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6C2B99" w14:textId="77777777" w:rsidR="00BF6270" w:rsidRPr="00E613BC" w:rsidRDefault="00BF6270" w:rsidP="00BF6270">
      <w:pPr>
        <w:pStyle w:val="3Policytitle"/>
        <w:rPr>
          <w:rFonts w:ascii="Calibri" w:hAnsi="Calibri" w:cs="Calibri"/>
          <w:sz w:val="52"/>
          <w:szCs w:val="52"/>
        </w:rPr>
      </w:pPr>
      <w:bookmarkStart w:id="0" w:name="_Hlk108548030"/>
      <w:bookmarkEnd w:id="0"/>
      <w:r w:rsidRPr="00E613BC">
        <w:rPr>
          <w:rFonts w:ascii="Calibri" w:hAnsi="Calibri" w:cs="Calibri"/>
          <w:noProof/>
        </w:rPr>
        <w:drawing>
          <wp:anchor distT="0" distB="0" distL="114300" distR="114300" simplePos="0" relativeHeight="251659264" behindDoc="0" locked="0" layoutInCell="1" allowOverlap="1" wp14:anchorId="396713A5" wp14:editId="42696A99">
            <wp:simplePos x="0" y="0"/>
            <wp:positionH relativeFrom="margin">
              <wp:posOffset>1116330</wp:posOffset>
            </wp:positionH>
            <wp:positionV relativeFrom="margin">
              <wp:posOffset>607060</wp:posOffset>
            </wp:positionV>
            <wp:extent cx="3601085" cy="1446530"/>
            <wp:effectExtent l="0" t="0" r="0" b="1270"/>
            <wp:wrapSquare wrapText="bothSides"/>
            <wp:docPr id="1" name="Picture 1" descr="W:\Clerk\Admin\Logos, Signatures and Letterheads\Logos\The Partnership Trust  - NEW LOGO  Nov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lerk\Admin\Logos, Signatures and Letterheads\Logos\The Partnership Trust  - NEW LOGO  Nov 202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1085" cy="1446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D133EA" w14:textId="77777777" w:rsidR="00BF6270" w:rsidRPr="00E613BC" w:rsidRDefault="00BF6270" w:rsidP="00BF6270">
      <w:pPr>
        <w:pStyle w:val="3Policytitle"/>
        <w:jc w:val="center"/>
        <w:rPr>
          <w:rFonts w:ascii="Calibri" w:hAnsi="Calibri" w:cs="Calibri"/>
        </w:rPr>
      </w:pPr>
    </w:p>
    <w:p w14:paraId="3AC1A613" w14:textId="77777777" w:rsidR="00BF6270" w:rsidRPr="00E613BC" w:rsidRDefault="00BF6270" w:rsidP="00BF6270">
      <w:pPr>
        <w:pStyle w:val="3Policytitle"/>
        <w:rPr>
          <w:rFonts w:ascii="Calibri" w:hAnsi="Calibri" w:cs="Calibri"/>
        </w:rPr>
      </w:pPr>
    </w:p>
    <w:p w14:paraId="320CE95D" w14:textId="77777777" w:rsidR="00BF6270" w:rsidRPr="00E613BC" w:rsidRDefault="00BF6270" w:rsidP="00BF6270">
      <w:pPr>
        <w:pStyle w:val="3Policytitle"/>
        <w:rPr>
          <w:rFonts w:ascii="Calibri" w:hAnsi="Calibri" w:cs="Calibri"/>
          <w:sz w:val="52"/>
          <w:szCs w:val="52"/>
        </w:rPr>
      </w:pPr>
    </w:p>
    <w:p w14:paraId="3461730C" w14:textId="5F1DB057" w:rsidR="00BF6270" w:rsidRPr="00A468A4" w:rsidRDefault="00E57780" w:rsidP="00A468A4">
      <w:pPr>
        <w:spacing w:after="0"/>
        <w:jc w:val="center"/>
        <w:rPr>
          <w:rFonts w:ascii="Calibri" w:eastAsia="Times New Roman" w:hAnsi="Calibri"/>
          <w:b/>
          <w:color w:val="385623"/>
          <w:sz w:val="32"/>
          <w:szCs w:val="32"/>
          <w:lang w:val="en-GB" w:eastAsia="en-GB"/>
        </w:rPr>
      </w:pPr>
      <w:r w:rsidRPr="0038022D">
        <w:rPr>
          <w:rFonts w:ascii="Calibri" w:eastAsia="Times New Roman" w:hAnsi="Calibri"/>
          <w:b/>
          <w:color w:val="385623"/>
          <w:sz w:val="32"/>
          <w:szCs w:val="32"/>
          <w:lang w:val="en-GB" w:eastAsia="en-GB"/>
        </w:rPr>
        <w:t xml:space="preserve">The </w:t>
      </w:r>
      <w:r w:rsidR="0038022D" w:rsidRPr="0038022D">
        <w:rPr>
          <w:rFonts w:ascii="Calibri" w:eastAsia="Times New Roman" w:hAnsi="Calibri"/>
          <w:b/>
          <w:color w:val="385623"/>
          <w:sz w:val="32"/>
          <w:szCs w:val="32"/>
          <w:lang w:val="en-GB" w:eastAsia="en-GB"/>
        </w:rPr>
        <w:t xml:space="preserve">Finding Futures </w:t>
      </w:r>
      <w:r w:rsidR="00BF6270" w:rsidRPr="00A468A4">
        <w:rPr>
          <w:rFonts w:ascii="Calibri" w:eastAsia="Times New Roman" w:hAnsi="Calibri"/>
          <w:b/>
          <w:color w:val="385623"/>
          <w:sz w:val="32"/>
          <w:szCs w:val="32"/>
          <w:lang w:val="en-GB" w:eastAsia="en-GB"/>
        </w:rPr>
        <w:t>Safeguarding and Child Protection Policy</w:t>
      </w:r>
    </w:p>
    <w:p w14:paraId="19875A2B" w14:textId="77777777" w:rsidR="00BF6270" w:rsidRPr="00E613BC" w:rsidRDefault="00BF6270" w:rsidP="00BF6270">
      <w:pPr>
        <w:pStyle w:val="1bodycopy10pt"/>
        <w:rPr>
          <w:rFonts w:ascii="Calibri" w:hAnsi="Calibri" w:cs="Calibri"/>
        </w:rPr>
      </w:pPr>
    </w:p>
    <w:p w14:paraId="789AF00B" w14:textId="77777777" w:rsidR="00BF6270" w:rsidRPr="00E613BC" w:rsidRDefault="00BF6270" w:rsidP="00BF6270">
      <w:pPr>
        <w:pStyle w:val="1bodycopy10pt"/>
        <w:rPr>
          <w:rFonts w:ascii="Calibri" w:hAnsi="Calibri" w:cs="Calibri"/>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6A0" w:firstRow="1" w:lastRow="0" w:firstColumn="1" w:lastColumn="0" w:noHBand="1" w:noVBand="1"/>
      </w:tblPr>
      <w:tblGrid>
        <w:gridCol w:w="4513"/>
        <w:gridCol w:w="4513"/>
      </w:tblGrid>
      <w:tr w:rsidR="00BF6270" w:rsidRPr="00E613BC" w14:paraId="69212A8E" w14:textId="77777777" w:rsidTr="00650568">
        <w:trPr>
          <w:trHeight w:hRule="exact" w:val="340"/>
          <w:jc w:val="center"/>
        </w:trPr>
        <w:tc>
          <w:tcPr>
            <w:tcW w:w="4513" w:type="dxa"/>
            <w:tcBorders>
              <w:top w:val="single" w:sz="4" w:space="0" w:color="FFFFFF"/>
              <w:left w:val="single" w:sz="4" w:space="0" w:color="FFFFFF"/>
              <w:right w:val="nil"/>
            </w:tcBorders>
            <w:shd w:val="clear" w:color="auto" w:fill="70AD47"/>
          </w:tcPr>
          <w:p w14:paraId="6AF7E0B0" w14:textId="77777777" w:rsidR="00BF6270" w:rsidRPr="00E613BC" w:rsidRDefault="00BF6270" w:rsidP="00650568">
            <w:pPr>
              <w:rPr>
                <w:rFonts w:ascii="Calibri" w:eastAsia="Arial" w:hAnsi="Calibri" w:cs="Calibri"/>
                <w:b/>
                <w:bCs/>
                <w:color w:val="FFFFFF"/>
                <w:sz w:val="22"/>
                <w:szCs w:val="22"/>
              </w:rPr>
            </w:pPr>
            <w:r w:rsidRPr="00E613BC">
              <w:rPr>
                <w:rFonts w:ascii="Calibri" w:eastAsia="Arial" w:hAnsi="Calibri" w:cs="Calibri"/>
                <w:b/>
                <w:bCs/>
                <w:color w:val="FFFFFF"/>
                <w:sz w:val="22"/>
                <w:szCs w:val="22"/>
              </w:rPr>
              <w:t>Review Due:</w:t>
            </w:r>
          </w:p>
        </w:tc>
        <w:tc>
          <w:tcPr>
            <w:tcW w:w="4513" w:type="dxa"/>
            <w:tcBorders>
              <w:top w:val="single" w:sz="4" w:space="0" w:color="FFFFFF"/>
              <w:left w:val="nil"/>
              <w:right w:val="single" w:sz="4" w:space="0" w:color="FFFFFF"/>
            </w:tcBorders>
            <w:shd w:val="clear" w:color="auto" w:fill="70AD47"/>
          </w:tcPr>
          <w:p w14:paraId="4273A22B" w14:textId="2A42F5D5" w:rsidR="00BF6270" w:rsidRPr="00E613BC" w:rsidRDefault="00BF6270" w:rsidP="00650568">
            <w:pPr>
              <w:rPr>
                <w:rFonts w:ascii="Calibri" w:eastAsia="Arial" w:hAnsi="Calibri" w:cs="Calibri"/>
                <w:b/>
                <w:bCs/>
                <w:color w:val="FFFFFF"/>
                <w:sz w:val="22"/>
                <w:szCs w:val="22"/>
              </w:rPr>
            </w:pPr>
            <w:r w:rsidRPr="00E613BC">
              <w:rPr>
                <w:rFonts w:ascii="Calibri" w:eastAsia="Arial" w:hAnsi="Calibri" w:cs="Calibri"/>
                <w:b/>
                <w:bCs/>
                <w:color w:val="FFFFFF"/>
                <w:sz w:val="22"/>
                <w:szCs w:val="22"/>
              </w:rPr>
              <w:t>September 20</w:t>
            </w:r>
            <w:r w:rsidR="0047621A">
              <w:rPr>
                <w:rFonts w:ascii="Calibri" w:eastAsia="Arial" w:hAnsi="Calibri" w:cs="Calibri"/>
                <w:b/>
                <w:bCs/>
                <w:color w:val="FFFFFF"/>
                <w:sz w:val="22"/>
                <w:szCs w:val="22"/>
              </w:rPr>
              <w:t>2</w:t>
            </w:r>
            <w:r w:rsidR="004F555F">
              <w:rPr>
                <w:rFonts w:ascii="Calibri" w:eastAsia="Arial" w:hAnsi="Calibri" w:cs="Calibri"/>
                <w:b/>
                <w:bCs/>
                <w:color w:val="FFFFFF"/>
                <w:sz w:val="22"/>
                <w:szCs w:val="22"/>
              </w:rPr>
              <w:t>7</w:t>
            </w:r>
          </w:p>
        </w:tc>
      </w:tr>
      <w:tr w:rsidR="00BF6270" w:rsidRPr="00E613BC" w14:paraId="119E74B2" w14:textId="77777777" w:rsidTr="00650568">
        <w:trPr>
          <w:trHeight w:hRule="exact" w:val="340"/>
          <w:jc w:val="center"/>
        </w:trPr>
        <w:tc>
          <w:tcPr>
            <w:tcW w:w="4513" w:type="dxa"/>
            <w:tcBorders>
              <w:left w:val="single" w:sz="4" w:space="0" w:color="FFFFFF"/>
            </w:tcBorders>
            <w:shd w:val="clear" w:color="auto" w:fill="70AD47"/>
          </w:tcPr>
          <w:p w14:paraId="386A68BF" w14:textId="77777777" w:rsidR="00BF6270" w:rsidRPr="00E613BC" w:rsidRDefault="00BF6270" w:rsidP="00650568">
            <w:pPr>
              <w:rPr>
                <w:rFonts w:ascii="Calibri" w:eastAsia="Arial" w:hAnsi="Calibri" w:cs="Calibri"/>
                <w:b/>
                <w:bCs/>
                <w:color w:val="FFFFFF"/>
                <w:sz w:val="22"/>
                <w:szCs w:val="22"/>
              </w:rPr>
            </w:pPr>
            <w:r w:rsidRPr="00E613BC">
              <w:rPr>
                <w:rFonts w:ascii="Calibri" w:eastAsia="Arial" w:hAnsi="Calibri" w:cs="Calibri"/>
                <w:b/>
                <w:bCs/>
                <w:color w:val="FFFFFF"/>
                <w:sz w:val="22"/>
                <w:szCs w:val="22"/>
              </w:rPr>
              <w:t>Last Review</w:t>
            </w:r>
          </w:p>
        </w:tc>
        <w:tc>
          <w:tcPr>
            <w:tcW w:w="4513" w:type="dxa"/>
            <w:shd w:val="clear" w:color="auto" w:fill="E2EFD9"/>
          </w:tcPr>
          <w:p w14:paraId="65413516" w14:textId="057501C4" w:rsidR="00BF6270" w:rsidRPr="00E613BC" w:rsidRDefault="000528FD" w:rsidP="00650568">
            <w:pPr>
              <w:rPr>
                <w:rFonts w:ascii="Calibri" w:eastAsia="Arial" w:hAnsi="Calibri" w:cs="Calibri"/>
                <w:sz w:val="22"/>
                <w:szCs w:val="22"/>
              </w:rPr>
            </w:pPr>
            <w:r>
              <w:rPr>
                <w:rFonts w:ascii="Calibri" w:eastAsia="Arial" w:hAnsi="Calibri" w:cs="Calibri"/>
                <w:sz w:val="22"/>
                <w:szCs w:val="22"/>
              </w:rPr>
              <w:t>July 202</w:t>
            </w:r>
            <w:r w:rsidR="004F555F">
              <w:rPr>
                <w:rFonts w:ascii="Calibri" w:eastAsia="Arial" w:hAnsi="Calibri" w:cs="Calibri"/>
                <w:sz w:val="22"/>
                <w:szCs w:val="22"/>
              </w:rPr>
              <w:t>6</w:t>
            </w:r>
          </w:p>
        </w:tc>
      </w:tr>
      <w:tr w:rsidR="00BF6270" w:rsidRPr="00E613BC" w14:paraId="0E509B47" w14:textId="77777777" w:rsidTr="00650568">
        <w:trPr>
          <w:trHeight w:hRule="exact" w:val="340"/>
          <w:jc w:val="center"/>
        </w:trPr>
        <w:tc>
          <w:tcPr>
            <w:tcW w:w="4513" w:type="dxa"/>
            <w:tcBorders>
              <w:left w:val="single" w:sz="4" w:space="0" w:color="FFFFFF"/>
            </w:tcBorders>
            <w:shd w:val="clear" w:color="auto" w:fill="70AD47"/>
          </w:tcPr>
          <w:p w14:paraId="06EF9321" w14:textId="77777777" w:rsidR="00BF6270" w:rsidRPr="00E613BC" w:rsidRDefault="00BF6270" w:rsidP="00650568">
            <w:pPr>
              <w:rPr>
                <w:rFonts w:ascii="Calibri" w:eastAsia="Arial" w:hAnsi="Calibri" w:cs="Calibri"/>
                <w:b/>
                <w:bCs/>
                <w:color w:val="FFFFFF"/>
                <w:sz w:val="22"/>
                <w:szCs w:val="22"/>
              </w:rPr>
            </w:pPr>
            <w:r w:rsidRPr="00E613BC">
              <w:rPr>
                <w:rFonts w:ascii="Calibri" w:eastAsia="Arial" w:hAnsi="Calibri" w:cs="Calibri"/>
                <w:b/>
                <w:bCs/>
                <w:color w:val="FFFFFF"/>
                <w:sz w:val="22"/>
                <w:szCs w:val="22"/>
              </w:rPr>
              <w:t>Applicable to:</w:t>
            </w:r>
          </w:p>
        </w:tc>
        <w:tc>
          <w:tcPr>
            <w:tcW w:w="4513" w:type="dxa"/>
            <w:shd w:val="clear" w:color="auto" w:fill="E2EFD9"/>
          </w:tcPr>
          <w:p w14:paraId="2FEC10E3" w14:textId="5A69443A" w:rsidR="00BF6270" w:rsidRPr="00E613BC" w:rsidRDefault="001064E3" w:rsidP="00650568">
            <w:pPr>
              <w:rPr>
                <w:rFonts w:ascii="Calibri" w:eastAsia="Arial" w:hAnsi="Calibri" w:cs="Calibri"/>
                <w:sz w:val="22"/>
                <w:szCs w:val="22"/>
              </w:rPr>
            </w:pPr>
            <w:r>
              <w:rPr>
                <w:rFonts w:ascii="Calibri" w:eastAsia="Arial" w:hAnsi="Calibri" w:cs="Calibri"/>
                <w:sz w:val="22"/>
                <w:szCs w:val="22"/>
              </w:rPr>
              <w:t>Finding Futures</w:t>
            </w:r>
          </w:p>
        </w:tc>
      </w:tr>
      <w:tr w:rsidR="00BF6270" w:rsidRPr="00E613BC" w14:paraId="327FFF9F" w14:textId="77777777" w:rsidTr="00650568">
        <w:trPr>
          <w:trHeight w:hRule="exact" w:val="370"/>
          <w:jc w:val="center"/>
        </w:trPr>
        <w:tc>
          <w:tcPr>
            <w:tcW w:w="4513" w:type="dxa"/>
            <w:tcBorders>
              <w:left w:val="single" w:sz="4" w:space="0" w:color="FFFFFF"/>
            </w:tcBorders>
            <w:shd w:val="clear" w:color="auto" w:fill="70AD47"/>
          </w:tcPr>
          <w:p w14:paraId="456198DB" w14:textId="77777777" w:rsidR="00BF6270" w:rsidRPr="00E613BC" w:rsidRDefault="00BF6270" w:rsidP="00650568">
            <w:pPr>
              <w:rPr>
                <w:rFonts w:ascii="Calibri" w:eastAsia="Arial" w:hAnsi="Calibri" w:cs="Calibri"/>
                <w:b/>
                <w:bCs/>
                <w:color w:val="FFFFFF"/>
                <w:sz w:val="22"/>
                <w:szCs w:val="22"/>
              </w:rPr>
            </w:pPr>
            <w:r w:rsidRPr="00E613BC">
              <w:rPr>
                <w:rFonts w:ascii="Calibri" w:eastAsia="Arial" w:hAnsi="Calibri" w:cs="Calibri"/>
                <w:b/>
                <w:bCs/>
                <w:color w:val="FFFFFF"/>
                <w:sz w:val="22"/>
                <w:szCs w:val="22"/>
              </w:rPr>
              <w:t>Reviewed By:</w:t>
            </w:r>
          </w:p>
        </w:tc>
        <w:tc>
          <w:tcPr>
            <w:tcW w:w="4513" w:type="dxa"/>
            <w:shd w:val="clear" w:color="auto" w:fill="E2EFD9"/>
          </w:tcPr>
          <w:p w14:paraId="4C31EDE3" w14:textId="1855B469" w:rsidR="00BF6270" w:rsidRPr="00E613BC" w:rsidRDefault="00986DF3" w:rsidP="00650568">
            <w:pPr>
              <w:rPr>
                <w:rFonts w:ascii="Calibri" w:eastAsia="Arial" w:hAnsi="Calibri" w:cs="Calibri"/>
                <w:sz w:val="22"/>
                <w:szCs w:val="22"/>
              </w:rPr>
            </w:pPr>
            <w:r>
              <w:rPr>
                <w:rFonts w:ascii="Calibri" w:eastAsia="Arial" w:hAnsi="Calibri" w:cs="Calibri"/>
                <w:sz w:val="22"/>
                <w:szCs w:val="22"/>
              </w:rPr>
              <w:t>BS</w:t>
            </w:r>
          </w:p>
        </w:tc>
      </w:tr>
      <w:tr w:rsidR="00BF6270" w:rsidRPr="00E613BC" w14:paraId="3742C6A2" w14:textId="77777777" w:rsidTr="00650568">
        <w:trPr>
          <w:trHeight w:hRule="exact" w:val="340"/>
          <w:jc w:val="center"/>
        </w:trPr>
        <w:tc>
          <w:tcPr>
            <w:tcW w:w="4513" w:type="dxa"/>
            <w:tcBorders>
              <w:left w:val="single" w:sz="4" w:space="0" w:color="FFFFFF"/>
              <w:bottom w:val="single" w:sz="4" w:space="0" w:color="FFFFFF"/>
            </w:tcBorders>
            <w:shd w:val="clear" w:color="auto" w:fill="70AD47"/>
          </w:tcPr>
          <w:p w14:paraId="737E4EA6" w14:textId="77777777" w:rsidR="00BF6270" w:rsidRPr="00E613BC" w:rsidRDefault="00BF6270" w:rsidP="00650568">
            <w:pPr>
              <w:rPr>
                <w:rFonts w:ascii="Calibri" w:eastAsia="Arial" w:hAnsi="Calibri" w:cs="Calibri"/>
                <w:b/>
                <w:bCs/>
                <w:color w:val="FFFFFF"/>
                <w:sz w:val="22"/>
                <w:szCs w:val="22"/>
              </w:rPr>
            </w:pPr>
            <w:r w:rsidRPr="00E613BC">
              <w:rPr>
                <w:rFonts w:ascii="Calibri" w:eastAsia="Arial" w:hAnsi="Calibri" w:cs="Calibri"/>
                <w:b/>
                <w:bCs/>
                <w:color w:val="FFFFFF"/>
                <w:sz w:val="22"/>
                <w:szCs w:val="22"/>
              </w:rPr>
              <w:t xml:space="preserve">Approved By: </w:t>
            </w:r>
          </w:p>
        </w:tc>
        <w:tc>
          <w:tcPr>
            <w:tcW w:w="4513" w:type="dxa"/>
            <w:shd w:val="clear" w:color="auto" w:fill="E2EFD9"/>
          </w:tcPr>
          <w:p w14:paraId="4F9C38FB" w14:textId="5949B622" w:rsidR="00BF6270" w:rsidRPr="00E613BC" w:rsidRDefault="00BF6270" w:rsidP="00650568">
            <w:pPr>
              <w:rPr>
                <w:rFonts w:ascii="Calibri" w:eastAsia="Arial" w:hAnsi="Calibri" w:cs="Calibri"/>
                <w:sz w:val="22"/>
                <w:szCs w:val="22"/>
              </w:rPr>
            </w:pPr>
          </w:p>
        </w:tc>
      </w:tr>
    </w:tbl>
    <w:p w14:paraId="17CAF957" w14:textId="77777777" w:rsidR="00BF6270" w:rsidRPr="00E613BC" w:rsidRDefault="00BF6270" w:rsidP="00BF6270">
      <w:pPr>
        <w:pStyle w:val="1bodycopy10pt"/>
        <w:rPr>
          <w:rFonts w:ascii="Calibri" w:hAnsi="Calibri" w:cs="Calibri"/>
          <w:noProof/>
        </w:rPr>
      </w:pPr>
    </w:p>
    <w:p w14:paraId="60CC32D4" w14:textId="77777777" w:rsidR="00BF6270" w:rsidRPr="00E613BC" w:rsidRDefault="00BF6270" w:rsidP="00BF6270">
      <w:pPr>
        <w:pStyle w:val="1bodycopy10pt"/>
        <w:rPr>
          <w:rFonts w:ascii="Calibri" w:hAnsi="Calibri" w:cs="Calibri"/>
          <w:noProof/>
        </w:rPr>
      </w:pPr>
    </w:p>
    <w:p w14:paraId="14C6E003" w14:textId="77777777" w:rsidR="00BF6270" w:rsidRPr="00E613BC" w:rsidRDefault="00BF6270" w:rsidP="00BF6270">
      <w:pPr>
        <w:pStyle w:val="1bodycopy10pt"/>
        <w:rPr>
          <w:rFonts w:ascii="Calibri" w:hAnsi="Calibri" w:cs="Calibri"/>
          <w:noProof/>
        </w:rPr>
      </w:pPr>
    </w:p>
    <w:tbl>
      <w:tblPr>
        <w:tblW w:w="0" w:type="auto"/>
        <w:jc w:val="cente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8921"/>
      </w:tblGrid>
      <w:tr w:rsidR="00BF6270" w:rsidRPr="00E613BC" w14:paraId="2594C00A" w14:textId="77777777" w:rsidTr="00A049E5">
        <w:trPr>
          <w:trHeight w:hRule="exact" w:val="484"/>
          <w:jc w:val="center"/>
        </w:trPr>
        <w:tc>
          <w:tcPr>
            <w:tcW w:w="892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p w14:paraId="2C8C8345" w14:textId="77777777" w:rsidR="00BF6270" w:rsidRPr="00E613BC" w:rsidRDefault="00BF6270" w:rsidP="00650568">
            <w:pPr>
              <w:spacing w:after="200" w:line="276" w:lineRule="auto"/>
              <w:rPr>
                <w:rFonts w:ascii="Calibri" w:hAnsi="Calibri" w:cs="Calibri"/>
                <w:b/>
                <w:bCs/>
                <w:color w:val="FFFFFF"/>
                <w:sz w:val="22"/>
                <w:szCs w:val="22"/>
              </w:rPr>
            </w:pPr>
            <w:r w:rsidRPr="00E613BC">
              <w:rPr>
                <w:rFonts w:ascii="Calibri" w:hAnsi="Calibri" w:cs="Calibri"/>
                <w:b/>
                <w:bCs/>
                <w:color w:val="FFFFFF"/>
                <w:sz w:val="22"/>
                <w:szCs w:val="22"/>
              </w:rPr>
              <w:t>Comments:</w:t>
            </w:r>
          </w:p>
        </w:tc>
      </w:tr>
      <w:tr w:rsidR="00BF6270" w:rsidRPr="00E613BC" w14:paraId="2441855D" w14:textId="77777777" w:rsidTr="7DD44B3A">
        <w:trPr>
          <w:trHeight w:val="300"/>
          <w:jc w:val="center"/>
        </w:trPr>
        <w:tc>
          <w:tcPr>
            <w:tcW w:w="8921" w:type="dxa"/>
            <w:shd w:val="clear" w:color="auto" w:fill="E2EFD9" w:themeFill="accent6" w:themeFillTint="33"/>
          </w:tcPr>
          <w:p w14:paraId="71E8DA81" w14:textId="07E06519" w:rsidR="00A468A4" w:rsidRDefault="00BF6270" w:rsidP="00650568">
            <w:pPr>
              <w:pStyle w:val="4Bulletedcopyblue"/>
              <w:numPr>
                <w:ilvl w:val="0"/>
                <w:numId w:val="0"/>
              </w:numPr>
              <w:rPr>
                <w:rFonts w:ascii="Calibri" w:hAnsi="Calibri" w:cs="Calibri"/>
                <w:bCs/>
                <w:color w:val="525252"/>
                <w:sz w:val="22"/>
                <w:szCs w:val="22"/>
              </w:rPr>
            </w:pPr>
            <w:r w:rsidRPr="00E613BC">
              <w:rPr>
                <w:rFonts w:ascii="Calibri" w:hAnsi="Calibri" w:cs="Calibri"/>
                <w:bCs/>
                <w:color w:val="525252"/>
                <w:sz w:val="22"/>
                <w:szCs w:val="22"/>
              </w:rPr>
              <w:t>This is an updated statutory policy which reflects the changes to regulation within the government’s ‘Keeping Children Safe in Education 202</w:t>
            </w:r>
            <w:r w:rsidR="004F555F">
              <w:rPr>
                <w:rFonts w:ascii="Calibri" w:hAnsi="Calibri" w:cs="Calibri"/>
                <w:bCs/>
                <w:color w:val="525252"/>
                <w:sz w:val="22"/>
                <w:szCs w:val="22"/>
              </w:rPr>
              <w:t>6</w:t>
            </w:r>
            <w:r w:rsidRPr="00E613BC">
              <w:rPr>
                <w:rFonts w:ascii="Calibri" w:hAnsi="Calibri" w:cs="Calibri"/>
                <w:bCs/>
                <w:color w:val="525252"/>
                <w:sz w:val="22"/>
                <w:szCs w:val="22"/>
              </w:rPr>
              <w:t xml:space="preserve">’ </w:t>
            </w:r>
            <w:r w:rsidR="004F555F">
              <w:rPr>
                <w:rFonts w:ascii="Calibri" w:hAnsi="Calibri" w:cs="Calibri"/>
                <w:bCs/>
                <w:color w:val="525252"/>
                <w:sz w:val="22"/>
                <w:szCs w:val="22"/>
              </w:rPr>
              <w:t xml:space="preserve">(KCSIE) </w:t>
            </w:r>
            <w:r w:rsidRPr="00E613BC">
              <w:rPr>
                <w:rFonts w:ascii="Calibri" w:hAnsi="Calibri" w:cs="Calibri"/>
                <w:bCs/>
                <w:color w:val="525252"/>
                <w:sz w:val="22"/>
                <w:szCs w:val="22"/>
              </w:rPr>
              <w:t xml:space="preserve">document. </w:t>
            </w:r>
          </w:p>
          <w:p w14:paraId="23BB07A4" w14:textId="3BBF6D94" w:rsidR="00816F0F" w:rsidRDefault="003A6657" w:rsidP="009B5653">
            <w:pPr>
              <w:pStyle w:val="4Bulletedcopyblue"/>
              <w:numPr>
                <w:ilvl w:val="0"/>
                <w:numId w:val="0"/>
              </w:numPr>
              <w:rPr>
                <w:rFonts w:ascii="Calibri" w:hAnsi="Calibri" w:cs="Calibri"/>
                <w:bCs/>
                <w:color w:val="525252"/>
                <w:sz w:val="22"/>
                <w:szCs w:val="22"/>
              </w:rPr>
            </w:pPr>
            <w:r w:rsidRPr="00771179">
              <w:rPr>
                <w:rFonts w:ascii="Calibri" w:hAnsi="Calibri" w:cs="Calibri"/>
                <w:bCs/>
                <w:color w:val="525252"/>
                <w:sz w:val="22"/>
                <w:szCs w:val="22"/>
              </w:rPr>
              <w:t xml:space="preserve">All staff </w:t>
            </w:r>
            <w:r w:rsidR="004F555F">
              <w:rPr>
                <w:rFonts w:ascii="Calibri" w:hAnsi="Calibri" w:cs="Calibri"/>
                <w:bCs/>
                <w:color w:val="525252"/>
                <w:sz w:val="22"/>
                <w:szCs w:val="22"/>
              </w:rPr>
              <w:t>must read at least part 1 of KCSIE.</w:t>
            </w:r>
          </w:p>
          <w:p w14:paraId="182D7DD8" w14:textId="338AAC68" w:rsidR="00BF6270" w:rsidRPr="00771179" w:rsidRDefault="004F555F" w:rsidP="004F555F">
            <w:pPr>
              <w:pStyle w:val="4Bulletedcopyblue"/>
              <w:numPr>
                <w:ilvl w:val="0"/>
                <w:numId w:val="0"/>
              </w:numPr>
              <w:rPr>
                <w:rFonts w:ascii="Calibri" w:hAnsi="Calibri" w:cs="Calibri"/>
                <w:bCs/>
                <w:color w:val="525252"/>
                <w:sz w:val="22"/>
                <w:szCs w:val="22"/>
              </w:rPr>
            </w:pPr>
            <w:r w:rsidRPr="00D42CB0">
              <w:rPr>
                <w:rFonts w:ascii="Calibri" w:hAnsi="Calibri" w:cs="Calibri"/>
                <w:bCs/>
                <w:color w:val="525252"/>
                <w:sz w:val="22"/>
                <w:szCs w:val="22"/>
              </w:rPr>
              <w:t>Children includes everyone under the age of 18.  For the purpose of this policy</w:t>
            </w:r>
            <w:r>
              <w:rPr>
                <w:rFonts w:ascii="Calibri" w:hAnsi="Calibri" w:cs="Calibri"/>
                <w:bCs/>
                <w:color w:val="525252"/>
                <w:sz w:val="22"/>
                <w:szCs w:val="22"/>
              </w:rPr>
              <w:t>,</w:t>
            </w:r>
            <w:r w:rsidRPr="00D42CB0">
              <w:rPr>
                <w:rFonts w:ascii="Calibri" w:hAnsi="Calibri" w:cs="Calibri"/>
                <w:bCs/>
                <w:color w:val="525252"/>
                <w:sz w:val="22"/>
                <w:szCs w:val="22"/>
              </w:rPr>
              <w:t xml:space="preserve"> </w:t>
            </w:r>
            <w:r>
              <w:rPr>
                <w:rFonts w:ascii="Calibri" w:hAnsi="Calibri" w:cs="Calibri"/>
                <w:bCs/>
                <w:color w:val="525252"/>
                <w:sz w:val="22"/>
                <w:szCs w:val="22"/>
              </w:rPr>
              <w:t>learners</w:t>
            </w:r>
            <w:r w:rsidRPr="00D42CB0">
              <w:rPr>
                <w:rFonts w:ascii="Calibri" w:hAnsi="Calibri" w:cs="Calibri"/>
                <w:bCs/>
                <w:color w:val="525252"/>
                <w:sz w:val="22"/>
                <w:szCs w:val="22"/>
              </w:rPr>
              <w:t xml:space="preserve"> with an EHCP plan will be safeguarded using the same procedures up to the age of 25.</w:t>
            </w:r>
            <w:r>
              <w:rPr>
                <w:rFonts w:ascii="Calibri" w:hAnsi="Calibri" w:cs="Calibri"/>
                <w:bCs/>
                <w:color w:val="525252"/>
                <w:sz w:val="22"/>
                <w:szCs w:val="22"/>
              </w:rPr>
              <w:t xml:space="preserve">  All references to children should be considered as “children and young people”.</w:t>
            </w:r>
          </w:p>
        </w:tc>
      </w:tr>
    </w:tbl>
    <w:p w14:paraId="52BFEB9C" w14:textId="77777777" w:rsidR="00277446" w:rsidRDefault="00277446" w:rsidP="7DD44B3A">
      <w:pPr>
        <w:pStyle w:val="1bodycopy10pt"/>
        <w:spacing w:after="160" w:line="259" w:lineRule="auto"/>
        <w:rPr>
          <w:rFonts w:ascii="Calibri" w:hAnsi="Calibri" w:cs="Calibri"/>
          <w:b/>
          <w:bCs/>
          <w:sz w:val="28"/>
          <w:szCs w:val="28"/>
        </w:rPr>
      </w:pPr>
    </w:p>
    <w:p w14:paraId="6F00760E" w14:textId="77777777" w:rsidR="0040606C" w:rsidRDefault="0040606C">
      <w:pPr>
        <w:spacing w:after="160" w:line="259" w:lineRule="auto"/>
        <w:rPr>
          <w:rFonts w:ascii="Calibri" w:hAnsi="Calibri" w:cs="Calibri"/>
          <w:b/>
          <w:bCs/>
          <w:sz w:val="28"/>
          <w:szCs w:val="28"/>
        </w:rPr>
      </w:pPr>
      <w:r>
        <w:rPr>
          <w:rFonts w:ascii="Calibri" w:hAnsi="Calibri" w:cs="Calibri"/>
          <w:b/>
          <w:bCs/>
          <w:sz w:val="28"/>
          <w:szCs w:val="28"/>
        </w:rPr>
        <w:br w:type="page"/>
      </w:r>
    </w:p>
    <w:p w14:paraId="2994CCEB" w14:textId="18542447" w:rsidR="003D2FF8" w:rsidRDefault="003D2FF8" w:rsidP="7DD44B3A">
      <w:pPr>
        <w:pStyle w:val="1bodycopy10pt"/>
        <w:spacing w:after="160" w:line="259" w:lineRule="auto"/>
        <w:rPr>
          <w:rFonts w:ascii="Calibri" w:hAnsi="Calibri" w:cs="Calibri"/>
          <w:b/>
          <w:bCs/>
          <w:sz w:val="28"/>
          <w:szCs w:val="28"/>
        </w:rPr>
      </w:pPr>
      <w:r w:rsidRPr="7DD44B3A">
        <w:rPr>
          <w:rFonts w:ascii="Calibri" w:hAnsi="Calibri" w:cs="Calibri"/>
          <w:b/>
          <w:bCs/>
          <w:sz w:val="28"/>
          <w:szCs w:val="28"/>
        </w:rPr>
        <w:lastRenderedPageBreak/>
        <w:t>Contents</w:t>
      </w:r>
    </w:p>
    <w:tbl>
      <w:tblPr>
        <w:tblStyle w:val="TableGrid1"/>
        <w:tblW w:w="530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3"/>
        <w:gridCol w:w="8236"/>
        <w:gridCol w:w="950"/>
      </w:tblGrid>
      <w:tr w:rsidR="00AE0F2A" w:rsidRPr="00AE0F2A" w14:paraId="7E8E2466" w14:textId="77777777" w:rsidTr="00EF380D">
        <w:trPr>
          <w:trHeight w:val="132"/>
        </w:trPr>
        <w:tc>
          <w:tcPr>
            <w:tcW w:w="562" w:type="pct"/>
          </w:tcPr>
          <w:p w14:paraId="76E9C637" w14:textId="77777777" w:rsidR="00AE0F2A" w:rsidRPr="00AE0F2A" w:rsidRDefault="00AE0F2A" w:rsidP="00AE0F2A">
            <w:pPr>
              <w:spacing w:after="0"/>
              <w:jc w:val="center"/>
              <w:rPr>
                <w:rFonts w:asciiTheme="minorHAnsi" w:eastAsiaTheme="minorHAnsi" w:hAnsiTheme="minorHAnsi" w:cstheme="minorHAnsi"/>
                <w:b/>
                <w:sz w:val="24"/>
                <w:szCs w:val="20"/>
                <w:lang w:val="en-GB"/>
              </w:rPr>
            </w:pPr>
            <w:bookmarkStart w:id="1" w:name="_Hlk109634236"/>
            <w:bookmarkStart w:id="2" w:name="_Hlk139008593"/>
            <w:r w:rsidRPr="00AE0F2A">
              <w:rPr>
                <w:rFonts w:asciiTheme="minorHAnsi" w:eastAsiaTheme="minorHAnsi" w:hAnsiTheme="minorHAnsi" w:cstheme="minorHAnsi"/>
                <w:b/>
                <w:sz w:val="24"/>
                <w:szCs w:val="20"/>
                <w:lang w:val="en-GB"/>
              </w:rPr>
              <w:t>SECTION</w:t>
            </w:r>
          </w:p>
        </w:tc>
        <w:tc>
          <w:tcPr>
            <w:tcW w:w="3979" w:type="pct"/>
          </w:tcPr>
          <w:p w14:paraId="01663494" w14:textId="77777777" w:rsidR="00AE0F2A" w:rsidRPr="00AE0F2A" w:rsidRDefault="00AE0F2A" w:rsidP="00AE0F2A">
            <w:pPr>
              <w:spacing w:after="0"/>
              <w:jc w:val="center"/>
              <w:rPr>
                <w:rFonts w:asciiTheme="minorHAnsi" w:eastAsiaTheme="minorHAnsi" w:hAnsiTheme="minorHAnsi" w:cstheme="minorHAnsi"/>
                <w:b/>
                <w:sz w:val="24"/>
                <w:szCs w:val="20"/>
                <w:lang w:val="en-GB"/>
              </w:rPr>
            </w:pPr>
          </w:p>
        </w:tc>
        <w:tc>
          <w:tcPr>
            <w:tcW w:w="459" w:type="pct"/>
            <w:vAlign w:val="center"/>
          </w:tcPr>
          <w:p w14:paraId="48FBCA56" w14:textId="77777777" w:rsidR="00AE0F2A" w:rsidRPr="00AE0F2A" w:rsidRDefault="00AE0F2A" w:rsidP="00AE0F2A">
            <w:pPr>
              <w:spacing w:after="0"/>
              <w:jc w:val="center"/>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PAGE</w:t>
            </w:r>
          </w:p>
        </w:tc>
      </w:tr>
      <w:bookmarkEnd w:id="1"/>
      <w:tr w:rsidR="00AE0F2A" w:rsidRPr="00AE0F2A" w14:paraId="31C19FD9" w14:textId="77777777" w:rsidTr="00EF380D">
        <w:trPr>
          <w:trHeight w:val="20"/>
        </w:trPr>
        <w:tc>
          <w:tcPr>
            <w:tcW w:w="562" w:type="pct"/>
          </w:tcPr>
          <w:p w14:paraId="2E175C9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p>
        </w:tc>
        <w:tc>
          <w:tcPr>
            <w:tcW w:w="3979" w:type="pct"/>
          </w:tcPr>
          <w:p w14:paraId="51479FF6"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Key Contacts</w:t>
            </w:r>
          </w:p>
        </w:tc>
        <w:tc>
          <w:tcPr>
            <w:tcW w:w="459" w:type="pct"/>
            <w:vAlign w:val="center"/>
          </w:tcPr>
          <w:p w14:paraId="43D0866B" w14:textId="7777777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p>
        </w:tc>
      </w:tr>
      <w:tr w:rsidR="00AE0F2A" w:rsidRPr="00AE0F2A" w14:paraId="5D417DB1" w14:textId="77777777" w:rsidTr="00EF380D">
        <w:trPr>
          <w:trHeight w:val="20"/>
        </w:trPr>
        <w:tc>
          <w:tcPr>
            <w:tcW w:w="562" w:type="pct"/>
          </w:tcPr>
          <w:p w14:paraId="6C1E0DAA"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2</w:t>
            </w:r>
          </w:p>
        </w:tc>
        <w:tc>
          <w:tcPr>
            <w:tcW w:w="3979" w:type="pct"/>
          </w:tcPr>
          <w:p w14:paraId="57FF17AF"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Purpose and Scope</w:t>
            </w:r>
          </w:p>
        </w:tc>
        <w:tc>
          <w:tcPr>
            <w:tcW w:w="459" w:type="pct"/>
            <w:vAlign w:val="center"/>
          </w:tcPr>
          <w:p w14:paraId="703C8830" w14:textId="7701841A" w:rsidR="00AE0F2A" w:rsidRPr="00AE0F2A" w:rsidRDefault="00860F8C" w:rsidP="00AE0F2A">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5</w:t>
            </w:r>
          </w:p>
        </w:tc>
      </w:tr>
      <w:tr w:rsidR="00AE0F2A" w:rsidRPr="00AE0F2A" w14:paraId="6C728D5B" w14:textId="77777777" w:rsidTr="00EF380D">
        <w:trPr>
          <w:trHeight w:val="20"/>
        </w:trPr>
        <w:tc>
          <w:tcPr>
            <w:tcW w:w="562" w:type="pct"/>
          </w:tcPr>
          <w:p w14:paraId="347FCAA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w:t>
            </w:r>
          </w:p>
        </w:tc>
        <w:tc>
          <w:tcPr>
            <w:tcW w:w="3979" w:type="pct"/>
          </w:tcPr>
          <w:p w14:paraId="258DB92A"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Legislation and Statutory Guidance</w:t>
            </w:r>
          </w:p>
        </w:tc>
        <w:tc>
          <w:tcPr>
            <w:tcW w:w="459" w:type="pct"/>
            <w:vAlign w:val="center"/>
          </w:tcPr>
          <w:p w14:paraId="490553F4" w14:textId="7777777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w:t>
            </w:r>
          </w:p>
        </w:tc>
      </w:tr>
      <w:tr w:rsidR="00AE0F2A" w:rsidRPr="00AE0F2A" w14:paraId="38FDC12D" w14:textId="77777777" w:rsidTr="00EF380D">
        <w:trPr>
          <w:trHeight w:val="20"/>
        </w:trPr>
        <w:tc>
          <w:tcPr>
            <w:tcW w:w="562" w:type="pct"/>
          </w:tcPr>
          <w:p w14:paraId="01A5D479"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 xml:space="preserve">3.1 </w:t>
            </w:r>
          </w:p>
        </w:tc>
        <w:tc>
          <w:tcPr>
            <w:tcW w:w="3979" w:type="pct"/>
          </w:tcPr>
          <w:p w14:paraId="51D4D589"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Equality Statement</w:t>
            </w:r>
          </w:p>
        </w:tc>
        <w:tc>
          <w:tcPr>
            <w:tcW w:w="459" w:type="pct"/>
            <w:vAlign w:val="center"/>
          </w:tcPr>
          <w:p w14:paraId="6D10CFB8" w14:textId="7777777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6</w:t>
            </w:r>
          </w:p>
        </w:tc>
      </w:tr>
      <w:tr w:rsidR="00AE0F2A" w:rsidRPr="00AE0F2A" w14:paraId="017983BC" w14:textId="77777777" w:rsidTr="00EF380D">
        <w:trPr>
          <w:trHeight w:val="20"/>
        </w:trPr>
        <w:tc>
          <w:tcPr>
            <w:tcW w:w="562" w:type="pct"/>
          </w:tcPr>
          <w:p w14:paraId="79E8B49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3.2</w:t>
            </w:r>
          </w:p>
        </w:tc>
        <w:tc>
          <w:tcPr>
            <w:tcW w:w="3979" w:type="pct"/>
          </w:tcPr>
          <w:p w14:paraId="6F64C52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Confidentiality</w:t>
            </w:r>
          </w:p>
        </w:tc>
        <w:tc>
          <w:tcPr>
            <w:tcW w:w="459" w:type="pct"/>
            <w:vAlign w:val="center"/>
          </w:tcPr>
          <w:p w14:paraId="07EBF097" w14:textId="4EFC2FB0" w:rsidR="00AE0F2A" w:rsidRPr="00AE0F2A" w:rsidRDefault="00860F8C" w:rsidP="00AE0F2A">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7</w:t>
            </w:r>
          </w:p>
        </w:tc>
      </w:tr>
      <w:tr w:rsidR="00AE0F2A" w:rsidRPr="00AE0F2A" w14:paraId="329A0C4A" w14:textId="77777777" w:rsidTr="00EF380D">
        <w:trPr>
          <w:trHeight w:val="20"/>
        </w:trPr>
        <w:tc>
          <w:tcPr>
            <w:tcW w:w="562" w:type="pct"/>
          </w:tcPr>
          <w:p w14:paraId="2DBF839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3.3</w:t>
            </w:r>
          </w:p>
        </w:tc>
        <w:tc>
          <w:tcPr>
            <w:tcW w:w="3979" w:type="pct"/>
          </w:tcPr>
          <w:p w14:paraId="2727E57D" w14:textId="56A1C529"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Reasonable Force</w:t>
            </w:r>
            <w:r w:rsidR="007E7A05">
              <w:rPr>
                <w:rFonts w:asciiTheme="minorHAnsi" w:eastAsiaTheme="minorHAnsi" w:hAnsiTheme="minorHAnsi" w:cstheme="minorHAnsi"/>
                <w:sz w:val="24"/>
                <w:szCs w:val="20"/>
                <w:lang w:val="en-GB"/>
              </w:rPr>
              <w:t xml:space="preserve"> and restrictive interventions</w:t>
            </w:r>
          </w:p>
        </w:tc>
        <w:tc>
          <w:tcPr>
            <w:tcW w:w="459" w:type="pct"/>
            <w:vAlign w:val="center"/>
          </w:tcPr>
          <w:p w14:paraId="409BC324" w14:textId="7777777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7</w:t>
            </w:r>
          </w:p>
        </w:tc>
      </w:tr>
      <w:tr w:rsidR="00AE0F2A" w:rsidRPr="00AE0F2A" w14:paraId="17BBCDBE" w14:textId="77777777" w:rsidTr="00EF380D">
        <w:trPr>
          <w:trHeight w:val="20"/>
        </w:trPr>
        <w:tc>
          <w:tcPr>
            <w:tcW w:w="562" w:type="pct"/>
          </w:tcPr>
          <w:p w14:paraId="5AD64AB3"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3.4</w:t>
            </w:r>
          </w:p>
        </w:tc>
        <w:tc>
          <w:tcPr>
            <w:tcW w:w="3979" w:type="pct"/>
          </w:tcPr>
          <w:p w14:paraId="69FC8A5E"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Links to other policies</w:t>
            </w:r>
          </w:p>
        </w:tc>
        <w:tc>
          <w:tcPr>
            <w:tcW w:w="459" w:type="pct"/>
            <w:vAlign w:val="center"/>
          </w:tcPr>
          <w:p w14:paraId="18553415" w14:textId="7777777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7</w:t>
            </w:r>
          </w:p>
        </w:tc>
      </w:tr>
      <w:tr w:rsidR="00AE0F2A" w:rsidRPr="00AE0F2A" w14:paraId="020A52A9" w14:textId="77777777" w:rsidTr="00EF380D">
        <w:trPr>
          <w:trHeight w:val="20"/>
        </w:trPr>
        <w:tc>
          <w:tcPr>
            <w:tcW w:w="562" w:type="pct"/>
          </w:tcPr>
          <w:p w14:paraId="1AD0A9C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3.5</w:t>
            </w:r>
          </w:p>
        </w:tc>
        <w:tc>
          <w:tcPr>
            <w:tcW w:w="3979" w:type="pct"/>
          </w:tcPr>
          <w:p w14:paraId="520DC9C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Monitoring arrangements</w:t>
            </w:r>
          </w:p>
        </w:tc>
        <w:tc>
          <w:tcPr>
            <w:tcW w:w="459" w:type="pct"/>
            <w:vAlign w:val="center"/>
          </w:tcPr>
          <w:p w14:paraId="76039223" w14:textId="0EFBBB50" w:rsidR="00AE0F2A" w:rsidRPr="00AE0F2A" w:rsidRDefault="00860F8C" w:rsidP="00AE0F2A">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8</w:t>
            </w:r>
          </w:p>
        </w:tc>
      </w:tr>
      <w:tr w:rsidR="00AE0F2A" w:rsidRPr="00AE0F2A" w14:paraId="6D5C8A05" w14:textId="77777777" w:rsidTr="00EF380D">
        <w:trPr>
          <w:trHeight w:val="20"/>
        </w:trPr>
        <w:tc>
          <w:tcPr>
            <w:tcW w:w="562" w:type="pct"/>
          </w:tcPr>
          <w:p w14:paraId="6111E04E"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p>
        </w:tc>
        <w:tc>
          <w:tcPr>
            <w:tcW w:w="3979" w:type="pct"/>
          </w:tcPr>
          <w:p w14:paraId="05D6F20C"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Roles and Responsibilities</w:t>
            </w:r>
          </w:p>
        </w:tc>
        <w:tc>
          <w:tcPr>
            <w:tcW w:w="459" w:type="pct"/>
            <w:vAlign w:val="center"/>
          </w:tcPr>
          <w:p w14:paraId="22107B72" w14:textId="7777777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8</w:t>
            </w:r>
          </w:p>
        </w:tc>
      </w:tr>
      <w:tr w:rsidR="00AE0F2A" w:rsidRPr="00AE0F2A" w14:paraId="55A5A271" w14:textId="77777777" w:rsidTr="00EF380D">
        <w:trPr>
          <w:trHeight w:val="20"/>
        </w:trPr>
        <w:tc>
          <w:tcPr>
            <w:tcW w:w="562" w:type="pct"/>
          </w:tcPr>
          <w:p w14:paraId="1227D835"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4.1</w:t>
            </w:r>
          </w:p>
        </w:tc>
        <w:tc>
          <w:tcPr>
            <w:tcW w:w="3979" w:type="pct"/>
          </w:tcPr>
          <w:p w14:paraId="1D9E1C6F"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All Staff</w:t>
            </w:r>
          </w:p>
          <w:p w14:paraId="55B5841F" w14:textId="77777777" w:rsidR="00AE0F2A" w:rsidRPr="00AE0F2A" w:rsidRDefault="00AE0F2A" w:rsidP="00AE0F2A">
            <w:pPr>
              <w:numPr>
                <w:ilvl w:val="0"/>
                <w:numId w:val="8"/>
              </w:numPr>
              <w:spacing w:after="0"/>
              <w:contextualSpacing/>
              <w:rPr>
                <w:rFonts w:asciiTheme="minorHAnsi" w:hAnsiTheme="minorHAnsi" w:cstheme="minorHAnsi"/>
                <w:sz w:val="24"/>
                <w:szCs w:val="20"/>
              </w:rPr>
            </w:pPr>
            <w:r w:rsidRPr="00AE0F2A">
              <w:rPr>
                <w:rFonts w:asciiTheme="minorHAnsi" w:hAnsiTheme="minorHAnsi" w:cstheme="minorHAnsi"/>
                <w:sz w:val="24"/>
                <w:szCs w:val="20"/>
              </w:rPr>
              <w:t>Continuous Professional Development (CPD)</w:t>
            </w:r>
          </w:p>
        </w:tc>
        <w:tc>
          <w:tcPr>
            <w:tcW w:w="459" w:type="pct"/>
            <w:vAlign w:val="center"/>
          </w:tcPr>
          <w:p w14:paraId="48C0464C" w14:textId="77777777" w:rsidR="00AE0F2A" w:rsidRDefault="00860F8C" w:rsidP="00860F8C">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8</w:t>
            </w:r>
          </w:p>
          <w:p w14:paraId="2F9A8323" w14:textId="1355BAF6" w:rsidR="00860F8C" w:rsidRPr="00AE0F2A" w:rsidRDefault="00860F8C" w:rsidP="00860F8C">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9</w:t>
            </w:r>
          </w:p>
        </w:tc>
      </w:tr>
      <w:tr w:rsidR="00AE0F2A" w:rsidRPr="00AE0F2A" w14:paraId="374806D7" w14:textId="77777777" w:rsidTr="00EF380D">
        <w:trPr>
          <w:trHeight w:val="20"/>
        </w:trPr>
        <w:tc>
          <w:tcPr>
            <w:tcW w:w="562" w:type="pct"/>
          </w:tcPr>
          <w:p w14:paraId="4E55A2E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4.2</w:t>
            </w:r>
          </w:p>
        </w:tc>
        <w:tc>
          <w:tcPr>
            <w:tcW w:w="3979" w:type="pct"/>
          </w:tcPr>
          <w:p w14:paraId="4656D680"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The DSL</w:t>
            </w:r>
          </w:p>
          <w:p w14:paraId="0C6FC5E5" w14:textId="77777777" w:rsidR="00AE0F2A" w:rsidRPr="00AE0F2A" w:rsidRDefault="00AE0F2A" w:rsidP="00AE0F2A">
            <w:pPr>
              <w:numPr>
                <w:ilvl w:val="0"/>
                <w:numId w:val="9"/>
              </w:numPr>
              <w:spacing w:after="0"/>
              <w:contextualSpacing/>
              <w:rPr>
                <w:rFonts w:asciiTheme="minorHAnsi" w:hAnsiTheme="minorHAnsi" w:cstheme="minorHAnsi"/>
                <w:sz w:val="24"/>
                <w:szCs w:val="20"/>
              </w:rPr>
            </w:pPr>
            <w:r w:rsidRPr="00AE0F2A">
              <w:rPr>
                <w:rFonts w:asciiTheme="minorHAnsi" w:hAnsiTheme="minorHAnsi" w:cstheme="minorHAnsi"/>
                <w:sz w:val="24"/>
                <w:szCs w:val="20"/>
              </w:rPr>
              <w:t>Continuous Professional Development (CPD)</w:t>
            </w:r>
          </w:p>
        </w:tc>
        <w:tc>
          <w:tcPr>
            <w:tcW w:w="459" w:type="pct"/>
            <w:vAlign w:val="center"/>
          </w:tcPr>
          <w:p w14:paraId="3AB2B930" w14:textId="77777777" w:rsidR="00AE0F2A" w:rsidRDefault="00860F8C" w:rsidP="00AE0F2A">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9</w:t>
            </w:r>
          </w:p>
          <w:p w14:paraId="37078A0E" w14:textId="77A53B18" w:rsidR="00523919" w:rsidRPr="00AE0F2A" w:rsidRDefault="00523919" w:rsidP="00AE0F2A">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10</w:t>
            </w:r>
          </w:p>
        </w:tc>
      </w:tr>
      <w:tr w:rsidR="00AE0F2A" w:rsidRPr="000A1397" w14:paraId="7AC18659" w14:textId="77777777" w:rsidTr="00EF380D">
        <w:trPr>
          <w:trHeight w:val="20"/>
        </w:trPr>
        <w:tc>
          <w:tcPr>
            <w:tcW w:w="562" w:type="pct"/>
          </w:tcPr>
          <w:p w14:paraId="613B3215"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4.3</w:t>
            </w:r>
          </w:p>
        </w:tc>
        <w:tc>
          <w:tcPr>
            <w:tcW w:w="3979" w:type="pct"/>
          </w:tcPr>
          <w:p w14:paraId="44DBF345" w14:textId="77777777" w:rsidR="000A1397" w:rsidRDefault="000A1397" w:rsidP="000A1397">
            <w:pPr>
              <w:spacing w:after="0"/>
              <w:rPr>
                <w:rFonts w:asciiTheme="minorHAnsi" w:eastAsiaTheme="minorHAnsi" w:hAnsiTheme="minorHAnsi" w:cstheme="minorHAnsi"/>
                <w:sz w:val="24"/>
                <w:szCs w:val="20"/>
                <w:lang w:val="en-GB"/>
              </w:rPr>
            </w:pPr>
            <w:r w:rsidRPr="000A1397">
              <w:rPr>
                <w:rFonts w:asciiTheme="minorHAnsi" w:eastAsiaTheme="minorHAnsi" w:hAnsiTheme="minorHAnsi" w:cstheme="minorHAnsi"/>
                <w:sz w:val="24"/>
                <w:szCs w:val="20"/>
                <w:lang w:val="en-GB"/>
              </w:rPr>
              <w:t xml:space="preserve">The Board of Trustees (The Board) and Local Governing Body (LGB) </w:t>
            </w:r>
          </w:p>
          <w:p w14:paraId="2A3AE61C" w14:textId="1417A869" w:rsidR="00AE0F2A" w:rsidRPr="000A1397" w:rsidRDefault="000A1397" w:rsidP="000A1397">
            <w:pPr>
              <w:pStyle w:val="ListParagraph"/>
              <w:numPr>
                <w:ilvl w:val="0"/>
                <w:numId w:val="35"/>
              </w:numPr>
              <w:spacing w:after="0"/>
              <w:rPr>
                <w:rFonts w:asciiTheme="minorHAnsi" w:eastAsiaTheme="minorHAnsi" w:hAnsiTheme="minorHAnsi" w:cstheme="minorHAnsi"/>
                <w:sz w:val="24"/>
                <w:szCs w:val="20"/>
                <w:lang w:val="en-GB"/>
              </w:rPr>
            </w:pPr>
            <w:r w:rsidRPr="000A1397">
              <w:rPr>
                <w:rFonts w:asciiTheme="minorHAnsi" w:hAnsiTheme="minorHAnsi" w:cstheme="minorHAnsi"/>
                <w:sz w:val="24"/>
                <w:szCs w:val="20"/>
              </w:rPr>
              <w:t>Continuous Professional Development (CPD)</w:t>
            </w:r>
          </w:p>
        </w:tc>
        <w:tc>
          <w:tcPr>
            <w:tcW w:w="459" w:type="pct"/>
            <w:vAlign w:val="center"/>
          </w:tcPr>
          <w:p w14:paraId="35723E01" w14:textId="22EBB9CE" w:rsidR="00AE0F2A" w:rsidRPr="00AE0F2A" w:rsidRDefault="0049261A" w:rsidP="00523919">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10</w:t>
            </w:r>
          </w:p>
        </w:tc>
      </w:tr>
      <w:tr w:rsidR="00AE0F2A" w:rsidRPr="00AE0F2A" w14:paraId="031659C3" w14:textId="77777777" w:rsidTr="00EF380D">
        <w:trPr>
          <w:trHeight w:val="20"/>
        </w:trPr>
        <w:tc>
          <w:tcPr>
            <w:tcW w:w="562" w:type="pct"/>
          </w:tcPr>
          <w:p w14:paraId="6D4C0A4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4.4</w:t>
            </w:r>
          </w:p>
        </w:tc>
        <w:tc>
          <w:tcPr>
            <w:tcW w:w="3979" w:type="pct"/>
          </w:tcPr>
          <w:p w14:paraId="1934237C"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The Headteacher</w:t>
            </w:r>
          </w:p>
        </w:tc>
        <w:tc>
          <w:tcPr>
            <w:tcW w:w="459" w:type="pct"/>
            <w:vAlign w:val="center"/>
          </w:tcPr>
          <w:p w14:paraId="00421B1A" w14:textId="6FD6E4F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523919">
              <w:rPr>
                <w:rFonts w:asciiTheme="minorHAnsi" w:eastAsiaTheme="minorHAnsi" w:hAnsiTheme="minorHAnsi" w:cstheme="minorHAnsi"/>
                <w:sz w:val="24"/>
                <w:szCs w:val="20"/>
                <w:lang w:val="en-GB"/>
              </w:rPr>
              <w:t>0</w:t>
            </w:r>
          </w:p>
        </w:tc>
      </w:tr>
      <w:tr w:rsidR="00AE0F2A" w:rsidRPr="00AE0F2A" w14:paraId="407E82E1" w14:textId="77777777" w:rsidTr="00EF380D">
        <w:trPr>
          <w:trHeight w:val="20"/>
        </w:trPr>
        <w:tc>
          <w:tcPr>
            <w:tcW w:w="562" w:type="pct"/>
          </w:tcPr>
          <w:p w14:paraId="0B7E52DB"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4.5</w:t>
            </w:r>
          </w:p>
        </w:tc>
        <w:tc>
          <w:tcPr>
            <w:tcW w:w="3979" w:type="pct"/>
          </w:tcPr>
          <w:p w14:paraId="083D4237"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 xml:space="preserve">The Designated Teacher </w:t>
            </w:r>
          </w:p>
          <w:p w14:paraId="3121E114" w14:textId="77777777" w:rsidR="00AE0F2A" w:rsidRPr="00AE0F2A" w:rsidRDefault="00AE0F2A" w:rsidP="00AE0F2A">
            <w:pPr>
              <w:numPr>
                <w:ilvl w:val="0"/>
                <w:numId w:val="12"/>
              </w:numPr>
              <w:spacing w:after="0"/>
              <w:contextualSpacing/>
              <w:rPr>
                <w:rFonts w:asciiTheme="minorHAnsi" w:hAnsiTheme="minorHAnsi" w:cstheme="minorHAnsi"/>
                <w:sz w:val="24"/>
                <w:szCs w:val="20"/>
              </w:rPr>
            </w:pPr>
            <w:r w:rsidRPr="00AE0F2A">
              <w:rPr>
                <w:rFonts w:asciiTheme="minorHAnsi" w:hAnsiTheme="minorHAnsi" w:cstheme="minorHAnsi"/>
                <w:sz w:val="24"/>
                <w:szCs w:val="20"/>
              </w:rPr>
              <w:t>Continuous Professional Development (CPD)</w:t>
            </w:r>
          </w:p>
        </w:tc>
        <w:tc>
          <w:tcPr>
            <w:tcW w:w="459" w:type="pct"/>
            <w:vAlign w:val="center"/>
          </w:tcPr>
          <w:p w14:paraId="7BC49B16" w14:textId="3B0B3E03"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1</w:t>
            </w:r>
          </w:p>
        </w:tc>
      </w:tr>
      <w:tr w:rsidR="00AE0F2A" w:rsidRPr="00AE0F2A" w14:paraId="457399A8" w14:textId="77777777" w:rsidTr="00EF380D">
        <w:trPr>
          <w:trHeight w:val="20"/>
        </w:trPr>
        <w:tc>
          <w:tcPr>
            <w:tcW w:w="562" w:type="pct"/>
          </w:tcPr>
          <w:p w14:paraId="506FD8EA"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4.6</w:t>
            </w:r>
          </w:p>
        </w:tc>
        <w:tc>
          <w:tcPr>
            <w:tcW w:w="3979" w:type="pct"/>
          </w:tcPr>
          <w:p w14:paraId="6DE1676A"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Mental Health and Wellbeing</w:t>
            </w:r>
          </w:p>
        </w:tc>
        <w:tc>
          <w:tcPr>
            <w:tcW w:w="459" w:type="pct"/>
            <w:vAlign w:val="center"/>
          </w:tcPr>
          <w:p w14:paraId="7B49489D" w14:textId="7BC672F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523919">
              <w:rPr>
                <w:rFonts w:asciiTheme="minorHAnsi" w:eastAsiaTheme="minorHAnsi" w:hAnsiTheme="minorHAnsi" w:cstheme="minorHAnsi"/>
                <w:sz w:val="24"/>
                <w:szCs w:val="20"/>
                <w:lang w:val="en-GB"/>
              </w:rPr>
              <w:t>1</w:t>
            </w:r>
          </w:p>
        </w:tc>
      </w:tr>
      <w:tr w:rsidR="00AE0F2A" w:rsidRPr="00AE0F2A" w14:paraId="2BC7B02C" w14:textId="77777777" w:rsidTr="00EF380D">
        <w:trPr>
          <w:trHeight w:val="20"/>
        </w:trPr>
        <w:tc>
          <w:tcPr>
            <w:tcW w:w="562" w:type="pct"/>
          </w:tcPr>
          <w:p w14:paraId="7EDAAE2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w:t>
            </w:r>
          </w:p>
        </w:tc>
        <w:tc>
          <w:tcPr>
            <w:tcW w:w="3979" w:type="pct"/>
          </w:tcPr>
          <w:p w14:paraId="2657EC21"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Recognising abuse and acting</w:t>
            </w:r>
          </w:p>
        </w:tc>
        <w:tc>
          <w:tcPr>
            <w:tcW w:w="459" w:type="pct"/>
            <w:vAlign w:val="center"/>
          </w:tcPr>
          <w:p w14:paraId="160A7F70" w14:textId="59A4C2F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2</w:t>
            </w:r>
          </w:p>
        </w:tc>
      </w:tr>
      <w:tr w:rsidR="00AE0F2A" w:rsidRPr="00AE0F2A" w14:paraId="7A361ED2" w14:textId="77777777" w:rsidTr="00EF380D">
        <w:trPr>
          <w:trHeight w:val="20"/>
        </w:trPr>
        <w:tc>
          <w:tcPr>
            <w:tcW w:w="562" w:type="pct"/>
          </w:tcPr>
          <w:p w14:paraId="26BE6293"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5.1</w:t>
            </w:r>
          </w:p>
        </w:tc>
        <w:tc>
          <w:tcPr>
            <w:tcW w:w="3979" w:type="pct"/>
          </w:tcPr>
          <w:p w14:paraId="70D86C07"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If a child is suffering or likely to suffer harm, or in immediate danger</w:t>
            </w:r>
          </w:p>
        </w:tc>
        <w:tc>
          <w:tcPr>
            <w:tcW w:w="459" w:type="pct"/>
            <w:vAlign w:val="center"/>
          </w:tcPr>
          <w:p w14:paraId="39B54573" w14:textId="2A954EB5"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2</w:t>
            </w:r>
          </w:p>
        </w:tc>
      </w:tr>
      <w:tr w:rsidR="00AE0F2A" w:rsidRPr="00AE0F2A" w14:paraId="4E08BD18" w14:textId="77777777" w:rsidTr="00EF380D">
        <w:trPr>
          <w:trHeight w:val="20"/>
        </w:trPr>
        <w:tc>
          <w:tcPr>
            <w:tcW w:w="562" w:type="pct"/>
          </w:tcPr>
          <w:p w14:paraId="09495A8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5.2</w:t>
            </w:r>
          </w:p>
        </w:tc>
        <w:tc>
          <w:tcPr>
            <w:tcW w:w="3979" w:type="pct"/>
          </w:tcPr>
          <w:p w14:paraId="5E228073"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If a child makes a disclosure (including a disclosure of HSB)</w:t>
            </w:r>
          </w:p>
        </w:tc>
        <w:tc>
          <w:tcPr>
            <w:tcW w:w="459" w:type="pct"/>
            <w:vAlign w:val="center"/>
          </w:tcPr>
          <w:p w14:paraId="6CA69756" w14:textId="3E9863A1"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2</w:t>
            </w:r>
          </w:p>
        </w:tc>
      </w:tr>
      <w:tr w:rsidR="00AE0F2A" w:rsidRPr="00AE0F2A" w14:paraId="2267924C" w14:textId="77777777" w:rsidTr="00EF380D">
        <w:trPr>
          <w:trHeight w:val="20"/>
        </w:trPr>
        <w:tc>
          <w:tcPr>
            <w:tcW w:w="562" w:type="pct"/>
          </w:tcPr>
          <w:p w14:paraId="404B2F7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5.3</w:t>
            </w:r>
          </w:p>
        </w:tc>
        <w:tc>
          <w:tcPr>
            <w:tcW w:w="3979" w:type="pct"/>
          </w:tcPr>
          <w:p w14:paraId="1F69AC39"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If you have concerns about a child</w:t>
            </w:r>
          </w:p>
          <w:p w14:paraId="3400CA12" w14:textId="0CF971EF" w:rsidR="00AE0F2A" w:rsidRPr="00AE0F2A" w:rsidRDefault="007E7A05" w:rsidP="00AE0F2A">
            <w:pPr>
              <w:numPr>
                <w:ilvl w:val="0"/>
                <w:numId w:val="7"/>
              </w:numPr>
              <w:spacing w:after="0"/>
              <w:contextualSpacing/>
              <w:rPr>
                <w:rFonts w:asciiTheme="minorHAnsi" w:hAnsiTheme="minorHAnsi" w:cstheme="minorHAnsi"/>
                <w:sz w:val="24"/>
                <w:szCs w:val="20"/>
                <w:lang w:val="en-GB"/>
              </w:rPr>
            </w:pPr>
            <w:r>
              <w:rPr>
                <w:rFonts w:asciiTheme="minorHAnsi" w:hAnsiTheme="minorHAnsi" w:cstheme="minorHAnsi"/>
                <w:sz w:val="24"/>
                <w:szCs w:val="20"/>
                <w:lang w:val="en-GB"/>
              </w:rPr>
              <w:t xml:space="preserve">Support and </w:t>
            </w:r>
            <w:r w:rsidR="00AE0F2A" w:rsidRPr="00AE0F2A">
              <w:rPr>
                <w:rFonts w:asciiTheme="minorHAnsi" w:hAnsiTheme="minorHAnsi" w:cstheme="minorHAnsi"/>
                <w:sz w:val="24"/>
                <w:szCs w:val="20"/>
                <w:lang w:val="en-GB"/>
              </w:rPr>
              <w:t>Early Help</w:t>
            </w:r>
          </w:p>
          <w:p w14:paraId="1D54D355" w14:textId="77777777" w:rsidR="00AE0F2A" w:rsidRPr="00AE0F2A" w:rsidRDefault="00AE0F2A" w:rsidP="00AE0F2A">
            <w:pPr>
              <w:numPr>
                <w:ilvl w:val="0"/>
                <w:numId w:val="7"/>
              </w:numPr>
              <w:spacing w:after="0"/>
              <w:contextualSpacing/>
              <w:rPr>
                <w:rFonts w:asciiTheme="minorHAnsi" w:hAnsiTheme="minorHAnsi" w:cstheme="minorHAnsi"/>
                <w:sz w:val="24"/>
                <w:szCs w:val="20"/>
                <w:lang w:val="en-GB"/>
              </w:rPr>
            </w:pPr>
            <w:r w:rsidRPr="00AE0F2A">
              <w:rPr>
                <w:rFonts w:asciiTheme="minorHAnsi" w:hAnsiTheme="minorHAnsi" w:cstheme="minorHAnsi"/>
                <w:sz w:val="24"/>
                <w:szCs w:val="20"/>
                <w:lang w:val="en-GB"/>
              </w:rPr>
              <w:t>Referral to children’s social care</w:t>
            </w:r>
          </w:p>
        </w:tc>
        <w:tc>
          <w:tcPr>
            <w:tcW w:w="459" w:type="pct"/>
            <w:vAlign w:val="center"/>
          </w:tcPr>
          <w:p w14:paraId="4F950181" w14:textId="281B1E29" w:rsidR="00AE0F2A" w:rsidRPr="00AE0F2A" w:rsidRDefault="00AE0F2A" w:rsidP="00523919">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3</w:t>
            </w:r>
          </w:p>
        </w:tc>
      </w:tr>
      <w:tr w:rsidR="00AE0F2A" w:rsidRPr="00AE0F2A" w14:paraId="57DFB111" w14:textId="77777777" w:rsidTr="00EF380D">
        <w:trPr>
          <w:trHeight w:val="20"/>
        </w:trPr>
        <w:tc>
          <w:tcPr>
            <w:tcW w:w="562" w:type="pct"/>
          </w:tcPr>
          <w:p w14:paraId="7A643EAE"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5.4</w:t>
            </w:r>
          </w:p>
        </w:tc>
        <w:tc>
          <w:tcPr>
            <w:tcW w:w="3979" w:type="pct"/>
          </w:tcPr>
          <w:p w14:paraId="72C5879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If you have concerns about extremism</w:t>
            </w:r>
          </w:p>
        </w:tc>
        <w:tc>
          <w:tcPr>
            <w:tcW w:w="459" w:type="pct"/>
            <w:vAlign w:val="center"/>
          </w:tcPr>
          <w:p w14:paraId="1EEF2809" w14:textId="23068214"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523919">
              <w:rPr>
                <w:rFonts w:asciiTheme="minorHAnsi" w:eastAsiaTheme="minorHAnsi" w:hAnsiTheme="minorHAnsi" w:cstheme="minorHAnsi"/>
                <w:sz w:val="24"/>
                <w:szCs w:val="20"/>
                <w:lang w:val="en-GB"/>
              </w:rPr>
              <w:t>4</w:t>
            </w:r>
          </w:p>
        </w:tc>
      </w:tr>
      <w:tr w:rsidR="00AE0F2A" w:rsidRPr="00AE0F2A" w14:paraId="11894ACC" w14:textId="77777777" w:rsidTr="00EF380D">
        <w:trPr>
          <w:trHeight w:val="20"/>
        </w:trPr>
        <w:tc>
          <w:tcPr>
            <w:tcW w:w="562" w:type="pct"/>
          </w:tcPr>
          <w:p w14:paraId="3B98C42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5.5</w:t>
            </w:r>
          </w:p>
        </w:tc>
        <w:tc>
          <w:tcPr>
            <w:tcW w:w="3979" w:type="pct"/>
          </w:tcPr>
          <w:p w14:paraId="6EAAB482"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Child-on-child abuse</w:t>
            </w:r>
          </w:p>
          <w:p w14:paraId="25DBC7FA" w14:textId="77777777" w:rsidR="00AE0F2A" w:rsidRPr="00AE0F2A" w:rsidRDefault="00AE0F2A" w:rsidP="00AE0F2A">
            <w:pPr>
              <w:numPr>
                <w:ilvl w:val="0"/>
                <w:numId w:val="11"/>
              </w:numPr>
              <w:spacing w:after="0"/>
              <w:contextualSpacing/>
              <w:rPr>
                <w:rFonts w:asciiTheme="minorHAnsi" w:hAnsiTheme="minorHAnsi" w:cstheme="minorHAnsi"/>
                <w:sz w:val="24"/>
                <w:szCs w:val="20"/>
                <w:lang w:val="en-GB"/>
              </w:rPr>
            </w:pPr>
            <w:r w:rsidRPr="00AE0F2A">
              <w:rPr>
                <w:rFonts w:asciiTheme="minorHAnsi" w:hAnsiTheme="minorHAnsi" w:cstheme="minorHAnsi"/>
                <w:sz w:val="24"/>
                <w:szCs w:val="20"/>
                <w:lang w:val="en-GB"/>
              </w:rPr>
              <w:t>Proactive</w:t>
            </w:r>
            <w:bookmarkStart w:id="3" w:name="_GoBack"/>
            <w:bookmarkEnd w:id="3"/>
            <w:r w:rsidRPr="00AE0F2A">
              <w:rPr>
                <w:rFonts w:asciiTheme="minorHAnsi" w:hAnsiTheme="minorHAnsi" w:cstheme="minorHAnsi"/>
                <w:sz w:val="24"/>
                <w:szCs w:val="20"/>
                <w:lang w:val="en-GB"/>
              </w:rPr>
              <w:t xml:space="preserve"> measures to prevent child-on-child abuse </w:t>
            </w:r>
          </w:p>
          <w:p w14:paraId="7B939942" w14:textId="77777777" w:rsidR="00AE0F2A" w:rsidRPr="00AE0F2A" w:rsidRDefault="00AE0F2A" w:rsidP="00AE0F2A">
            <w:pPr>
              <w:numPr>
                <w:ilvl w:val="0"/>
                <w:numId w:val="11"/>
              </w:numPr>
              <w:spacing w:after="0"/>
              <w:contextualSpacing/>
              <w:rPr>
                <w:rFonts w:asciiTheme="minorHAnsi" w:hAnsiTheme="minorHAnsi" w:cstheme="minorHAnsi"/>
                <w:sz w:val="24"/>
                <w:szCs w:val="20"/>
                <w:lang w:val="en-GB"/>
              </w:rPr>
            </w:pPr>
            <w:r w:rsidRPr="00AE0F2A">
              <w:rPr>
                <w:rFonts w:asciiTheme="minorHAnsi" w:hAnsiTheme="minorHAnsi" w:cstheme="minorHAnsi"/>
                <w:sz w:val="24"/>
                <w:szCs w:val="20"/>
                <w:lang w:val="en-GB"/>
              </w:rPr>
              <w:t>If you have concerns about child-on-child abuse</w:t>
            </w:r>
          </w:p>
        </w:tc>
        <w:tc>
          <w:tcPr>
            <w:tcW w:w="459" w:type="pct"/>
            <w:vAlign w:val="center"/>
          </w:tcPr>
          <w:p w14:paraId="60720727" w14:textId="02CD32C9" w:rsidR="00AE0F2A" w:rsidRPr="00AE0F2A" w:rsidRDefault="00AE0F2A" w:rsidP="00523919">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5</w:t>
            </w:r>
          </w:p>
        </w:tc>
      </w:tr>
      <w:tr w:rsidR="00AE0F2A" w:rsidRPr="00AE0F2A" w14:paraId="3DC5B73A" w14:textId="77777777" w:rsidTr="00EF380D">
        <w:trPr>
          <w:trHeight w:val="20"/>
        </w:trPr>
        <w:tc>
          <w:tcPr>
            <w:tcW w:w="562" w:type="pct"/>
          </w:tcPr>
          <w:p w14:paraId="5B072F9A"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5.6</w:t>
            </w:r>
          </w:p>
        </w:tc>
        <w:tc>
          <w:tcPr>
            <w:tcW w:w="3979" w:type="pct"/>
          </w:tcPr>
          <w:p w14:paraId="3DBA0954" w14:textId="167D4DA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 xml:space="preserve">Reporting systems for </w:t>
            </w:r>
            <w:r w:rsidR="005657C4">
              <w:rPr>
                <w:rFonts w:asciiTheme="minorHAnsi" w:eastAsiaTheme="minorHAnsi" w:hAnsiTheme="minorHAnsi" w:cstheme="minorHAnsi"/>
                <w:sz w:val="24"/>
                <w:szCs w:val="20"/>
                <w:lang w:val="en-GB"/>
              </w:rPr>
              <w:t>learners</w:t>
            </w:r>
          </w:p>
        </w:tc>
        <w:tc>
          <w:tcPr>
            <w:tcW w:w="459" w:type="pct"/>
            <w:vAlign w:val="center"/>
          </w:tcPr>
          <w:p w14:paraId="2504A1F3" w14:textId="6B3A31B1"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6</w:t>
            </w:r>
          </w:p>
        </w:tc>
      </w:tr>
      <w:tr w:rsidR="00AE0F2A" w:rsidRPr="00AE0F2A" w14:paraId="374AFD7C" w14:textId="77777777" w:rsidTr="00EF380D">
        <w:trPr>
          <w:trHeight w:val="20"/>
        </w:trPr>
        <w:tc>
          <w:tcPr>
            <w:tcW w:w="562" w:type="pct"/>
          </w:tcPr>
          <w:p w14:paraId="6512FEA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5.7</w:t>
            </w:r>
          </w:p>
        </w:tc>
        <w:tc>
          <w:tcPr>
            <w:tcW w:w="3979" w:type="pct"/>
          </w:tcPr>
          <w:p w14:paraId="24BFB9D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Notifying parents/carers</w:t>
            </w:r>
          </w:p>
        </w:tc>
        <w:tc>
          <w:tcPr>
            <w:tcW w:w="459" w:type="pct"/>
            <w:vAlign w:val="center"/>
          </w:tcPr>
          <w:p w14:paraId="6A4A166B" w14:textId="07D3A084"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6</w:t>
            </w:r>
          </w:p>
        </w:tc>
      </w:tr>
      <w:tr w:rsidR="00AE0F2A" w:rsidRPr="00AE0F2A" w14:paraId="57E20AFA" w14:textId="77777777" w:rsidTr="00EF380D">
        <w:trPr>
          <w:trHeight w:val="20"/>
        </w:trPr>
        <w:tc>
          <w:tcPr>
            <w:tcW w:w="562" w:type="pct"/>
          </w:tcPr>
          <w:p w14:paraId="52EB4621"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5.8</w:t>
            </w:r>
          </w:p>
        </w:tc>
        <w:tc>
          <w:tcPr>
            <w:tcW w:w="3979" w:type="pct"/>
          </w:tcPr>
          <w:p w14:paraId="26EE2FCA"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Concerns about a staff member</w:t>
            </w:r>
          </w:p>
        </w:tc>
        <w:tc>
          <w:tcPr>
            <w:tcW w:w="459" w:type="pct"/>
            <w:vAlign w:val="center"/>
          </w:tcPr>
          <w:p w14:paraId="1AAC1D05" w14:textId="07F95938"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6</w:t>
            </w:r>
          </w:p>
        </w:tc>
      </w:tr>
      <w:tr w:rsidR="00AE0F2A" w:rsidRPr="00AE0F2A" w14:paraId="165A5941" w14:textId="77777777" w:rsidTr="00EF380D">
        <w:trPr>
          <w:trHeight w:val="176"/>
        </w:trPr>
        <w:tc>
          <w:tcPr>
            <w:tcW w:w="562" w:type="pct"/>
          </w:tcPr>
          <w:p w14:paraId="15CC0193"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6</w:t>
            </w:r>
          </w:p>
        </w:tc>
        <w:tc>
          <w:tcPr>
            <w:tcW w:w="3979" w:type="pct"/>
          </w:tcPr>
          <w:p w14:paraId="4E651554"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Record Keeping</w:t>
            </w:r>
          </w:p>
        </w:tc>
        <w:tc>
          <w:tcPr>
            <w:tcW w:w="459" w:type="pct"/>
            <w:vAlign w:val="center"/>
          </w:tcPr>
          <w:p w14:paraId="16F028CF" w14:textId="522BF7F0"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7</w:t>
            </w:r>
          </w:p>
        </w:tc>
      </w:tr>
      <w:bookmarkEnd w:id="2"/>
      <w:tr w:rsidR="00AE0F2A" w:rsidRPr="00AE0F2A" w14:paraId="523CA7F7" w14:textId="77777777" w:rsidTr="00EF380D">
        <w:trPr>
          <w:trHeight w:val="20"/>
        </w:trPr>
        <w:tc>
          <w:tcPr>
            <w:tcW w:w="562" w:type="pct"/>
          </w:tcPr>
          <w:p w14:paraId="231ED41A"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7</w:t>
            </w:r>
          </w:p>
        </w:tc>
        <w:tc>
          <w:tcPr>
            <w:tcW w:w="3979" w:type="pct"/>
          </w:tcPr>
          <w:p w14:paraId="70BBB9D7" w14:textId="03EEACF4"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 xml:space="preserve">Online safety and the use of mobile </w:t>
            </w:r>
            <w:r w:rsidR="007E7A05">
              <w:rPr>
                <w:rFonts w:asciiTheme="minorHAnsi" w:eastAsiaTheme="minorHAnsi" w:hAnsiTheme="minorHAnsi" w:cstheme="minorHAnsi"/>
                <w:b/>
                <w:sz w:val="24"/>
                <w:szCs w:val="20"/>
                <w:lang w:val="en-GB"/>
              </w:rPr>
              <w:t>d</w:t>
            </w:r>
            <w:r w:rsidR="007E7A05" w:rsidRPr="007E7A05">
              <w:rPr>
                <w:rFonts w:asciiTheme="minorHAnsi" w:eastAsiaTheme="minorHAnsi" w:hAnsiTheme="minorHAnsi" w:cstheme="minorHAnsi"/>
                <w:b/>
                <w:sz w:val="24"/>
                <w:szCs w:val="20"/>
                <w:lang w:val="en-GB"/>
              </w:rPr>
              <w:t>evices</w:t>
            </w:r>
          </w:p>
        </w:tc>
        <w:tc>
          <w:tcPr>
            <w:tcW w:w="459" w:type="pct"/>
          </w:tcPr>
          <w:p w14:paraId="6CD5697C" w14:textId="7D39DF84"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7</w:t>
            </w:r>
          </w:p>
        </w:tc>
      </w:tr>
      <w:tr w:rsidR="00AE0F2A" w:rsidRPr="00AE0F2A" w14:paraId="4CDCE6DB" w14:textId="77777777" w:rsidTr="00EF380D">
        <w:trPr>
          <w:trHeight w:val="20"/>
        </w:trPr>
        <w:tc>
          <w:tcPr>
            <w:tcW w:w="562" w:type="pct"/>
          </w:tcPr>
          <w:p w14:paraId="7C049A8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7.1</w:t>
            </w:r>
          </w:p>
        </w:tc>
        <w:tc>
          <w:tcPr>
            <w:tcW w:w="3979" w:type="pct"/>
          </w:tcPr>
          <w:p w14:paraId="57A9FBAC"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The 4 key categories of risk</w:t>
            </w:r>
          </w:p>
        </w:tc>
        <w:tc>
          <w:tcPr>
            <w:tcW w:w="459" w:type="pct"/>
          </w:tcPr>
          <w:p w14:paraId="2F28D76B" w14:textId="3D43775F"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8</w:t>
            </w:r>
          </w:p>
        </w:tc>
      </w:tr>
      <w:tr w:rsidR="00AE0F2A" w:rsidRPr="00AE0F2A" w14:paraId="06F312BE" w14:textId="77777777" w:rsidTr="00EF380D">
        <w:trPr>
          <w:trHeight w:val="20"/>
        </w:trPr>
        <w:tc>
          <w:tcPr>
            <w:tcW w:w="562" w:type="pct"/>
          </w:tcPr>
          <w:p w14:paraId="5191483C"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7.2</w:t>
            </w:r>
          </w:p>
        </w:tc>
        <w:tc>
          <w:tcPr>
            <w:tcW w:w="3979" w:type="pct"/>
          </w:tcPr>
          <w:p w14:paraId="4D8CF61F"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To address the risks above we will</w:t>
            </w:r>
          </w:p>
        </w:tc>
        <w:tc>
          <w:tcPr>
            <w:tcW w:w="459" w:type="pct"/>
          </w:tcPr>
          <w:p w14:paraId="33CAD250" w14:textId="27FDBE6B"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8</w:t>
            </w:r>
          </w:p>
        </w:tc>
      </w:tr>
      <w:tr w:rsidR="00AE0F2A" w:rsidRPr="00AE0F2A" w14:paraId="55A24760" w14:textId="77777777" w:rsidTr="00EF380D">
        <w:trPr>
          <w:trHeight w:val="20"/>
        </w:trPr>
        <w:tc>
          <w:tcPr>
            <w:tcW w:w="562" w:type="pct"/>
          </w:tcPr>
          <w:p w14:paraId="3622C809"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7.3</w:t>
            </w:r>
          </w:p>
        </w:tc>
        <w:tc>
          <w:tcPr>
            <w:tcW w:w="3979" w:type="pct"/>
          </w:tcPr>
          <w:p w14:paraId="6F60BFE8"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Sharing of nudes and semi-nudes</w:t>
            </w:r>
          </w:p>
          <w:p w14:paraId="6DAF21C9" w14:textId="77777777" w:rsidR="00AE0F2A" w:rsidRPr="00AE0F2A" w:rsidRDefault="00AE0F2A" w:rsidP="00AE0F2A">
            <w:pPr>
              <w:numPr>
                <w:ilvl w:val="0"/>
                <w:numId w:val="13"/>
              </w:numPr>
              <w:spacing w:after="0"/>
              <w:contextualSpacing/>
              <w:rPr>
                <w:rFonts w:asciiTheme="minorHAnsi" w:hAnsiTheme="minorHAnsi" w:cstheme="minorHAnsi"/>
                <w:sz w:val="24"/>
                <w:szCs w:val="20"/>
              </w:rPr>
            </w:pPr>
            <w:r w:rsidRPr="00AE0F2A">
              <w:rPr>
                <w:rFonts w:asciiTheme="minorHAnsi" w:hAnsiTheme="minorHAnsi" w:cstheme="minorHAnsi"/>
                <w:sz w:val="24"/>
                <w:szCs w:val="20"/>
              </w:rPr>
              <w:t>Curriculum coverage</w:t>
            </w:r>
          </w:p>
          <w:p w14:paraId="72B01B9F" w14:textId="77777777" w:rsidR="00AE0F2A" w:rsidRPr="00AE0F2A" w:rsidRDefault="00AE0F2A" w:rsidP="00AE0F2A">
            <w:pPr>
              <w:numPr>
                <w:ilvl w:val="0"/>
                <w:numId w:val="13"/>
              </w:numPr>
              <w:spacing w:after="0"/>
              <w:contextualSpacing/>
              <w:rPr>
                <w:rFonts w:asciiTheme="minorHAnsi" w:hAnsiTheme="minorHAnsi" w:cstheme="minorHAnsi"/>
                <w:sz w:val="24"/>
                <w:szCs w:val="20"/>
              </w:rPr>
            </w:pPr>
            <w:r w:rsidRPr="00AE0F2A">
              <w:rPr>
                <w:rFonts w:asciiTheme="minorHAnsi" w:hAnsiTheme="minorHAnsi" w:cstheme="minorHAnsi"/>
                <w:sz w:val="24"/>
                <w:szCs w:val="20"/>
              </w:rPr>
              <w:t>Your responsibilities when responding to an incident</w:t>
            </w:r>
          </w:p>
        </w:tc>
        <w:tc>
          <w:tcPr>
            <w:tcW w:w="459" w:type="pct"/>
          </w:tcPr>
          <w:p w14:paraId="6920897C" w14:textId="36853B69"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8</w:t>
            </w:r>
          </w:p>
          <w:p w14:paraId="20475B73" w14:textId="600B89AE"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8</w:t>
            </w:r>
          </w:p>
          <w:p w14:paraId="6C8C18DA" w14:textId="634C91A0"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63F72B2C" w14:textId="77777777" w:rsidTr="00EF380D">
        <w:trPr>
          <w:trHeight w:val="20"/>
        </w:trPr>
        <w:tc>
          <w:tcPr>
            <w:tcW w:w="562" w:type="pct"/>
          </w:tcPr>
          <w:p w14:paraId="4D99022B"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8</w:t>
            </w:r>
          </w:p>
        </w:tc>
        <w:tc>
          <w:tcPr>
            <w:tcW w:w="3979" w:type="pct"/>
          </w:tcPr>
          <w:p w14:paraId="01F512BA" w14:textId="22887D5F"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Complaints and concerns about school</w:t>
            </w:r>
            <w:r w:rsidR="005C5D86">
              <w:rPr>
                <w:rFonts w:asciiTheme="minorHAnsi" w:eastAsiaTheme="minorHAnsi" w:hAnsiTheme="minorHAnsi" w:cstheme="minorHAnsi"/>
                <w:b/>
                <w:sz w:val="24"/>
                <w:szCs w:val="20"/>
                <w:lang w:val="en-GB"/>
              </w:rPr>
              <w:t>/college</w:t>
            </w:r>
            <w:r w:rsidRPr="00AE0F2A">
              <w:rPr>
                <w:rFonts w:asciiTheme="minorHAnsi" w:eastAsiaTheme="minorHAnsi" w:hAnsiTheme="minorHAnsi" w:cstheme="minorHAnsi"/>
                <w:b/>
                <w:sz w:val="24"/>
                <w:szCs w:val="20"/>
                <w:lang w:val="en-GB"/>
              </w:rPr>
              <w:t xml:space="preserve"> safeguarding policies</w:t>
            </w:r>
          </w:p>
        </w:tc>
        <w:tc>
          <w:tcPr>
            <w:tcW w:w="459" w:type="pct"/>
          </w:tcPr>
          <w:p w14:paraId="31DC1AA6" w14:textId="1FEF08CA"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5D5B7A5B" w14:textId="77777777" w:rsidTr="00EF380D">
        <w:trPr>
          <w:trHeight w:val="20"/>
        </w:trPr>
        <w:tc>
          <w:tcPr>
            <w:tcW w:w="562" w:type="pct"/>
          </w:tcPr>
          <w:p w14:paraId="1C4011C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8.1</w:t>
            </w:r>
          </w:p>
        </w:tc>
        <w:tc>
          <w:tcPr>
            <w:tcW w:w="3979" w:type="pct"/>
          </w:tcPr>
          <w:p w14:paraId="60F79EA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Complaints against staff</w:t>
            </w:r>
          </w:p>
        </w:tc>
        <w:tc>
          <w:tcPr>
            <w:tcW w:w="459" w:type="pct"/>
          </w:tcPr>
          <w:p w14:paraId="168DEA20" w14:textId="5DC4CE61"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74AE73B6" w14:textId="77777777" w:rsidTr="00EF380D">
        <w:trPr>
          <w:trHeight w:val="20"/>
        </w:trPr>
        <w:tc>
          <w:tcPr>
            <w:tcW w:w="562" w:type="pct"/>
          </w:tcPr>
          <w:p w14:paraId="1971DFC2"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8.2</w:t>
            </w:r>
          </w:p>
        </w:tc>
        <w:tc>
          <w:tcPr>
            <w:tcW w:w="3979" w:type="pct"/>
          </w:tcPr>
          <w:p w14:paraId="40A1E221"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Other complaints</w:t>
            </w:r>
          </w:p>
        </w:tc>
        <w:tc>
          <w:tcPr>
            <w:tcW w:w="459" w:type="pct"/>
          </w:tcPr>
          <w:p w14:paraId="1D6CDEDD" w14:textId="2219E866"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50E61BF8" w14:textId="77777777" w:rsidTr="00EF380D">
        <w:trPr>
          <w:trHeight w:val="20"/>
        </w:trPr>
        <w:tc>
          <w:tcPr>
            <w:tcW w:w="562" w:type="pct"/>
          </w:tcPr>
          <w:p w14:paraId="639A0C7E"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8.3</w:t>
            </w:r>
          </w:p>
        </w:tc>
        <w:tc>
          <w:tcPr>
            <w:tcW w:w="3979" w:type="pct"/>
          </w:tcPr>
          <w:p w14:paraId="27DE35E3"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Whistle-blowing</w:t>
            </w:r>
          </w:p>
        </w:tc>
        <w:tc>
          <w:tcPr>
            <w:tcW w:w="459" w:type="pct"/>
          </w:tcPr>
          <w:p w14:paraId="12C5FF76" w14:textId="1A7E0524"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21032521" w14:textId="77777777" w:rsidTr="00EF380D">
        <w:trPr>
          <w:trHeight w:val="20"/>
        </w:trPr>
        <w:tc>
          <w:tcPr>
            <w:tcW w:w="562" w:type="pct"/>
          </w:tcPr>
          <w:p w14:paraId="26CBEB9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9</w:t>
            </w:r>
          </w:p>
        </w:tc>
        <w:tc>
          <w:tcPr>
            <w:tcW w:w="3979" w:type="pct"/>
          </w:tcPr>
          <w:p w14:paraId="7819A1F2"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Additional Protocols/Procedures</w:t>
            </w:r>
          </w:p>
        </w:tc>
        <w:tc>
          <w:tcPr>
            <w:tcW w:w="459" w:type="pct"/>
          </w:tcPr>
          <w:p w14:paraId="0A66B38F" w14:textId="3412854D"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31A72674" w14:textId="77777777" w:rsidTr="00EF380D">
        <w:trPr>
          <w:trHeight w:val="20"/>
        </w:trPr>
        <w:tc>
          <w:tcPr>
            <w:tcW w:w="562" w:type="pct"/>
          </w:tcPr>
          <w:p w14:paraId="10B434F7"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9.1</w:t>
            </w:r>
          </w:p>
        </w:tc>
        <w:tc>
          <w:tcPr>
            <w:tcW w:w="3979" w:type="pct"/>
          </w:tcPr>
          <w:p w14:paraId="6C60904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Non-collection of children</w:t>
            </w:r>
          </w:p>
        </w:tc>
        <w:tc>
          <w:tcPr>
            <w:tcW w:w="459" w:type="pct"/>
          </w:tcPr>
          <w:p w14:paraId="4F8B64CF" w14:textId="57311261"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6C1389BD" w14:textId="77777777" w:rsidTr="00EF380D">
        <w:trPr>
          <w:trHeight w:val="20"/>
        </w:trPr>
        <w:tc>
          <w:tcPr>
            <w:tcW w:w="562" w:type="pct"/>
          </w:tcPr>
          <w:p w14:paraId="747AEE07"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 xml:space="preserve">9.2 </w:t>
            </w:r>
          </w:p>
        </w:tc>
        <w:tc>
          <w:tcPr>
            <w:tcW w:w="3979" w:type="pct"/>
          </w:tcPr>
          <w:p w14:paraId="2B0A8418"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Missing pupils</w:t>
            </w:r>
          </w:p>
        </w:tc>
        <w:tc>
          <w:tcPr>
            <w:tcW w:w="459" w:type="pct"/>
          </w:tcPr>
          <w:p w14:paraId="4D7A68CE" w14:textId="216C369D"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r w:rsidR="00D759BE">
              <w:rPr>
                <w:rFonts w:asciiTheme="minorHAnsi" w:eastAsiaTheme="minorHAnsi" w:hAnsiTheme="minorHAnsi" w:cstheme="minorHAnsi"/>
                <w:sz w:val="24"/>
                <w:szCs w:val="20"/>
                <w:lang w:val="en-GB"/>
              </w:rPr>
              <w:t>9</w:t>
            </w:r>
          </w:p>
        </w:tc>
      </w:tr>
      <w:tr w:rsidR="00AE0F2A" w:rsidRPr="00AE0F2A" w14:paraId="69722C79" w14:textId="77777777" w:rsidTr="00EF380D">
        <w:trPr>
          <w:trHeight w:val="20"/>
        </w:trPr>
        <w:tc>
          <w:tcPr>
            <w:tcW w:w="562" w:type="pct"/>
          </w:tcPr>
          <w:p w14:paraId="44980EDF"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9.3</w:t>
            </w:r>
          </w:p>
        </w:tc>
        <w:tc>
          <w:tcPr>
            <w:tcW w:w="3979" w:type="pct"/>
          </w:tcPr>
          <w:p w14:paraId="187F5A8E"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Absconding pupils</w:t>
            </w:r>
          </w:p>
        </w:tc>
        <w:tc>
          <w:tcPr>
            <w:tcW w:w="459" w:type="pct"/>
          </w:tcPr>
          <w:p w14:paraId="68C1AF62" w14:textId="035683B1" w:rsidR="00AE0F2A" w:rsidRPr="00AE0F2A" w:rsidRDefault="00D759BE" w:rsidP="00AE0F2A">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20</w:t>
            </w:r>
          </w:p>
        </w:tc>
      </w:tr>
      <w:tr w:rsidR="00AE0F2A" w:rsidRPr="00AE0F2A" w14:paraId="09030712" w14:textId="77777777" w:rsidTr="00EF380D">
        <w:trPr>
          <w:trHeight w:val="20"/>
        </w:trPr>
        <w:tc>
          <w:tcPr>
            <w:tcW w:w="562" w:type="pct"/>
          </w:tcPr>
          <w:p w14:paraId="5C21110C" w14:textId="77777777" w:rsidR="00AE0F2A" w:rsidRPr="00AE0F2A" w:rsidRDefault="00AE0F2A" w:rsidP="00AE0F2A">
            <w:pPr>
              <w:spacing w:after="0"/>
              <w:rPr>
                <w:rFonts w:asciiTheme="minorHAnsi" w:eastAsiaTheme="minorHAnsi" w:hAnsiTheme="minorHAnsi" w:cstheme="minorHAnsi"/>
                <w:sz w:val="24"/>
                <w:szCs w:val="20"/>
                <w:lang w:val="en-GB"/>
              </w:rPr>
            </w:pPr>
          </w:p>
        </w:tc>
        <w:tc>
          <w:tcPr>
            <w:tcW w:w="3979" w:type="pct"/>
          </w:tcPr>
          <w:p w14:paraId="7B97D332" w14:textId="77777777" w:rsidR="00AE0F2A" w:rsidRPr="00AE0F2A" w:rsidRDefault="00AE0F2A" w:rsidP="00AE0F2A">
            <w:pPr>
              <w:spacing w:after="0"/>
              <w:rPr>
                <w:rFonts w:asciiTheme="minorHAnsi" w:eastAsiaTheme="minorHAnsi" w:hAnsiTheme="minorHAnsi" w:cstheme="minorHAnsi"/>
                <w:sz w:val="24"/>
                <w:szCs w:val="20"/>
                <w:lang w:val="en-GB"/>
              </w:rPr>
            </w:pPr>
          </w:p>
        </w:tc>
        <w:tc>
          <w:tcPr>
            <w:tcW w:w="459" w:type="pct"/>
          </w:tcPr>
          <w:p w14:paraId="0A8E1D34" w14:textId="77777777" w:rsidR="00AE0F2A" w:rsidRPr="00AE0F2A" w:rsidRDefault="00AE0F2A" w:rsidP="00AE0F2A">
            <w:pPr>
              <w:spacing w:after="0"/>
              <w:jc w:val="center"/>
              <w:rPr>
                <w:rFonts w:asciiTheme="minorHAnsi" w:eastAsiaTheme="minorHAnsi" w:hAnsiTheme="minorHAnsi" w:cstheme="minorHAnsi"/>
                <w:sz w:val="24"/>
                <w:szCs w:val="20"/>
                <w:lang w:val="en-GB"/>
              </w:rPr>
            </w:pPr>
          </w:p>
        </w:tc>
      </w:tr>
      <w:tr w:rsidR="00AE0F2A" w:rsidRPr="00AE0F2A" w14:paraId="0400C6F8" w14:textId="77777777" w:rsidTr="00EF380D">
        <w:trPr>
          <w:trHeight w:val="20"/>
        </w:trPr>
        <w:tc>
          <w:tcPr>
            <w:tcW w:w="562" w:type="pct"/>
          </w:tcPr>
          <w:p w14:paraId="5432F356" w14:textId="77777777" w:rsidR="00AE0F2A" w:rsidRPr="00AE0F2A" w:rsidRDefault="00AE0F2A" w:rsidP="00AE0F2A">
            <w:pPr>
              <w:spacing w:after="0"/>
              <w:rPr>
                <w:rFonts w:asciiTheme="minorHAnsi" w:eastAsiaTheme="minorHAnsi" w:hAnsiTheme="minorHAnsi" w:cstheme="minorHAnsi"/>
                <w:sz w:val="24"/>
                <w:szCs w:val="20"/>
                <w:lang w:val="en-GB"/>
              </w:rPr>
            </w:pPr>
          </w:p>
        </w:tc>
        <w:tc>
          <w:tcPr>
            <w:tcW w:w="3979" w:type="pct"/>
          </w:tcPr>
          <w:p w14:paraId="41AE141E" w14:textId="77777777" w:rsidR="00AE0F2A" w:rsidRPr="00AE0F2A" w:rsidRDefault="00AE0F2A" w:rsidP="00AE0F2A">
            <w:pPr>
              <w:spacing w:after="0"/>
              <w:rPr>
                <w:rFonts w:asciiTheme="minorHAnsi" w:eastAsiaTheme="minorHAnsi" w:hAnsiTheme="minorHAnsi" w:cstheme="minorHAnsi"/>
                <w:sz w:val="24"/>
                <w:szCs w:val="20"/>
                <w:lang w:val="en-GB"/>
              </w:rPr>
            </w:pPr>
          </w:p>
        </w:tc>
        <w:tc>
          <w:tcPr>
            <w:tcW w:w="459" w:type="pct"/>
          </w:tcPr>
          <w:p w14:paraId="4E468FA0" w14:textId="77777777" w:rsidR="00AE0F2A" w:rsidRPr="00AE0F2A" w:rsidRDefault="00AE0F2A" w:rsidP="00AE0F2A">
            <w:pPr>
              <w:spacing w:after="0"/>
              <w:jc w:val="center"/>
              <w:rPr>
                <w:rFonts w:asciiTheme="minorHAnsi" w:eastAsiaTheme="minorHAnsi" w:hAnsiTheme="minorHAnsi" w:cstheme="minorHAnsi"/>
                <w:sz w:val="24"/>
                <w:szCs w:val="20"/>
                <w:lang w:val="en-GB"/>
              </w:rPr>
            </w:pPr>
          </w:p>
        </w:tc>
      </w:tr>
      <w:tr w:rsidR="00AE0F2A" w:rsidRPr="00AE0F2A" w14:paraId="37641F5A" w14:textId="77777777" w:rsidTr="00EF380D">
        <w:trPr>
          <w:trHeight w:val="20"/>
        </w:trPr>
        <w:tc>
          <w:tcPr>
            <w:tcW w:w="562" w:type="pct"/>
          </w:tcPr>
          <w:p w14:paraId="2CDDC367" w14:textId="77777777" w:rsidR="00AE0F2A" w:rsidRPr="00AE0F2A" w:rsidRDefault="00AE0F2A" w:rsidP="00AE0F2A">
            <w:pPr>
              <w:spacing w:after="0"/>
              <w:rPr>
                <w:rFonts w:asciiTheme="minorHAnsi" w:eastAsiaTheme="minorHAnsi" w:hAnsiTheme="minorHAnsi" w:cstheme="minorHAnsi"/>
                <w:sz w:val="24"/>
                <w:szCs w:val="20"/>
                <w:lang w:val="en-GB"/>
              </w:rPr>
            </w:pPr>
          </w:p>
        </w:tc>
        <w:tc>
          <w:tcPr>
            <w:tcW w:w="3979" w:type="pct"/>
          </w:tcPr>
          <w:p w14:paraId="529E1FCE" w14:textId="77777777" w:rsidR="00AE0F2A" w:rsidRPr="00AE0F2A" w:rsidRDefault="00AE0F2A" w:rsidP="00AE0F2A">
            <w:pPr>
              <w:spacing w:after="0"/>
              <w:rPr>
                <w:rFonts w:asciiTheme="minorHAnsi" w:eastAsiaTheme="minorHAnsi" w:hAnsiTheme="minorHAnsi" w:cstheme="minorHAnsi"/>
                <w:b/>
                <w:sz w:val="24"/>
                <w:szCs w:val="20"/>
                <w:lang w:val="en-GB"/>
              </w:rPr>
            </w:pPr>
            <w:r w:rsidRPr="00AE0F2A">
              <w:rPr>
                <w:rFonts w:asciiTheme="minorHAnsi" w:eastAsiaTheme="minorHAnsi" w:hAnsiTheme="minorHAnsi" w:cstheme="minorHAnsi"/>
                <w:b/>
                <w:sz w:val="24"/>
                <w:szCs w:val="20"/>
                <w:lang w:val="en-GB"/>
              </w:rPr>
              <w:t>Appendices</w:t>
            </w:r>
          </w:p>
        </w:tc>
        <w:tc>
          <w:tcPr>
            <w:tcW w:w="459" w:type="pct"/>
          </w:tcPr>
          <w:p w14:paraId="1737166D" w14:textId="77777777" w:rsidR="00AE0F2A" w:rsidRPr="00AE0F2A" w:rsidRDefault="00AE0F2A" w:rsidP="00AE0F2A">
            <w:pPr>
              <w:spacing w:after="0"/>
              <w:jc w:val="center"/>
              <w:rPr>
                <w:rFonts w:asciiTheme="minorHAnsi" w:eastAsiaTheme="minorHAnsi" w:hAnsiTheme="minorHAnsi" w:cstheme="minorHAnsi"/>
                <w:sz w:val="24"/>
                <w:szCs w:val="20"/>
                <w:lang w:val="en-GB"/>
              </w:rPr>
            </w:pPr>
          </w:p>
        </w:tc>
      </w:tr>
      <w:tr w:rsidR="00AE0F2A" w:rsidRPr="00AE0F2A" w14:paraId="2F474DC4" w14:textId="77777777" w:rsidTr="00EF380D">
        <w:trPr>
          <w:trHeight w:val="20"/>
        </w:trPr>
        <w:tc>
          <w:tcPr>
            <w:tcW w:w="562" w:type="pct"/>
          </w:tcPr>
          <w:p w14:paraId="17138BA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w:t>
            </w:r>
          </w:p>
        </w:tc>
        <w:tc>
          <w:tcPr>
            <w:tcW w:w="3979" w:type="pct"/>
          </w:tcPr>
          <w:p w14:paraId="63E2265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Types of abuse</w:t>
            </w:r>
          </w:p>
        </w:tc>
        <w:tc>
          <w:tcPr>
            <w:tcW w:w="459" w:type="pct"/>
          </w:tcPr>
          <w:p w14:paraId="75E6B8AA" w14:textId="07CE9996"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2</w:t>
            </w:r>
            <w:r w:rsidR="00D759BE">
              <w:rPr>
                <w:rFonts w:asciiTheme="minorHAnsi" w:eastAsiaTheme="minorHAnsi" w:hAnsiTheme="minorHAnsi" w:cstheme="minorHAnsi"/>
                <w:sz w:val="24"/>
                <w:szCs w:val="20"/>
                <w:lang w:val="en-GB"/>
              </w:rPr>
              <w:t>1</w:t>
            </w:r>
          </w:p>
        </w:tc>
      </w:tr>
      <w:tr w:rsidR="00AE0F2A" w:rsidRPr="00AE0F2A" w14:paraId="45656626" w14:textId="77777777" w:rsidTr="00EF380D">
        <w:trPr>
          <w:trHeight w:val="20"/>
        </w:trPr>
        <w:tc>
          <w:tcPr>
            <w:tcW w:w="562" w:type="pct"/>
          </w:tcPr>
          <w:p w14:paraId="5D7F235B"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2</w:t>
            </w:r>
          </w:p>
        </w:tc>
        <w:tc>
          <w:tcPr>
            <w:tcW w:w="3979" w:type="pct"/>
          </w:tcPr>
          <w:p w14:paraId="717C3B03"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Vulnerable groups and definitions</w:t>
            </w:r>
          </w:p>
        </w:tc>
        <w:tc>
          <w:tcPr>
            <w:tcW w:w="459" w:type="pct"/>
          </w:tcPr>
          <w:p w14:paraId="45F0E3F1" w14:textId="158A09FB"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2</w:t>
            </w:r>
            <w:r w:rsidR="00D759BE">
              <w:rPr>
                <w:rFonts w:asciiTheme="minorHAnsi" w:eastAsiaTheme="minorHAnsi" w:hAnsiTheme="minorHAnsi" w:cstheme="minorHAnsi"/>
                <w:sz w:val="24"/>
                <w:szCs w:val="20"/>
                <w:lang w:val="en-GB"/>
              </w:rPr>
              <w:t>2-25</w:t>
            </w:r>
          </w:p>
        </w:tc>
      </w:tr>
      <w:tr w:rsidR="00AE0F2A" w:rsidRPr="00AE0F2A" w14:paraId="1CF11FC0" w14:textId="77777777" w:rsidTr="00EF380D">
        <w:trPr>
          <w:trHeight w:val="20"/>
        </w:trPr>
        <w:tc>
          <w:tcPr>
            <w:tcW w:w="562" w:type="pct"/>
          </w:tcPr>
          <w:p w14:paraId="5E0C9239"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w:t>
            </w:r>
          </w:p>
        </w:tc>
        <w:tc>
          <w:tcPr>
            <w:tcW w:w="3979" w:type="pct"/>
          </w:tcPr>
          <w:p w14:paraId="23528D6B"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Harmful Sexual behaviour</w:t>
            </w:r>
          </w:p>
        </w:tc>
        <w:tc>
          <w:tcPr>
            <w:tcW w:w="459" w:type="pct"/>
          </w:tcPr>
          <w:p w14:paraId="31080D40" w14:textId="328DDD82"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2</w:t>
            </w:r>
            <w:r w:rsidR="00D759BE">
              <w:rPr>
                <w:rFonts w:asciiTheme="minorHAnsi" w:eastAsiaTheme="minorHAnsi" w:hAnsiTheme="minorHAnsi" w:cstheme="minorHAnsi"/>
                <w:sz w:val="24"/>
                <w:szCs w:val="20"/>
                <w:lang w:val="en-GB"/>
              </w:rPr>
              <w:t>6-31</w:t>
            </w:r>
          </w:p>
        </w:tc>
      </w:tr>
      <w:tr w:rsidR="00AE0F2A" w:rsidRPr="00AE0F2A" w14:paraId="2CD2D38E" w14:textId="77777777" w:rsidTr="00EF380D">
        <w:trPr>
          <w:trHeight w:val="20"/>
        </w:trPr>
        <w:tc>
          <w:tcPr>
            <w:tcW w:w="562" w:type="pct"/>
          </w:tcPr>
          <w:p w14:paraId="695BD7DF"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p>
        </w:tc>
        <w:tc>
          <w:tcPr>
            <w:tcW w:w="3979" w:type="pct"/>
          </w:tcPr>
          <w:p w14:paraId="03757F0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Concerns and Allegations made about staff</w:t>
            </w:r>
          </w:p>
        </w:tc>
        <w:tc>
          <w:tcPr>
            <w:tcW w:w="459" w:type="pct"/>
          </w:tcPr>
          <w:p w14:paraId="4D96CA11" w14:textId="0A4649F6"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w:t>
            </w:r>
            <w:r w:rsidR="00D759BE">
              <w:rPr>
                <w:rFonts w:asciiTheme="minorHAnsi" w:eastAsiaTheme="minorHAnsi" w:hAnsiTheme="minorHAnsi" w:cstheme="minorHAnsi"/>
                <w:sz w:val="24"/>
                <w:szCs w:val="20"/>
                <w:lang w:val="en-GB"/>
              </w:rPr>
              <w:t>2-37</w:t>
            </w:r>
          </w:p>
        </w:tc>
      </w:tr>
      <w:tr w:rsidR="00AE0F2A" w:rsidRPr="00AE0F2A" w14:paraId="6624C4C9" w14:textId="77777777" w:rsidTr="00EF380D">
        <w:trPr>
          <w:trHeight w:val="20"/>
        </w:trPr>
        <w:tc>
          <w:tcPr>
            <w:tcW w:w="562" w:type="pct"/>
          </w:tcPr>
          <w:p w14:paraId="2F0ABF36"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5</w:t>
            </w:r>
          </w:p>
        </w:tc>
        <w:tc>
          <w:tcPr>
            <w:tcW w:w="3979" w:type="pct"/>
          </w:tcPr>
          <w:p w14:paraId="4A563F2D" w14:textId="14E1C02F" w:rsidR="00AE0F2A" w:rsidRPr="00AE0F2A" w:rsidRDefault="002E568A" w:rsidP="00AE0F2A">
            <w:pPr>
              <w:spacing w:after="0"/>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rPr>
              <w:t>S</w:t>
            </w:r>
            <w:r w:rsidRPr="002E568A">
              <w:rPr>
                <w:rFonts w:asciiTheme="minorHAnsi" w:eastAsiaTheme="minorHAnsi" w:hAnsiTheme="minorHAnsi" w:cstheme="minorHAnsi"/>
                <w:sz w:val="24"/>
                <w:szCs w:val="20"/>
              </w:rPr>
              <w:t>afeguarding for non-school staff</w:t>
            </w:r>
          </w:p>
        </w:tc>
        <w:tc>
          <w:tcPr>
            <w:tcW w:w="459" w:type="pct"/>
          </w:tcPr>
          <w:p w14:paraId="69C282E7" w14:textId="42657782"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3</w:t>
            </w:r>
            <w:r w:rsidR="00D759BE">
              <w:rPr>
                <w:rFonts w:asciiTheme="minorHAnsi" w:eastAsiaTheme="minorHAnsi" w:hAnsiTheme="minorHAnsi" w:cstheme="minorHAnsi"/>
                <w:sz w:val="24"/>
                <w:szCs w:val="20"/>
                <w:lang w:val="en-GB"/>
              </w:rPr>
              <w:t>8-40</w:t>
            </w:r>
          </w:p>
        </w:tc>
      </w:tr>
      <w:tr w:rsidR="00AE0F2A" w:rsidRPr="00AE0F2A" w14:paraId="24A42BF5" w14:textId="77777777" w:rsidTr="00EF380D">
        <w:trPr>
          <w:trHeight w:val="20"/>
        </w:trPr>
        <w:tc>
          <w:tcPr>
            <w:tcW w:w="562" w:type="pct"/>
          </w:tcPr>
          <w:p w14:paraId="2B9E504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6</w:t>
            </w:r>
          </w:p>
        </w:tc>
        <w:tc>
          <w:tcPr>
            <w:tcW w:w="3979" w:type="pct"/>
          </w:tcPr>
          <w:p w14:paraId="737B686B"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Reporting of safeguarding incidents to the trust executive team</w:t>
            </w:r>
          </w:p>
        </w:tc>
        <w:tc>
          <w:tcPr>
            <w:tcW w:w="459" w:type="pct"/>
          </w:tcPr>
          <w:p w14:paraId="6061D7E4" w14:textId="760A091E"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r w:rsidR="00D759BE">
              <w:rPr>
                <w:rFonts w:asciiTheme="minorHAnsi" w:eastAsiaTheme="minorHAnsi" w:hAnsiTheme="minorHAnsi" w:cstheme="minorHAnsi"/>
                <w:sz w:val="24"/>
                <w:szCs w:val="20"/>
                <w:lang w:val="en-GB"/>
              </w:rPr>
              <w:t>1-42</w:t>
            </w:r>
          </w:p>
        </w:tc>
      </w:tr>
      <w:tr w:rsidR="00AE0F2A" w:rsidRPr="00AE0F2A" w14:paraId="24F9EED2" w14:textId="77777777" w:rsidTr="00EF380D">
        <w:trPr>
          <w:trHeight w:val="20"/>
        </w:trPr>
        <w:tc>
          <w:tcPr>
            <w:tcW w:w="562" w:type="pct"/>
          </w:tcPr>
          <w:p w14:paraId="49371F95"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7</w:t>
            </w:r>
          </w:p>
        </w:tc>
        <w:tc>
          <w:tcPr>
            <w:tcW w:w="3979" w:type="pct"/>
          </w:tcPr>
          <w:p w14:paraId="62C37F34"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The 7 golden rules of information sharing</w:t>
            </w:r>
          </w:p>
        </w:tc>
        <w:tc>
          <w:tcPr>
            <w:tcW w:w="459" w:type="pct"/>
          </w:tcPr>
          <w:p w14:paraId="00F3D333" w14:textId="528D5C14"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r w:rsidR="00D759BE">
              <w:rPr>
                <w:rFonts w:asciiTheme="minorHAnsi" w:eastAsiaTheme="minorHAnsi" w:hAnsiTheme="minorHAnsi" w:cstheme="minorHAnsi"/>
                <w:sz w:val="24"/>
                <w:szCs w:val="20"/>
                <w:lang w:val="en-GB"/>
              </w:rPr>
              <w:t>3</w:t>
            </w:r>
          </w:p>
        </w:tc>
      </w:tr>
      <w:tr w:rsidR="00AE0F2A" w:rsidRPr="00AE0F2A" w14:paraId="6629AC07" w14:textId="77777777" w:rsidTr="00EF380D">
        <w:trPr>
          <w:trHeight w:val="20"/>
        </w:trPr>
        <w:tc>
          <w:tcPr>
            <w:tcW w:w="562" w:type="pct"/>
          </w:tcPr>
          <w:p w14:paraId="234BB6F9"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8</w:t>
            </w:r>
          </w:p>
        </w:tc>
        <w:tc>
          <w:tcPr>
            <w:tcW w:w="3979" w:type="pct"/>
          </w:tcPr>
          <w:p w14:paraId="2AB734C7"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Multiagency contacts for safeguarding in education</w:t>
            </w:r>
          </w:p>
        </w:tc>
        <w:tc>
          <w:tcPr>
            <w:tcW w:w="459" w:type="pct"/>
          </w:tcPr>
          <w:p w14:paraId="51708EF8" w14:textId="16482C77"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r w:rsidR="00D759BE">
              <w:rPr>
                <w:rFonts w:asciiTheme="minorHAnsi" w:eastAsiaTheme="minorHAnsi" w:hAnsiTheme="minorHAnsi" w:cstheme="minorHAnsi"/>
                <w:sz w:val="24"/>
                <w:szCs w:val="20"/>
                <w:lang w:val="en-GB"/>
              </w:rPr>
              <w:t>4-46</w:t>
            </w:r>
          </w:p>
        </w:tc>
      </w:tr>
      <w:tr w:rsidR="00AE0F2A" w:rsidRPr="00AE0F2A" w14:paraId="64FB7788" w14:textId="77777777" w:rsidTr="00EF380D">
        <w:trPr>
          <w:trHeight w:val="20"/>
        </w:trPr>
        <w:tc>
          <w:tcPr>
            <w:tcW w:w="562" w:type="pct"/>
          </w:tcPr>
          <w:p w14:paraId="67B9684D"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9</w:t>
            </w:r>
          </w:p>
        </w:tc>
        <w:tc>
          <w:tcPr>
            <w:tcW w:w="3979" w:type="pct"/>
          </w:tcPr>
          <w:p w14:paraId="4EE3310E"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Visual safeguarding protocols</w:t>
            </w:r>
          </w:p>
        </w:tc>
        <w:tc>
          <w:tcPr>
            <w:tcW w:w="459" w:type="pct"/>
          </w:tcPr>
          <w:p w14:paraId="7CDDD32E" w14:textId="19E0768E"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r w:rsidR="00D759BE">
              <w:rPr>
                <w:rFonts w:asciiTheme="minorHAnsi" w:eastAsiaTheme="minorHAnsi" w:hAnsiTheme="minorHAnsi" w:cstheme="minorHAnsi"/>
                <w:sz w:val="24"/>
                <w:szCs w:val="20"/>
                <w:lang w:val="en-GB"/>
              </w:rPr>
              <w:t>7</w:t>
            </w:r>
          </w:p>
        </w:tc>
      </w:tr>
      <w:tr w:rsidR="00AE0F2A" w:rsidRPr="00AE0F2A" w14:paraId="21A42A93" w14:textId="77777777" w:rsidTr="00EF380D">
        <w:trPr>
          <w:trHeight w:val="20"/>
        </w:trPr>
        <w:tc>
          <w:tcPr>
            <w:tcW w:w="562" w:type="pct"/>
          </w:tcPr>
          <w:p w14:paraId="1E2584EF" w14:textId="77777777" w:rsidR="00AE0F2A" w:rsidRPr="00AE0F2A" w:rsidRDefault="00AE0F2A" w:rsidP="00AE0F2A">
            <w:pPr>
              <w:spacing w:after="0"/>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10</w:t>
            </w:r>
          </w:p>
        </w:tc>
        <w:tc>
          <w:tcPr>
            <w:tcW w:w="3979" w:type="pct"/>
          </w:tcPr>
          <w:p w14:paraId="20698737" w14:textId="085567CC" w:rsidR="00AE0F2A" w:rsidRPr="00AE0F2A" w:rsidRDefault="002E568A" w:rsidP="00AE0F2A">
            <w:pPr>
              <w:spacing w:after="0"/>
              <w:rPr>
                <w:rFonts w:asciiTheme="minorHAnsi" w:eastAsiaTheme="minorHAnsi" w:hAnsiTheme="minorHAnsi" w:cstheme="minorHAnsi"/>
                <w:sz w:val="24"/>
                <w:szCs w:val="20"/>
                <w:lang w:val="en-GB"/>
              </w:rPr>
            </w:pPr>
            <w:r w:rsidRPr="002E568A">
              <w:rPr>
                <w:rFonts w:asciiTheme="minorHAnsi" w:eastAsiaTheme="minorHAnsi" w:hAnsiTheme="minorHAnsi" w:cstheme="minorHAnsi"/>
                <w:sz w:val="24"/>
                <w:szCs w:val="20"/>
              </w:rPr>
              <w:t>D</w:t>
            </w:r>
            <w:r>
              <w:rPr>
                <w:rFonts w:asciiTheme="minorHAnsi" w:eastAsiaTheme="minorHAnsi" w:hAnsiTheme="minorHAnsi" w:cstheme="minorHAnsi"/>
                <w:sz w:val="24"/>
                <w:szCs w:val="20"/>
              </w:rPr>
              <w:t>igital Safety</w:t>
            </w:r>
          </w:p>
        </w:tc>
        <w:tc>
          <w:tcPr>
            <w:tcW w:w="459" w:type="pct"/>
          </w:tcPr>
          <w:p w14:paraId="0B74F9EA" w14:textId="5264F790" w:rsidR="00AE0F2A" w:rsidRPr="00AE0F2A" w:rsidRDefault="00AE0F2A" w:rsidP="00AE0F2A">
            <w:pPr>
              <w:spacing w:after="0"/>
              <w:jc w:val="center"/>
              <w:rPr>
                <w:rFonts w:asciiTheme="minorHAnsi" w:eastAsiaTheme="minorHAnsi" w:hAnsiTheme="minorHAnsi" w:cstheme="minorHAnsi"/>
                <w:sz w:val="24"/>
                <w:szCs w:val="20"/>
                <w:lang w:val="en-GB"/>
              </w:rPr>
            </w:pPr>
            <w:r w:rsidRPr="00AE0F2A">
              <w:rPr>
                <w:rFonts w:asciiTheme="minorHAnsi" w:eastAsiaTheme="minorHAnsi" w:hAnsiTheme="minorHAnsi" w:cstheme="minorHAnsi"/>
                <w:sz w:val="24"/>
                <w:szCs w:val="20"/>
                <w:lang w:val="en-GB"/>
              </w:rPr>
              <w:t>4</w:t>
            </w:r>
            <w:r w:rsidR="00D759BE">
              <w:rPr>
                <w:rFonts w:asciiTheme="minorHAnsi" w:eastAsiaTheme="minorHAnsi" w:hAnsiTheme="minorHAnsi" w:cstheme="minorHAnsi"/>
                <w:sz w:val="24"/>
                <w:szCs w:val="20"/>
                <w:lang w:val="en-GB"/>
              </w:rPr>
              <w:t>8</w:t>
            </w:r>
          </w:p>
        </w:tc>
      </w:tr>
      <w:tr w:rsidR="00D759BE" w:rsidRPr="00AE0F2A" w14:paraId="04756CE3" w14:textId="77777777" w:rsidTr="00EF380D">
        <w:trPr>
          <w:trHeight w:val="20"/>
        </w:trPr>
        <w:tc>
          <w:tcPr>
            <w:tcW w:w="562" w:type="pct"/>
          </w:tcPr>
          <w:p w14:paraId="63A1D1BF" w14:textId="77777777" w:rsidR="00D759BE" w:rsidRPr="00AE0F2A" w:rsidRDefault="00D759BE" w:rsidP="00AE0F2A">
            <w:pPr>
              <w:spacing w:after="0"/>
              <w:rPr>
                <w:rFonts w:asciiTheme="minorHAnsi" w:eastAsiaTheme="minorHAnsi" w:hAnsiTheme="minorHAnsi" w:cstheme="minorHAnsi"/>
                <w:sz w:val="24"/>
                <w:szCs w:val="20"/>
                <w:lang w:val="en-GB"/>
              </w:rPr>
            </w:pPr>
          </w:p>
        </w:tc>
        <w:tc>
          <w:tcPr>
            <w:tcW w:w="3979" w:type="pct"/>
          </w:tcPr>
          <w:p w14:paraId="51F86746" w14:textId="4D102E32" w:rsidR="00D759BE" w:rsidRPr="00AE0F2A" w:rsidRDefault="00D759BE" w:rsidP="00AE0F2A">
            <w:pPr>
              <w:spacing w:after="0"/>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Amendments to the policy</w:t>
            </w:r>
          </w:p>
        </w:tc>
        <w:tc>
          <w:tcPr>
            <w:tcW w:w="459" w:type="pct"/>
          </w:tcPr>
          <w:p w14:paraId="419ECEEF" w14:textId="17DECFFB" w:rsidR="00D759BE" w:rsidRPr="00AE0F2A" w:rsidRDefault="002E568A" w:rsidP="00AE0F2A">
            <w:pPr>
              <w:spacing w:after="0"/>
              <w:jc w:val="center"/>
              <w:rPr>
                <w:rFonts w:asciiTheme="minorHAnsi" w:eastAsiaTheme="minorHAnsi" w:hAnsiTheme="minorHAnsi" w:cstheme="minorHAnsi"/>
                <w:sz w:val="24"/>
                <w:szCs w:val="20"/>
                <w:lang w:val="en-GB"/>
              </w:rPr>
            </w:pPr>
            <w:r>
              <w:rPr>
                <w:rFonts w:asciiTheme="minorHAnsi" w:eastAsiaTheme="minorHAnsi" w:hAnsiTheme="minorHAnsi" w:cstheme="minorHAnsi"/>
                <w:sz w:val="24"/>
                <w:szCs w:val="20"/>
                <w:lang w:val="en-GB"/>
              </w:rPr>
              <w:t>49</w:t>
            </w:r>
          </w:p>
        </w:tc>
      </w:tr>
    </w:tbl>
    <w:p w14:paraId="1AE4AAF0" w14:textId="5555AB5A" w:rsidR="00BF6270" w:rsidRDefault="00BF6270"/>
    <w:p w14:paraId="5A69EAED" w14:textId="77777777" w:rsidR="00D759BE" w:rsidRDefault="00D759BE">
      <w:pPr>
        <w:spacing w:after="160" w:line="259" w:lineRule="auto"/>
        <w:rPr>
          <w:rFonts w:ascii="Calibri" w:hAnsi="Calibri" w:cs="Calibri"/>
          <w:b/>
          <w:sz w:val="28"/>
          <w:szCs w:val="22"/>
        </w:rPr>
      </w:pPr>
      <w:bookmarkStart w:id="4" w:name="_Toc15569160"/>
      <w:r>
        <w:rPr>
          <w:rFonts w:ascii="Calibri" w:hAnsi="Calibri" w:cs="Calibri"/>
          <w:b/>
          <w:sz w:val="28"/>
          <w:szCs w:val="22"/>
        </w:rPr>
        <w:br w:type="page"/>
      </w:r>
    </w:p>
    <w:p w14:paraId="7EE41055" w14:textId="494AECC4" w:rsidR="00BF6270" w:rsidRPr="00BB046F" w:rsidRDefault="001735EB" w:rsidP="00BB046F">
      <w:pPr>
        <w:pStyle w:val="1bodycopy10pt"/>
        <w:numPr>
          <w:ilvl w:val="0"/>
          <w:numId w:val="3"/>
        </w:numPr>
        <w:rPr>
          <w:rFonts w:ascii="Calibri" w:hAnsi="Calibri" w:cs="Calibri"/>
          <w:b/>
          <w:sz w:val="28"/>
          <w:szCs w:val="22"/>
        </w:rPr>
      </w:pPr>
      <w:r>
        <w:rPr>
          <w:rFonts w:ascii="Calibri" w:hAnsi="Calibri" w:cs="Calibri"/>
          <w:b/>
          <w:sz w:val="28"/>
          <w:szCs w:val="22"/>
        </w:rPr>
        <w:lastRenderedPageBreak/>
        <w:t xml:space="preserve"> </w:t>
      </w:r>
      <w:r w:rsidR="00BB046F">
        <w:rPr>
          <w:rFonts w:ascii="Calibri" w:hAnsi="Calibri" w:cs="Calibri"/>
          <w:b/>
          <w:sz w:val="28"/>
          <w:szCs w:val="22"/>
        </w:rPr>
        <w:t xml:space="preserve">Key Contacts </w:t>
      </w:r>
      <w:bookmarkEnd w:id="4"/>
    </w:p>
    <w:tbl>
      <w:tblPr>
        <w:tblW w:w="10774" w:type="dxa"/>
        <w:tblInd w:w="-4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828"/>
        <w:gridCol w:w="2314"/>
        <w:gridCol w:w="4632"/>
      </w:tblGrid>
      <w:tr w:rsidR="00BF6270" w:rsidRPr="00E613BC" w14:paraId="1531266D" w14:textId="77777777" w:rsidTr="008C3C28">
        <w:trPr>
          <w:cantSplit/>
          <w:tblHeader/>
        </w:trPr>
        <w:tc>
          <w:tcPr>
            <w:tcW w:w="3828"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0E5395C7" w14:textId="77777777" w:rsidR="00BF6270" w:rsidRPr="00BF6270" w:rsidRDefault="00BF6270" w:rsidP="00650568">
            <w:pPr>
              <w:pStyle w:val="1bodycopy10pt"/>
              <w:spacing w:after="0"/>
              <w:rPr>
                <w:rFonts w:ascii="Calibri" w:hAnsi="Calibri" w:cs="Calibri"/>
                <w:caps/>
                <w:sz w:val="24"/>
                <w:szCs w:val="22"/>
              </w:rPr>
            </w:pPr>
            <w:r w:rsidRPr="00BF6270">
              <w:rPr>
                <w:rFonts w:ascii="Calibri" w:hAnsi="Calibri" w:cs="Calibri"/>
                <w:caps/>
                <w:sz w:val="24"/>
                <w:szCs w:val="22"/>
              </w:rPr>
              <w:t>Role/organisation</w:t>
            </w:r>
          </w:p>
        </w:tc>
        <w:tc>
          <w:tcPr>
            <w:tcW w:w="2314"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37A5A160" w14:textId="77777777" w:rsidR="00BF6270" w:rsidRPr="00BF6270" w:rsidRDefault="00BF6270" w:rsidP="00650568">
            <w:pPr>
              <w:pStyle w:val="1bodycopy10pt"/>
              <w:spacing w:after="0"/>
              <w:rPr>
                <w:rFonts w:ascii="Calibri" w:hAnsi="Calibri" w:cs="Calibri"/>
                <w:caps/>
                <w:sz w:val="24"/>
                <w:szCs w:val="22"/>
              </w:rPr>
            </w:pPr>
            <w:r w:rsidRPr="00BF6270">
              <w:rPr>
                <w:rFonts w:ascii="Calibri" w:hAnsi="Calibri" w:cs="Calibri"/>
                <w:caps/>
                <w:sz w:val="24"/>
                <w:szCs w:val="22"/>
              </w:rPr>
              <w:t>Name</w:t>
            </w:r>
          </w:p>
        </w:tc>
        <w:tc>
          <w:tcPr>
            <w:tcW w:w="4632"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682CAE8C" w14:textId="77777777" w:rsidR="00BF6270" w:rsidRPr="00BF6270" w:rsidRDefault="00BF6270" w:rsidP="00650568">
            <w:pPr>
              <w:pStyle w:val="1bodycopy10pt"/>
              <w:spacing w:after="0"/>
              <w:rPr>
                <w:rFonts w:ascii="Calibri" w:hAnsi="Calibri" w:cs="Calibri"/>
                <w:caps/>
                <w:sz w:val="24"/>
                <w:szCs w:val="22"/>
              </w:rPr>
            </w:pPr>
            <w:r w:rsidRPr="00BF6270">
              <w:rPr>
                <w:rFonts w:ascii="Calibri" w:hAnsi="Calibri" w:cs="Calibri"/>
                <w:caps/>
                <w:sz w:val="24"/>
                <w:szCs w:val="22"/>
              </w:rPr>
              <w:t>Contact details</w:t>
            </w:r>
          </w:p>
        </w:tc>
      </w:tr>
      <w:tr w:rsidR="00BF6270" w:rsidRPr="00C2659A" w14:paraId="3A6B38A3" w14:textId="77777777" w:rsidTr="008C3C28">
        <w:trPr>
          <w:cantSplit/>
          <w:trHeight w:val="611"/>
        </w:trPr>
        <w:tc>
          <w:tcPr>
            <w:tcW w:w="3828" w:type="dxa"/>
            <w:shd w:val="clear" w:color="auto" w:fill="auto"/>
            <w:vAlign w:val="center"/>
          </w:tcPr>
          <w:p w14:paraId="199BD6DA" w14:textId="2DFC6EFE" w:rsidR="00BF6270" w:rsidRPr="00C2659A" w:rsidRDefault="00BF6270" w:rsidP="00650568">
            <w:pPr>
              <w:pStyle w:val="Tablecopybulleted"/>
              <w:numPr>
                <w:ilvl w:val="0"/>
                <w:numId w:val="0"/>
              </w:numPr>
              <w:rPr>
                <w:rFonts w:asciiTheme="minorHAnsi" w:hAnsiTheme="minorHAnsi" w:cstheme="minorHAnsi"/>
                <w:sz w:val="22"/>
                <w:szCs w:val="22"/>
              </w:rPr>
            </w:pPr>
            <w:r w:rsidRPr="00C2659A">
              <w:rPr>
                <w:rFonts w:asciiTheme="minorHAnsi" w:hAnsiTheme="minorHAnsi" w:cstheme="minorHAnsi"/>
                <w:sz w:val="22"/>
                <w:szCs w:val="22"/>
              </w:rPr>
              <w:t>Designated safeguarding lead (DSL</w:t>
            </w:r>
            <w:r w:rsidR="00CE5E2C" w:rsidRPr="00C2659A">
              <w:rPr>
                <w:rStyle w:val="FootnoteReference"/>
                <w:rFonts w:asciiTheme="minorHAnsi" w:hAnsiTheme="minorHAnsi" w:cstheme="minorHAnsi"/>
                <w:sz w:val="22"/>
                <w:szCs w:val="22"/>
              </w:rPr>
              <w:footnoteReference w:id="1"/>
            </w:r>
            <w:r w:rsidRPr="00C2659A">
              <w:rPr>
                <w:rFonts w:asciiTheme="minorHAnsi" w:hAnsiTheme="minorHAnsi" w:cstheme="minorHAnsi"/>
                <w:sz w:val="22"/>
                <w:szCs w:val="22"/>
              </w:rPr>
              <w:t>)</w:t>
            </w:r>
          </w:p>
        </w:tc>
        <w:tc>
          <w:tcPr>
            <w:tcW w:w="2314" w:type="dxa"/>
            <w:shd w:val="clear" w:color="auto" w:fill="auto"/>
          </w:tcPr>
          <w:p w14:paraId="0A8E25F7" w14:textId="26A05D56" w:rsidR="00BF6270" w:rsidRPr="00C2659A" w:rsidRDefault="00BC327E" w:rsidP="00650568">
            <w:pPr>
              <w:pStyle w:val="Tablebodycopy"/>
              <w:rPr>
                <w:rFonts w:asciiTheme="minorHAnsi" w:hAnsiTheme="minorHAnsi" w:cstheme="minorHAnsi"/>
                <w:sz w:val="22"/>
                <w:szCs w:val="22"/>
              </w:rPr>
            </w:pPr>
            <w:r>
              <w:rPr>
                <w:rFonts w:asciiTheme="minorHAnsi" w:hAnsiTheme="minorHAnsi" w:cstheme="minorHAnsi"/>
                <w:sz w:val="22"/>
                <w:szCs w:val="22"/>
              </w:rPr>
              <w:t>Ben Skinner</w:t>
            </w:r>
          </w:p>
        </w:tc>
        <w:tc>
          <w:tcPr>
            <w:tcW w:w="4632" w:type="dxa"/>
            <w:shd w:val="clear" w:color="auto" w:fill="auto"/>
          </w:tcPr>
          <w:p w14:paraId="13414240" w14:textId="0E553F49" w:rsidR="00BF6270" w:rsidRDefault="00BC327E" w:rsidP="00650568">
            <w:pPr>
              <w:pStyle w:val="1bodycopy10pt"/>
              <w:rPr>
                <w:rFonts w:asciiTheme="minorHAnsi" w:hAnsiTheme="minorHAnsi" w:cstheme="minorHAnsi"/>
                <w:sz w:val="22"/>
                <w:szCs w:val="22"/>
              </w:rPr>
            </w:pPr>
            <w:r>
              <w:t>bskinner@finding-futures.co.uk</w:t>
            </w:r>
          </w:p>
          <w:p w14:paraId="2D4B3CE0" w14:textId="776985CB" w:rsidR="00E57780" w:rsidRPr="00C2659A" w:rsidRDefault="00E57780" w:rsidP="00650568">
            <w:pPr>
              <w:pStyle w:val="1bodycopy10pt"/>
              <w:rPr>
                <w:rFonts w:asciiTheme="minorHAnsi" w:hAnsiTheme="minorHAnsi" w:cstheme="minorHAnsi"/>
                <w:sz w:val="22"/>
                <w:szCs w:val="22"/>
              </w:rPr>
            </w:pPr>
          </w:p>
        </w:tc>
      </w:tr>
      <w:tr w:rsidR="00384E70" w:rsidRPr="00C2659A" w14:paraId="23455F8E" w14:textId="77777777" w:rsidTr="0075494A">
        <w:trPr>
          <w:cantSplit/>
        </w:trPr>
        <w:tc>
          <w:tcPr>
            <w:tcW w:w="3828" w:type="dxa"/>
            <w:shd w:val="clear" w:color="auto" w:fill="auto"/>
            <w:vAlign w:val="center"/>
          </w:tcPr>
          <w:p w14:paraId="3E68A832" w14:textId="6A06020E"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Deputy DSL (DDSL)</w:t>
            </w:r>
          </w:p>
        </w:tc>
        <w:tc>
          <w:tcPr>
            <w:tcW w:w="2314" w:type="dxa"/>
            <w:shd w:val="clear" w:color="auto" w:fill="auto"/>
          </w:tcPr>
          <w:p w14:paraId="12673B88" w14:textId="6597E9F0" w:rsidR="00384E70" w:rsidRPr="00C2659A" w:rsidRDefault="00BC327E" w:rsidP="00384E70">
            <w:pPr>
              <w:pStyle w:val="Tablebodycopy"/>
              <w:rPr>
                <w:rFonts w:asciiTheme="minorHAnsi" w:hAnsiTheme="minorHAnsi" w:cstheme="minorHAnsi"/>
                <w:sz w:val="22"/>
                <w:szCs w:val="22"/>
              </w:rPr>
            </w:pPr>
            <w:r>
              <w:rPr>
                <w:rFonts w:asciiTheme="minorHAnsi" w:hAnsiTheme="minorHAnsi" w:cstheme="minorHAnsi"/>
                <w:sz w:val="22"/>
                <w:szCs w:val="22"/>
              </w:rPr>
              <w:t>Lisa Morris</w:t>
            </w:r>
          </w:p>
        </w:tc>
        <w:tc>
          <w:tcPr>
            <w:tcW w:w="4632" w:type="dxa"/>
            <w:tcBorders>
              <w:top w:val="single" w:sz="6" w:space="0" w:color="B9B9B9"/>
              <w:left w:val="single" w:sz="6" w:space="0" w:color="B9B9B9"/>
              <w:bottom w:val="single" w:sz="6" w:space="0" w:color="B9B9B9"/>
              <w:right w:val="single" w:sz="6" w:space="0" w:color="B9B9B9"/>
            </w:tcBorders>
            <w:shd w:val="clear" w:color="auto" w:fill="auto"/>
          </w:tcPr>
          <w:p w14:paraId="506A90F9" w14:textId="1D39092D" w:rsidR="00E57780" w:rsidRDefault="00BC327E" w:rsidP="00E57780">
            <w:pPr>
              <w:pStyle w:val="1bodycopy10pt"/>
              <w:rPr>
                <w:rFonts w:asciiTheme="minorHAnsi" w:hAnsiTheme="minorHAnsi" w:cstheme="minorHAnsi"/>
                <w:sz w:val="22"/>
                <w:szCs w:val="22"/>
              </w:rPr>
            </w:pPr>
            <w:r>
              <w:t>lmorris@finding-futures.co.uk</w:t>
            </w:r>
          </w:p>
          <w:p w14:paraId="0D236E26" w14:textId="3021D41F" w:rsidR="00E57780" w:rsidRPr="00C2659A" w:rsidRDefault="00E57780" w:rsidP="00E57780">
            <w:pPr>
              <w:pStyle w:val="1bodycopy10pt"/>
              <w:rPr>
                <w:rFonts w:asciiTheme="minorHAnsi" w:hAnsiTheme="minorHAnsi" w:cstheme="minorHAnsi"/>
                <w:sz w:val="22"/>
                <w:szCs w:val="22"/>
              </w:rPr>
            </w:pPr>
          </w:p>
        </w:tc>
      </w:tr>
      <w:tr w:rsidR="00384E70" w:rsidRPr="00C2659A" w14:paraId="654F3C53" w14:textId="77777777" w:rsidTr="0075494A">
        <w:trPr>
          <w:cantSplit/>
        </w:trPr>
        <w:tc>
          <w:tcPr>
            <w:tcW w:w="3828" w:type="dxa"/>
            <w:shd w:val="clear" w:color="auto" w:fill="auto"/>
            <w:vAlign w:val="center"/>
          </w:tcPr>
          <w:p w14:paraId="376F8375" w14:textId="77777777"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Local authority designated officer (LADO)</w:t>
            </w:r>
          </w:p>
        </w:tc>
        <w:tc>
          <w:tcPr>
            <w:tcW w:w="2314" w:type="dxa"/>
            <w:shd w:val="clear" w:color="auto" w:fill="auto"/>
          </w:tcPr>
          <w:p w14:paraId="4C12F42C" w14:textId="1B86742F" w:rsidR="00384E70" w:rsidRPr="00C2659A" w:rsidRDefault="00A049E5" w:rsidP="00384E70">
            <w:pPr>
              <w:pStyle w:val="Tablebodycopy"/>
              <w:rPr>
                <w:rFonts w:asciiTheme="minorHAnsi" w:hAnsiTheme="minorHAnsi" w:cstheme="minorHAnsi"/>
                <w:sz w:val="22"/>
                <w:szCs w:val="22"/>
              </w:rPr>
            </w:pPr>
            <w:r>
              <w:rPr>
                <w:rFonts w:asciiTheme="minorHAnsi" w:hAnsiTheme="minorHAnsi" w:cstheme="minorHAnsi"/>
                <w:sz w:val="22"/>
                <w:szCs w:val="22"/>
              </w:rPr>
              <w:t>Katie Williams</w:t>
            </w:r>
          </w:p>
        </w:tc>
        <w:tc>
          <w:tcPr>
            <w:tcW w:w="4632" w:type="dxa"/>
            <w:tcBorders>
              <w:top w:val="single" w:sz="6" w:space="0" w:color="B9B9B9"/>
              <w:left w:val="single" w:sz="6" w:space="0" w:color="B9B9B9"/>
              <w:bottom w:val="single" w:sz="6" w:space="0" w:color="B9B9B9"/>
              <w:right w:val="single" w:sz="6" w:space="0" w:color="B9B9B9"/>
            </w:tcBorders>
            <w:shd w:val="clear" w:color="auto" w:fill="auto"/>
          </w:tcPr>
          <w:p w14:paraId="1A7DC084" w14:textId="0C2DB676" w:rsidR="00384E70" w:rsidRPr="00E57780" w:rsidRDefault="005C5D86" w:rsidP="00384E70">
            <w:pPr>
              <w:pStyle w:val="1bodycopy10pt"/>
              <w:rPr>
                <w:rFonts w:asciiTheme="minorHAnsi" w:hAnsiTheme="minorHAnsi" w:cstheme="minorHAnsi"/>
                <w:sz w:val="22"/>
                <w:szCs w:val="22"/>
              </w:rPr>
            </w:pPr>
            <w:hyperlink r:id="rId12" w:history="1">
              <w:r w:rsidR="00BC327E" w:rsidRPr="007538C1">
                <w:rPr>
                  <w:rStyle w:val="Hyperlink"/>
                  <w:rFonts w:asciiTheme="minorHAnsi" w:hAnsiTheme="minorHAnsi" w:cstheme="minorHAnsi"/>
                  <w:sz w:val="22"/>
                  <w:szCs w:val="22"/>
                </w:rPr>
                <w:t>lado@bathnes.gov.uk</w:t>
              </w:r>
            </w:hyperlink>
          </w:p>
        </w:tc>
      </w:tr>
      <w:tr w:rsidR="007E7A05" w:rsidRPr="00C2659A" w14:paraId="67AA35E7" w14:textId="77777777" w:rsidTr="0075494A">
        <w:trPr>
          <w:cantSplit/>
        </w:trPr>
        <w:tc>
          <w:tcPr>
            <w:tcW w:w="3828" w:type="dxa"/>
            <w:shd w:val="clear" w:color="auto" w:fill="auto"/>
            <w:vAlign w:val="center"/>
          </w:tcPr>
          <w:p w14:paraId="690DE716" w14:textId="06222CD2" w:rsidR="007E7A05" w:rsidRPr="00C2659A" w:rsidRDefault="007E7A05" w:rsidP="00384E70">
            <w:pPr>
              <w:pStyle w:val="1bodycopy10pt"/>
              <w:rPr>
                <w:rFonts w:asciiTheme="minorHAnsi" w:hAnsiTheme="minorHAnsi" w:cstheme="minorHAnsi"/>
                <w:sz w:val="22"/>
                <w:szCs w:val="22"/>
              </w:rPr>
            </w:pPr>
            <w:r>
              <w:rPr>
                <w:rFonts w:asciiTheme="minorHAnsi" w:hAnsiTheme="minorHAnsi" w:cstheme="minorHAnsi"/>
                <w:sz w:val="22"/>
                <w:szCs w:val="22"/>
              </w:rPr>
              <w:t>Head of Finding Futures</w:t>
            </w:r>
          </w:p>
        </w:tc>
        <w:tc>
          <w:tcPr>
            <w:tcW w:w="2314" w:type="dxa"/>
            <w:shd w:val="clear" w:color="auto" w:fill="auto"/>
          </w:tcPr>
          <w:p w14:paraId="556728F5" w14:textId="2056F35C" w:rsidR="007E7A05" w:rsidRDefault="007E7A05" w:rsidP="00384E70">
            <w:pPr>
              <w:pStyle w:val="Tablebodycopy"/>
              <w:rPr>
                <w:rFonts w:asciiTheme="minorHAnsi" w:hAnsiTheme="minorHAnsi" w:cstheme="minorHAnsi"/>
                <w:sz w:val="22"/>
                <w:szCs w:val="22"/>
              </w:rPr>
            </w:pPr>
            <w:r>
              <w:rPr>
                <w:rFonts w:asciiTheme="minorHAnsi" w:hAnsiTheme="minorHAnsi" w:cstheme="minorHAnsi"/>
                <w:sz w:val="22"/>
                <w:szCs w:val="22"/>
              </w:rPr>
              <w:t>Ben Skinner</w:t>
            </w:r>
          </w:p>
        </w:tc>
        <w:tc>
          <w:tcPr>
            <w:tcW w:w="4632" w:type="dxa"/>
            <w:tcBorders>
              <w:top w:val="single" w:sz="6" w:space="0" w:color="B9B9B9"/>
              <w:left w:val="single" w:sz="6" w:space="0" w:color="B9B9B9"/>
              <w:bottom w:val="single" w:sz="6" w:space="0" w:color="B9B9B9"/>
              <w:right w:val="single" w:sz="6" w:space="0" w:color="B9B9B9"/>
            </w:tcBorders>
            <w:shd w:val="clear" w:color="auto" w:fill="auto"/>
          </w:tcPr>
          <w:p w14:paraId="719B2368" w14:textId="37F02135" w:rsidR="007E7A05" w:rsidRPr="007E7A05" w:rsidRDefault="007E7A05" w:rsidP="00384E70">
            <w:pPr>
              <w:pStyle w:val="1bodycopy10pt"/>
              <w:rPr>
                <w:rFonts w:asciiTheme="minorHAnsi" w:hAnsiTheme="minorHAnsi" w:cstheme="minorHAnsi"/>
                <w:sz w:val="22"/>
                <w:szCs w:val="22"/>
              </w:rPr>
            </w:pPr>
            <w:r>
              <w:t>bskinner@finding-futures.co.uk</w:t>
            </w:r>
          </w:p>
        </w:tc>
      </w:tr>
      <w:tr w:rsidR="00384E70" w:rsidRPr="00C2659A" w14:paraId="0E7A90F3" w14:textId="77777777" w:rsidTr="008C3C28">
        <w:trPr>
          <w:cantSplit/>
        </w:trPr>
        <w:tc>
          <w:tcPr>
            <w:tcW w:w="3828" w:type="dxa"/>
            <w:shd w:val="clear" w:color="auto" w:fill="auto"/>
            <w:vAlign w:val="center"/>
          </w:tcPr>
          <w:p w14:paraId="0B474063" w14:textId="4B6F39E9"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 xml:space="preserve">Chief Executive Officer (CEO) </w:t>
            </w:r>
          </w:p>
        </w:tc>
        <w:tc>
          <w:tcPr>
            <w:tcW w:w="2314" w:type="dxa"/>
            <w:shd w:val="clear" w:color="auto" w:fill="auto"/>
          </w:tcPr>
          <w:p w14:paraId="477DD37B" w14:textId="463099C1" w:rsidR="00384E70" w:rsidRPr="00C2659A" w:rsidDel="00EF3232" w:rsidRDefault="00384E70" w:rsidP="00384E70">
            <w:pPr>
              <w:pStyle w:val="Tablebodycopy"/>
              <w:rPr>
                <w:rFonts w:asciiTheme="minorHAnsi" w:hAnsiTheme="minorHAnsi" w:cstheme="minorHAnsi"/>
                <w:sz w:val="22"/>
                <w:szCs w:val="22"/>
              </w:rPr>
            </w:pPr>
            <w:r w:rsidRPr="00C2659A">
              <w:rPr>
                <w:rFonts w:asciiTheme="minorHAnsi" w:hAnsiTheme="minorHAnsi" w:cstheme="minorHAnsi"/>
                <w:sz w:val="22"/>
                <w:szCs w:val="22"/>
              </w:rPr>
              <w:t xml:space="preserve">Emily Massey </w:t>
            </w:r>
          </w:p>
        </w:tc>
        <w:tc>
          <w:tcPr>
            <w:tcW w:w="4632" w:type="dxa"/>
            <w:shd w:val="clear" w:color="auto" w:fill="auto"/>
          </w:tcPr>
          <w:p w14:paraId="4126F465" w14:textId="6E8AB9BF" w:rsidR="00384E70" w:rsidRPr="00C2659A" w:rsidDel="00EF3232" w:rsidRDefault="00964D19"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Email:</w:t>
            </w:r>
            <w:r>
              <w:rPr>
                <w:rFonts w:asciiTheme="minorHAnsi" w:hAnsiTheme="minorHAnsi" w:cstheme="minorHAnsi"/>
                <w:sz w:val="22"/>
                <w:szCs w:val="22"/>
              </w:rPr>
              <w:t xml:space="preserve"> </w:t>
            </w:r>
            <w:hyperlink r:id="rId13" w:history="1">
              <w:r w:rsidRPr="005845C5">
                <w:rPr>
                  <w:rStyle w:val="Hyperlink"/>
                  <w:rFonts w:asciiTheme="minorHAnsi" w:hAnsiTheme="minorHAnsi" w:cstheme="minorHAnsi"/>
                  <w:sz w:val="22"/>
                  <w:szCs w:val="22"/>
                </w:rPr>
                <w:t>emassey@thepartnershiptrust.com</w:t>
              </w:r>
            </w:hyperlink>
            <w:r w:rsidR="00384E70" w:rsidRPr="00C2659A">
              <w:rPr>
                <w:rFonts w:asciiTheme="minorHAnsi" w:hAnsiTheme="minorHAnsi" w:cstheme="minorHAnsi"/>
                <w:sz w:val="22"/>
                <w:szCs w:val="22"/>
              </w:rPr>
              <w:t xml:space="preserve"> </w:t>
            </w:r>
          </w:p>
        </w:tc>
      </w:tr>
      <w:tr w:rsidR="00C56EE7" w:rsidRPr="00C2659A" w14:paraId="5AAF9330" w14:textId="77777777" w:rsidTr="008C3C28">
        <w:trPr>
          <w:cantSplit/>
        </w:trPr>
        <w:tc>
          <w:tcPr>
            <w:tcW w:w="3828" w:type="dxa"/>
            <w:shd w:val="clear" w:color="auto" w:fill="auto"/>
            <w:vAlign w:val="center"/>
          </w:tcPr>
          <w:p w14:paraId="30CA8FB1" w14:textId="7E3C9AEC" w:rsidR="00C56EE7" w:rsidRPr="00C2659A" w:rsidRDefault="007E7A05" w:rsidP="00384E70">
            <w:pPr>
              <w:pStyle w:val="1bodycopy10pt"/>
              <w:rPr>
                <w:rFonts w:asciiTheme="minorHAnsi" w:hAnsiTheme="minorHAnsi" w:cstheme="minorHAnsi"/>
                <w:sz w:val="22"/>
                <w:szCs w:val="22"/>
              </w:rPr>
            </w:pPr>
            <w:r>
              <w:rPr>
                <w:rFonts w:asciiTheme="minorHAnsi" w:hAnsiTheme="minorHAnsi" w:cstheme="minorHAnsi"/>
                <w:sz w:val="22"/>
                <w:szCs w:val="22"/>
              </w:rPr>
              <w:t>Trust Safeguarding Lead</w:t>
            </w:r>
          </w:p>
        </w:tc>
        <w:tc>
          <w:tcPr>
            <w:tcW w:w="2314" w:type="dxa"/>
            <w:shd w:val="clear" w:color="auto" w:fill="auto"/>
          </w:tcPr>
          <w:p w14:paraId="65F75529" w14:textId="683CCA40" w:rsidR="00C56EE7" w:rsidRPr="00C2659A" w:rsidRDefault="007E7A05" w:rsidP="00384E70">
            <w:pPr>
              <w:pStyle w:val="Tablebodycopy"/>
              <w:rPr>
                <w:rFonts w:asciiTheme="minorHAnsi" w:hAnsiTheme="minorHAnsi" w:cstheme="minorHAnsi"/>
                <w:sz w:val="22"/>
                <w:szCs w:val="22"/>
              </w:rPr>
            </w:pPr>
            <w:r>
              <w:rPr>
                <w:rFonts w:asciiTheme="minorHAnsi" w:hAnsiTheme="minorHAnsi" w:cstheme="minorHAnsi"/>
                <w:sz w:val="22"/>
                <w:szCs w:val="22"/>
              </w:rPr>
              <w:t xml:space="preserve">Chris </w:t>
            </w:r>
            <w:proofErr w:type="spellStart"/>
            <w:r>
              <w:rPr>
                <w:rFonts w:asciiTheme="minorHAnsi" w:hAnsiTheme="minorHAnsi" w:cstheme="minorHAnsi"/>
                <w:sz w:val="22"/>
                <w:szCs w:val="22"/>
              </w:rPr>
              <w:t>Cannings</w:t>
            </w:r>
            <w:proofErr w:type="spellEnd"/>
          </w:p>
        </w:tc>
        <w:tc>
          <w:tcPr>
            <w:tcW w:w="4632" w:type="dxa"/>
            <w:shd w:val="clear" w:color="auto" w:fill="auto"/>
          </w:tcPr>
          <w:p w14:paraId="5C8AFA42" w14:textId="505FA72D" w:rsidR="00C56EE7" w:rsidRPr="00C2659A" w:rsidRDefault="007E7A05" w:rsidP="00384E70">
            <w:pPr>
              <w:pStyle w:val="1bodycopy10pt"/>
              <w:rPr>
                <w:rFonts w:asciiTheme="minorHAnsi" w:hAnsiTheme="minorHAnsi" w:cstheme="minorHAnsi"/>
                <w:sz w:val="22"/>
                <w:szCs w:val="22"/>
              </w:rPr>
            </w:pPr>
            <w:hyperlink r:id="rId14" w:history="1">
              <w:r w:rsidRPr="00D72939">
                <w:rPr>
                  <w:rStyle w:val="Hyperlink"/>
                  <w:rFonts w:asciiTheme="minorHAnsi" w:hAnsiTheme="minorHAnsi" w:cstheme="minorHAnsi"/>
                  <w:sz w:val="22"/>
                  <w:szCs w:val="22"/>
                </w:rPr>
                <w:t>c</w:t>
              </w:r>
              <w:r w:rsidRPr="00D72939">
                <w:rPr>
                  <w:rStyle w:val="Hyperlink"/>
                </w:rPr>
                <w:t>cannings</w:t>
              </w:r>
              <w:r w:rsidRPr="00D72939">
                <w:rPr>
                  <w:rStyle w:val="Hyperlink"/>
                  <w:rFonts w:asciiTheme="minorHAnsi" w:hAnsiTheme="minorHAnsi" w:cstheme="minorHAnsi"/>
                  <w:sz w:val="22"/>
                  <w:szCs w:val="22"/>
                </w:rPr>
                <w:t>@thepartnershiptrust.com</w:t>
              </w:r>
            </w:hyperlink>
          </w:p>
        </w:tc>
      </w:tr>
      <w:tr w:rsidR="00384E70" w:rsidRPr="00C2659A" w14:paraId="7B372DED" w14:textId="77777777" w:rsidTr="008C3C28">
        <w:trPr>
          <w:cantSplit/>
        </w:trPr>
        <w:tc>
          <w:tcPr>
            <w:tcW w:w="3828" w:type="dxa"/>
            <w:shd w:val="clear" w:color="auto" w:fill="auto"/>
            <w:vAlign w:val="center"/>
          </w:tcPr>
          <w:p w14:paraId="2BCA3B15" w14:textId="76146B6F"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 xml:space="preserve">Chair of </w:t>
            </w:r>
            <w:r w:rsidR="00BC327E">
              <w:rPr>
                <w:rFonts w:asciiTheme="minorHAnsi" w:hAnsiTheme="minorHAnsi" w:cstheme="minorHAnsi"/>
                <w:sz w:val="22"/>
                <w:szCs w:val="22"/>
              </w:rPr>
              <w:t>Trustees</w:t>
            </w:r>
          </w:p>
        </w:tc>
        <w:tc>
          <w:tcPr>
            <w:tcW w:w="2314" w:type="dxa"/>
            <w:shd w:val="clear" w:color="auto" w:fill="auto"/>
          </w:tcPr>
          <w:p w14:paraId="084962EF" w14:textId="7BDD11E9" w:rsidR="00384E70" w:rsidRPr="00C2659A" w:rsidRDefault="00B4054C" w:rsidP="00384E70">
            <w:pPr>
              <w:pStyle w:val="Tablebodycopy"/>
              <w:rPr>
                <w:rFonts w:asciiTheme="minorHAnsi" w:hAnsiTheme="minorHAnsi" w:cstheme="minorHAnsi"/>
                <w:sz w:val="22"/>
                <w:szCs w:val="22"/>
              </w:rPr>
            </w:pPr>
            <w:r>
              <w:rPr>
                <w:rFonts w:asciiTheme="minorHAnsi" w:hAnsiTheme="minorHAnsi" w:cstheme="minorHAnsi"/>
                <w:sz w:val="22"/>
                <w:szCs w:val="22"/>
              </w:rPr>
              <w:t>Sarah Sutton</w:t>
            </w:r>
          </w:p>
        </w:tc>
        <w:tc>
          <w:tcPr>
            <w:tcW w:w="4632" w:type="dxa"/>
            <w:shd w:val="clear" w:color="auto" w:fill="auto"/>
          </w:tcPr>
          <w:p w14:paraId="02651730" w14:textId="6665E92A" w:rsidR="00E57780" w:rsidRPr="00C2659A" w:rsidRDefault="00B4054C" w:rsidP="00E57780">
            <w:pPr>
              <w:pStyle w:val="1bodycopy10pt"/>
              <w:rPr>
                <w:rFonts w:asciiTheme="minorHAnsi" w:hAnsiTheme="minorHAnsi" w:cstheme="minorHAnsi"/>
                <w:sz w:val="22"/>
                <w:szCs w:val="22"/>
              </w:rPr>
            </w:pPr>
            <w:r>
              <w:t>sjs95@bath.ac.uk</w:t>
            </w:r>
          </w:p>
        </w:tc>
      </w:tr>
      <w:tr w:rsidR="00384E70" w:rsidRPr="00C2659A" w14:paraId="4B542080" w14:textId="77777777" w:rsidTr="008C3C28">
        <w:trPr>
          <w:cantSplit/>
        </w:trPr>
        <w:tc>
          <w:tcPr>
            <w:tcW w:w="3828" w:type="dxa"/>
            <w:shd w:val="clear" w:color="auto" w:fill="auto"/>
            <w:vAlign w:val="center"/>
          </w:tcPr>
          <w:p w14:paraId="0EE9E4B9" w14:textId="57E45F48"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 xml:space="preserve">Safeguarding </w:t>
            </w:r>
            <w:r w:rsidR="00BC327E">
              <w:rPr>
                <w:rFonts w:asciiTheme="minorHAnsi" w:hAnsiTheme="minorHAnsi" w:cstheme="minorHAnsi"/>
                <w:sz w:val="22"/>
                <w:szCs w:val="22"/>
              </w:rPr>
              <w:t>Trustee</w:t>
            </w:r>
          </w:p>
        </w:tc>
        <w:tc>
          <w:tcPr>
            <w:tcW w:w="2314" w:type="dxa"/>
            <w:shd w:val="clear" w:color="auto" w:fill="auto"/>
          </w:tcPr>
          <w:p w14:paraId="3DF84EEB" w14:textId="6EAEE0F3" w:rsidR="00384E70" w:rsidRPr="00C84150" w:rsidRDefault="001064E3" w:rsidP="00384E70">
            <w:pPr>
              <w:pStyle w:val="Tablebodycopy"/>
              <w:rPr>
                <w:rFonts w:asciiTheme="minorHAnsi" w:hAnsiTheme="minorHAnsi" w:cstheme="minorHAnsi"/>
                <w:sz w:val="22"/>
                <w:szCs w:val="22"/>
              </w:rPr>
            </w:pPr>
            <w:r>
              <w:rPr>
                <w:rFonts w:asciiTheme="minorHAnsi" w:hAnsiTheme="minorHAnsi" w:cstheme="minorHAnsi"/>
                <w:sz w:val="22"/>
                <w:szCs w:val="22"/>
              </w:rPr>
              <w:t>Simon Andrews</w:t>
            </w:r>
          </w:p>
        </w:tc>
        <w:tc>
          <w:tcPr>
            <w:tcW w:w="4632" w:type="dxa"/>
            <w:shd w:val="clear" w:color="auto" w:fill="auto"/>
          </w:tcPr>
          <w:p w14:paraId="79F872AC" w14:textId="6FD0D83A" w:rsidR="00B90066" w:rsidRPr="00B96F65" w:rsidRDefault="00B4054C" w:rsidP="00B90066">
            <w:pPr>
              <w:pStyle w:val="1bodycopy10pt"/>
              <w:rPr>
                <w:rFonts w:asciiTheme="minorHAnsi" w:hAnsiTheme="minorHAnsi" w:cstheme="minorHAnsi"/>
                <w:i/>
                <w:sz w:val="22"/>
                <w:szCs w:val="22"/>
              </w:rPr>
            </w:pPr>
            <w:r>
              <w:rPr>
                <w:i/>
              </w:rPr>
              <w:t>simonandrews1@nhs.net</w:t>
            </w:r>
          </w:p>
        </w:tc>
      </w:tr>
      <w:tr w:rsidR="00384E70" w:rsidRPr="00C2659A" w14:paraId="594336A0" w14:textId="77777777" w:rsidTr="008C3C28">
        <w:trPr>
          <w:cantSplit/>
        </w:trPr>
        <w:tc>
          <w:tcPr>
            <w:tcW w:w="3828" w:type="dxa"/>
            <w:shd w:val="clear" w:color="auto" w:fill="auto"/>
            <w:vAlign w:val="center"/>
          </w:tcPr>
          <w:p w14:paraId="756FBD9E" w14:textId="74D73268"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Safeguarding Trustee</w:t>
            </w:r>
            <w:r w:rsidR="00BC327E">
              <w:rPr>
                <w:rFonts w:asciiTheme="minorHAnsi" w:hAnsiTheme="minorHAnsi" w:cstheme="minorHAnsi"/>
                <w:sz w:val="22"/>
                <w:szCs w:val="22"/>
              </w:rPr>
              <w:t xml:space="preserve"> (TPT)</w:t>
            </w:r>
          </w:p>
        </w:tc>
        <w:tc>
          <w:tcPr>
            <w:tcW w:w="2314" w:type="dxa"/>
            <w:shd w:val="clear" w:color="auto" w:fill="auto"/>
          </w:tcPr>
          <w:p w14:paraId="5ACA3E8C" w14:textId="710B2383" w:rsidR="00384E70" w:rsidRPr="00C2659A" w:rsidRDefault="00384E70" w:rsidP="00384E70">
            <w:pPr>
              <w:pStyle w:val="Tablebodycopy"/>
              <w:rPr>
                <w:rFonts w:asciiTheme="minorHAnsi" w:hAnsiTheme="minorHAnsi" w:cstheme="minorHAnsi"/>
                <w:sz w:val="22"/>
                <w:szCs w:val="22"/>
              </w:rPr>
            </w:pPr>
            <w:r w:rsidRPr="00C2659A">
              <w:rPr>
                <w:rFonts w:asciiTheme="minorHAnsi" w:hAnsiTheme="minorHAnsi" w:cstheme="minorHAnsi"/>
                <w:sz w:val="22"/>
                <w:szCs w:val="22"/>
              </w:rPr>
              <w:t xml:space="preserve">Dawn Wilde </w:t>
            </w:r>
          </w:p>
        </w:tc>
        <w:tc>
          <w:tcPr>
            <w:tcW w:w="4632" w:type="dxa"/>
            <w:shd w:val="clear" w:color="auto" w:fill="auto"/>
          </w:tcPr>
          <w:p w14:paraId="1BCE6D48" w14:textId="203D713A"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 xml:space="preserve">Email: </w:t>
            </w:r>
            <w:hyperlink r:id="rId15" w:history="1">
              <w:r w:rsidRPr="00C2659A">
                <w:rPr>
                  <w:rStyle w:val="Hyperlink"/>
                  <w:rFonts w:asciiTheme="minorHAnsi" w:hAnsiTheme="minorHAnsi" w:cstheme="minorHAnsi"/>
                  <w:sz w:val="22"/>
                  <w:szCs w:val="22"/>
                </w:rPr>
                <w:t>dwildetrustee@thepartnershiptrust.com</w:t>
              </w:r>
            </w:hyperlink>
            <w:r w:rsidRPr="00C2659A">
              <w:rPr>
                <w:rFonts w:asciiTheme="minorHAnsi" w:hAnsiTheme="minorHAnsi" w:cstheme="minorHAnsi"/>
                <w:sz w:val="22"/>
                <w:szCs w:val="22"/>
              </w:rPr>
              <w:t xml:space="preserve"> </w:t>
            </w:r>
          </w:p>
        </w:tc>
      </w:tr>
      <w:tr w:rsidR="00384E70" w:rsidRPr="00C2659A" w14:paraId="7B7400D6" w14:textId="77777777" w:rsidTr="008C3C28">
        <w:trPr>
          <w:cantSplit/>
        </w:trPr>
        <w:tc>
          <w:tcPr>
            <w:tcW w:w="3828" w:type="dxa"/>
            <w:shd w:val="clear" w:color="auto" w:fill="auto"/>
            <w:vAlign w:val="center"/>
          </w:tcPr>
          <w:p w14:paraId="61840D7B" w14:textId="41B52863"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Senior Mental Health Lead</w:t>
            </w:r>
            <w:r w:rsidRPr="00C2659A">
              <w:rPr>
                <w:rStyle w:val="FootnoteReference"/>
                <w:rFonts w:asciiTheme="minorHAnsi" w:hAnsiTheme="minorHAnsi" w:cstheme="minorHAnsi"/>
                <w:sz w:val="22"/>
                <w:szCs w:val="22"/>
              </w:rPr>
              <w:footnoteReference w:id="2"/>
            </w:r>
          </w:p>
        </w:tc>
        <w:tc>
          <w:tcPr>
            <w:tcW w:w="2314" w:type="dxa"/>
            <w:shd w:val="clear" w:color="auto" w:fill="auto"/>
          </w:tcPr>
          <w:p w14:paraId="220609EB" w14:textId="55739110" w:rsidR="00384E70" w:rsidRPr="00C2659A" w:rsidRDefault="00BC327E" w:rsidP="00384E70">
            <w:pPr>
              <w:pStyle w:val="Tablebodycopy"/>
              <w:rPr>
                <w:rFonts w:asciiTheme="minorHAnsi" w:hAnsiTheme="minorHAnsi" w:cstheme="minorHAnsi"/>
                <w:sz w:val="22"/>
                <w:szCs w:val="22"/>
              </w:rPr>
            </w:pPr>
            <w:r>
              <w:rPr>
                <w:rFonts w:asciiTheme="minorHAnsi" w:hAnsiTheme="minorHAnsi" w:cstheme="minorHAnsi"/>
                <w:sz w:val="22"/>
                <w:szCs w:val="22"/>
              </w:rPr>
              <w:t>Lisa Morris</w:t>
            </w:r>
          </w:p>
        </w:tc>
        <w:tc>
          <w:tcPr>
            <w:tcW w:w="4632" w:type="dxa"/>
            <w:shd w:val="clear" w:color="auto" w:fill="auto"/>
          </w:tcPr>
          <w:p w14:paraId="5CB734DE" w14:textId="2DB40844" w:rsidR="00B90066" w:rsidRPr="00C2659A" w:rsidRDefault="005C5D86" w:rsidP="00B90066">
            <w:pPr>
              <w:pStyle w:val="1bodycopy10pt"/>
              <w:rPr>
                <w:rFonts w:asciiTheme="minorHAnsi" w:hAnsiTheme="minorHAnsi" w:cstheme="minorHAnsi"/>
                <w:sz w:val="22"/>
                <w:szCs w:val="22"/>
              </w:rPr>
            </w:pPr>
            <w:hyperlink r:id="rId16" w:history="1">
              <w:r w:rsidR="00BC327E" w:rsidRPr="00672BDC">
                <w:rPr>
                  <w:rStyle w:val="Hyperlink"/>
                  <w:rFonts w:asciiTheme="minorHAnsi" w:hAnsiTheme="minorHAnsi" w:cstheme="minorHAnsi"/>
                  <w:sz w:val="22"/>
                  <w:szCs w:val="22"/>
                </w:rPr>
                <w:t>l</w:t>
              </w:r>
              <w:r w:rsidR="00BC327E" w:rsidRPr="00672BDC">
                <w:rPr>
                  <w:rStyle w:val="Hyperlink"/>
                  <w:rFonts w:cstheme="minorHAnsi"/>
                </w:rPr>
                <w:t>morris@finding-futures.co.uk</w:t>
              </w:r>
            </w:hyperlink>
            <w:r w:rsidR="00BC327E">
              <w:rPr>
                <w:rFonts w:cstheme="minorHAnsi"/>
              </w:rPr>
              <w:t xml:space="preserve"> </w:t>
            </w:r>
          </w:p>
        </w:tc>
      </w:tr>
      <w:tr w:rsidR="00384E70" w:rsidRPr="00C2659A" w14:paraId="0B3C69FA" w14:textId="77777777" w:rsidTr="008C3C28">
        <w:trPr>
          <w:cantSplit/>
        </w:trPr>
        <w:tc>
          <w:tcPr>
            <w:tcW w:w="3828" w:type="dxa"/>
            <w:shd w:val="clear" w:color="auto" w:fill="auto"/>
            <w:vAlign w:val="center"/>
          </w:tcPr>
          <w:p w14:paraId="150A96D2" w14:textId="7CA5FD6D"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Designated teacher</w:t>
            </w:r>
          </w:p>
        </w:tc>
        <w:tc>
          <w:tcPr>
            <w:tcW w:w="2314" w:type="dxa"/>
            <w:shd w:val="clear" w:color="auto" w:fill="auto"/>
          </w:tcPr>
          <w:p w14:paraId="5248B753" w14:textId="4E011388" w:rsidR="00384E70" w:rsidRPr="00C2659A" w:rsidRDefault="00986DF3" w:rsidP="00384E70">
            <w:pPr>
              <w:pStyle w:val="Tablebodycopy"/>
              <w:rPr>
                <w:rFonts w:asciiTheme="minorHAnsi" w:hAnsiTheme="minorHAnsi" w:cstheme="minorHAnsi"/>
                <w:sz w:val="22"/>
                <w:szCs w:val="22"/>
              </w:rPr>
            </w:pPr>
            <w:r>
              <w:rPr>
                <w:rFonts w:asciiTheme="minorHAnsi" w:hAnsiTheme="minorHAnsi" w:cstheme="minorHAnsi"/>
                <w:sz w:val="22"/>
                <w:szCs w:val="22"/>
              </w:rPr>
              <w:t>Lisa Morris</w:t>
            </w:r>
          </w:p>
        </w:tc>
        <w:tc>
          <w:tcPr>
            <w:tcW w:w="4632" w:type="dxa"/>
            <w:shd w:val="clear" w:color="auto" w:fill="auto"/>
          </w:tcPr>
          <w:p w14:paraId="4AADDE77" w14:textId="21211959" w:rsidR="00B90066" w:rsidRPr="00C2659A" w:rsidRDefault="00986DF3" w:rsidP="00B90066">
            <w:pPr>
              <w:pStyle w:val="1bodycopy10pt"/>
              <w:rPr>
                <w:rFonts w:asciiTheme="minorHAnsi" w:hAnsiTheme="minorHAnsi" w:cstheme="minorHAnsi"/>
                <w:sz w:val="22"/>
                <w:szCs w:val="22"/>
              </w:rPr>
            </w:pPr>
            <w:r w:rsidRPr="00986DF3">
              <w:rPr>
                <w:rFonts w:asciiTheme="minorHAnsi" w:hAnsiTheme="minorHAnsi" w:cstheme="minorHAnsi"/>
                <w:sz w:val="22"/>
                <w:szCs w:val="22"/>
              </w:rPr>
              <w:t>l</w:t>
            </w:r>
            <w:r w:rsidRPr="00986DF3">
              <w:rPr>
                <w:rFonts w:asciiTheme="minorHAnsi" w:hAnsiTheme="minorHAnsi" w:cstheme="minorHAnsi"/>
              </w:rPr>
              <w:t>morris@fin</w:t>
            </w:r>
            <w:r>
              <w:rPr>
                <w:rFonts w:asciiTheme="minorHAnsi" w:hAnsiTheme="minorHAnsi" w:cstheme="minorHAnsi"/>
              </w:rPr>
              <w:t>ding-futures.co.uk</w:t>
            </w:r>
          </w:p>
        </w:tc>
      </w:tr>
      <w:tr w:rsidR="00384E70" w:rsidRPr="00C2659A" w14:paraId="61BC4885" w14:textId="77777777" w:rsidTr="008C3C28">
        <w:trPr>
          <w:cantSplit/>
        </w:trPr>
        <w:tc>
          <w:tcPr>
            <w:tcW w:w="3828" w:type="dxa"/>
            <w:shd w:val="clear" w:color="auto" w:fill="auto"/>
            <w:vAlign w:val="center"/>
          </w:tcPr>
          <w:p w14:paraId="02937F4E" w14:textId="1F844C44" w:rsidR="00384E70" w:rsidRPr="00A92D36" w:rsidRDefault="00384E70" w:rsidP="00384E70">
            <w:pPr>
              <w:pStyle w:val="1bodycopy10pt"/>
              <w:rPr>
                <w:rFonts w:asciiTheme="minorHAnsi" w:hAnsiTheme="minorHAnsi" w:cstheme="minorHAnsi"/>
                <w:sz w:val="22"/>
                <w:szCs w:val="22"/>
              </w:rPr>
            </w:pPr>
            <w:r w:rsidRPr="00A92D36">
              <w:rPr>
                <w:rFonts w:asciiTheme="minorHAnsi" w:hAnsiTheme="minorHAnsi" w:cstheme="minorHAnsi"/>
                <w:sz w:val="22"/>
                <w:szCs w:val="22"/>
              </w:rPr>
              <w:t>Channel helpline</w:t>
            </w:r>
            <w:r w:rsidR="00D83277" w:rsidRPr="00A92D36">
              <w:rPr>
                <w:rStyle w:val="FootnoteReference"/>
                <w:rFonts w:asciiTheme="minorHAnsi" w:hAnsiTheme="minorHAnsi" w:cstheme="minorHAnsi"/>
                <w:sz w:val="22"/>
                <w:szCs w:val="22"/>
              </w:rPr>
              <w:footnoteReference w:id="3"/>
            </w:r>
          </w:p>
        </w:tc>
        <w:tc>
          <w:tcPr>
            <w:tcW w:w="2314" w:type="dxa"/>
            <w:shd w:val="clear" w:color="auto" w:fill="auto"/>
          </w:tcPr>
          <w:p w14:paraId="6F878B61" w14:textId="77777777" w:rsidR="00384E70" w:rsidRPr="00C2659A" w:rsidRDefault="00384E70" w:rsidP="00384E70">
            <w:pPr>
              <w:pStyle w:val="Tablebodycopy"/>
              <w:rPr>
                <w:rFonts w:asciiTheme="minorHAnsi" w:hAnsiTheme="minorHAnsi" w:cstheme="minorHAnsi"/>
                <w:sz w:val="22"/>
                <w:szCs w:val="22"/>
              </w:rPr>
            </w:pPr>
          </w:p>
        </w:tc>
        <w:tc>
          <w:tcPr>
            <w:tcW w:w="4632" w:type="dxa"/>
            <w:shd w:val="clear" w:color="auto" w:fill="auto"/>
          </w:tcPr>
          <w:p w14:paraId="3DFB0359" w14:textId="77777777"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020 7340 7264</w:t>
            </w:r>
          </w:p>
        </w:tc>
      </w:tr>
      <w:tr w:rsidR="00384E70" w:rsidRPr="00C2659A" w14:paraId="353DBF43" w14:textId="77777777" w:rsidTr="008C3C28">
        <w:trPr>
          <w:cantSplit/>
        </w:trPr>
        <w:tc>
          <w:tcPr>
            <w:tcW w:w="3828" w:type="dxa"/>
            <w:shd w:val="clear" w:color="auto" w:fill="auto"/>
            <w:vAlign w:val="center"/>
          </w:tcPr>
          <w:p w14:paraId="0F65B1D9" w14:textId="1A3806B3" w:rsidR="00384E70" w:rsidRPr="00C2659A" w:rsidRDefault="00384E70" w:rsidP="00384E70">
            <w:pPr>
              <w:pStyle w:val="1bodycopy10pt"/>
              <w:rPr>
                <w:rFonts w:asciiTheme="minorHAnsi" w:hAnsiTheme="minorHAnsi" w:cstheme="minorHAnsi"/>
                <w:sz w:val="22"/>
                <w:szCs w:val="22"/>
              </w:rPr>
            </w:pPr>
            <w:r w:rsidRPr="00C2659A">
              <w:rPr>
                <w:rFonts w:asciiTheme="minorHAnsi" w:hAnsiTheme="minorHAnsi" w:cstheme="minorHAnsi"/>
                <w:sz w:val="22"/>
                <w:szCs w:val="22"/>
              </w:rPr>
              <w:t>Out of Hours</w:t>
            </w:r>
          </w:p>
        </w:tc>
        <w:tc>
          <w:tcPr>
            <w:tcW w:w="2314" w:type="dxa"/>
            <w:shd w:val="clear" w:color="auto" w:fill="auto"/>
          </w:tcPr>
          <w:p w14:paraId="4B64866E" w14:textId="1CB16756" w:rsidR="00384E70" w:rsidRPr="00B90066" w:rsidRDefault="00384E70" w:rsidP="00384E70">
            <w:pPr>
              <w:pStyle w:val="Tablebodycopy"/>
              <w:rPr>
                <w:rFonts w:asciiTheme="minorHAnsi" w:hAnsiTheme="minorHAnsi" w:cstheme="minorHAnsi"/>
                <w:sz w:val="22"/>
                <w:szCs w:val="22"/>
              </w:rPr>
            </w:pPr>
          </w:p>
        </w:tc>
        <w:tc>
          <w:tcPr>
            <w:tcW w:w="4632" w:type="dxa"/>
            <w:shd w:val="clear" w:color="auto" w:fill="auto"/>
          </w:tcPr>
          <w:p w14:paraId="6A86176E" w14:textId="4AC3CD6B" w:rsidR="00384E70" w:rsidRPr="00B90066" w:rsidRDefault="005C5D86" w:rsidP="00384E70">
            <w:pPr>
              <w:pStyle w:val="1bodycopy10pt"/>
              <w:rPr>
                <w:rFonts w:asciiTheme="minorHAnsi" w:hAnsiTheme="minorHAnsi" w:cstheme="minorHAnsi"/>
                <w:sz w:val="22"/>
                <w:szCs w:val="22"/>
              </w:rPr>
            </w:pPr>
            <w:hyperlink r:id="rId17" w:history="1">
              <w:r w:rsidR="00986DF3" w:rsidRPr="00672BDC">
                <w:rPr>
                  <w:rStyle w:val="Hyperlink"/>
                  <w:rFonts w:asciiTheme="minorHAnsi" w:hAnsiTheme="minorHAnsi" w:cstheme="minorHAnsi"/>
                  <w:sz w:val="22"/>
                  <w:szCs w:val="22"/>
                </w:rPr>
                <w:t>lado@bathnes.gov.uk</w:t>
              </w:r>
            </w:hyperlink>
            <w:r w:rsidR="00B90066" w:rsidRPr="00B90066">
              <w:rPr>
                <w:rFonts w:asciiTheme="minorHAnsi" w:hAnsiTheme="minorHAnsi" w:cstheme="minorHAnsi"/>
                <w:color w:val="333333"/>
                <w:sz w:val="22"/>
                <w:szCs w:val="22"/>
              </w:rPr>
              <w:br/>
            </w:r>
            <w:r w:rsidR="00B90066" w:rsidRPr="00B90066">
              <w:rPr>
                <w:rFonts w:asciiTheme="minorHAnsi" w:hAnsiTheme="minorHAnsi" w:cstheme="minorHAnsi"/>
                <w:color w:val="333333"/>
                <w:sz w:val="22"/>
                <w:szCs w:val="22"/>
                <w:shd w:val="clear" w:color="auto" w:fill="FFFFFF"/>
              </w:rPr>
              <w:t>Police: </w:t>
            </w:r>
            <w:r w:rsidR="00B90066" w:rsidRPr="00B90066">
              <w:rPr>
                <w:rStyle w:val="Strong"/>
                <w:rFonts w:asciiTheme="minorHAnsi" w:hAnsiTheme="minorHAnsi" w:cstheme="minorHAnsi"/>
                <w:color w:val="333333"/>
                <w:sz w:val="22"/>
                <w:szCs w:val="22"/>
                <w:shd w:val="clear" w:color="auto" w:fill="FFFFFF"/>
              </w:rPr>
              <w:t>101 or in an emergency 999</w:t>
            </w:r>
          </w:p>
        </w:tc>
      </w:tr>
    </w:tbl>
    <w:p w14:paraId="69CAA8FA" w14:textId="25236165" w:rsidR="00BB046F" w:rsidRDefault="00BB046F"/>
    <w:p w14:paraId="15656DE5" w14:textId="77777777" w:rsidR="008F0224" w:rsidRDefault="008F0224">
      <w:pPr>
        <w:spacing w:after="160" w:line="259" w:lineRule="auto"/>
        <w:rPr>
          <w:rFonts w:ascii="Calibri" w:hAnsi="Calibri" w:cs="Calibri"/>
          <w:b/>
          <w:sz w:val="28"/>
          <w:szCs w:val="22"/>
        </w:rPr>
      </w:pPr>
      <w:r>
        <w:rPr>
          <w:rFonts w:ascii="Calibri" w:hAnsi="Calibri" w:cs="Calibri"/>
          <w:b/>
          <w:sz w:val="28"/>
          <w:szCs w:val="22"/>
        </w:rPr>
        <w:br w:type="page"/>
      </w:r>
    </w:p>
    <w:p w14:paraId="49FB5C74" w14:textId="1E394053" w:rsidR="001735EB" w:rsidRPr="00B930E2" w:rsidRDefault="004F4B7D" w:rsidP="00B930E2">
      <w:pPr>
        <w:pStyle w:val="1bodycopy10pt"/>
        <w:numPr>
          <w:ilvl w:val="0"/>
          <w:numId w:val="3"/>
        </w:numPr>
        <w:rPr>
          <w:rFonts w:ascii="Calibri" w:hAnsi="Calibri" w:cs="Calibri"/>
          <w:b/>
          <w:sz w:val="28"/>
          <w:szCs w:val="22"/>
        </w:rPr>
      </w:pPr>
      <w:r>
        <w:rPr>
          <w:rFonts w:ascii="Calibri" w:hAnsi="Calibri" w:cs="Calibri"/>
          <w:b/>
          <w:sz w:val="28"/>
          <w:szCs w:val="22"/>
        </w:rPr>
        <w:lastRenderedPageBreak/>
        <w:t>Purpose and Scope</w:t>
      </w:r>
    </w:p>
    <w:p w14:paraId="3E7C4243" w14:textId="6903AA9E" w:rsidR="001735EB" w:rsidRPr="001735EB" w:rsidRDefault="001735EB" w:rsidP="001735EB">
      <w:pPr>
        <w:pStyle w:val="1bodycopy10pt"/>
        <w:rPr>
          <w:rFonts w:ascii="Calibri" w:hAnsi="Calibri" w:cs="Calibri"/>
          <w:sz w:val="22"/>
          <w:szCs w:val="22"/>
        </w:rPr>
      </w:pPr>
      <w:r w:rsidRPr="001735EB">
        <w:rPr>
          <w:rFonts w:ascii="Calibri" w:hAnsi="Calibri" w:cs="Calibri"/>
          <w:sz w:val="22"/>
          <w:szCs w:val="22"/>
        </w:rPr>
        <w:t xml:space="preserve">our aim is to create an environment and ethos in which </w:t>
      </w:r>
      <w:r w:rsidR="001064E3">
        <w:rPr>
          <w:rFonts w:ascii="Calibri" w:hAnsi="Calibri" w:cs="Calibri"/>
          <w:sz w:val="22"/>
          <w:szCs w:val="22"/>
        </w:rPr>
        <w:t>learners</w:t>
      </w:r>
      <w:r w:rsidR="003754DC">
        <w:rPr>
          <w:rStyle w:val="FootnoteReference"/>
          <w:rFonts w:ascii="Calibri" w:hAnsi="Calibri" w:cs="Calibri"/>
          <w:sz w:val="22"/>
          <w:szCs w:val="22"/>
        </w:rPr>
        <w:footnoteReference w:id="4"/>
      </w:r>
      <w:r w:rsidRPr="001735EB">
        <w:rPr>
          <w:rFonts w:ascii="Calibri" w:hAnsi="Calibri" w:cs="Calibri"/>
          <w:sz w:val="22"/>
          <w:szCs w:val="22"/>
        </w:rPr>
        <w:t xml:space="preserve"> feel secure, their views are valued, they are encouraged to talk and they are listened to.</w:t>
      </w:r>
      <w:r w:rsidR="003B018C">
        <w:rPr>
          <w:rFonts w:ascii="Calibri" w:hAnsi="Calibri" w:cs="Calibri"/>
          <w:sz w:val="22"/>
          <w:szCs w:val="22"/>
        </w:rPr>
        <w:t xml:space="preserve">  </w:t>
      </w:r>
      <w:r w:rsidRPr="001735EB">
        <w:rPr>
          <w:rFonts w:ascii="Calibri" w:hAnsi="Calibri" w:cs="Calibri"/>
          <w:sz w:val="22"/>
          <w:szCs w:val="22"/>
        </w:rPr>
        <w:t>The</w:t>
      </w:r>
      <w:r w:rsidR="00B90066">
        <w:rPr>
          <w:rFonts w:ascii="Calibri" w:hAnsi="Calibri" w:cs="Calibri"/>
          <w:sz w:val="22"/>
          <w:szCs w:val="22"/>
        </w:rPr>
        <w:t xml:space="preserve"> </w:t>
      </w:r>
      <w:r w:rsidR="00BB046F">
        <w:rPr>
          <w:rFonts w:ascii="Calibri" w:hAnsi="Calibri" w:cs="Calibri"/>
          <w:sz w:val="22"/>
          <w:szCs w:val="22"/>
        </w:rPr>
        <w:t xml:space="preserve">Trust and all </w:t>
      </w:r>
      <w:proofErr w:type="spellStart"/>
      <w:proofErr w:type="gramStart"/>
      <w:r w:rsidR="00BB046F">
        <w:rPr>
          <w:rFonts w:ascii="Calibri" w:hAnsi="Calibri" w:cs="Calibri"/>
          <w:sz w:val="22"/>
          <w:szCs w:val="22"/>
        </w:rPr>
        <w:t>it</w:t>
      </w:r>
      <w:r w:rsidR="003B018C">
        <w:rPr>
          <w:rFonts w:ascii="Calibri" w:hAnsi="Calibri" w:cs="Calibri"/>
          <w:sz w:val="22"/>
          <w:szCs w:val="22"/>
        </w:rPr>
        <w:t>’</w:t>
      </w:r>
      <w:r w:rsidR="00BB046F">
        <w:rPr>
          <w:rFonts w:ascii="Calibri" w:hAnsi="Calibri" w:cs="Calibri"/>
          <w:sz w:val="22"/>
          <w:szCs w:val="22"/>
        </w:rPr>
        <w:t>s</w:t>
      </w:r>
      <w:proofErr w:type="spellEnd"/>
      <w:proofErr w:type="gramEnd"/>
      <w:r w:rsidR="00BB046F">
        <w:rPr>
          <w:rFonts w:ascii="Calibri" w:hAnsi="Calibri" w:cs="Calibri"/>
          <w:sz w:val="22"/>
          <w:szCs w:val="22"/>
        </w:rPr>
        <w:t xml:space="preserve"> </w:t>
      </w:r>
      <w:r w:rsidRPr="001735EB">
        <w:rPr>
          <w:rFonts w:ascii="Calibri" w:hAnsi="Calibri" w:cs="Calibri"/>
          <w:sz w:val="22"/>
          <w:szCs w:val="22"/>
        </w:rPr>
        <w:t>s</w:t>
      </w:r>
      <w:r w:rsidR="003754DC">
        <w:rPr>
          <w:rFonts w:ascii="Calibri" w:hAnsi="Calibri" w:cs="Calibri"/>
          <w:sz w:val="22"/>
          <w:szCs w:val="22"/>
        </w:rPr>
        <w:t>ettings</w:t>
      </w:r>
      <w:r w:rsidRPr="001735EB">
        <w:rPr>
          <w:rFonts w:ascii="Calibri" w:hAnsi="Calibri" w:cs="Calibri"/>
          <w:sz w:val="22"/>
          <w:szCs w:val="22"/>
        </w:rPr>
        <w:t xml:space="preserve"> aim to ensure that:</w:t>
      </w:r>
    </w:p>
    <w:p w14:paraId="4006DD0E" w14:textId="4CB55B12" w:rsidR="001735EB" w:rsidRPr="001735EB" w:rsidRDefault="002B0E95" w:rsidP="009B08DB">
      <w:pPr>
        <w:pStyle w:val="4Bulletedcopyblue"/>
        <w:spacing w:after="0"/>
        <w:rPr>
          <w:rFonts w:ascii="Calibri" w:hAnsi="Calibri" w:cs="Calibri"/>
          <w:sz w:val="22"/>
          <w:szCs w:val="22"/>
        </w:rPr>
      </w:pPr>
      <w:r>
        <w:rPr>
          <w:rFonts w:ascii="Calibri" w:hAnsi="Calibri" w:cs="Calibri"/>
          <w:sz w:val="22"/>
          <w:szCs w:val="22"/>
        </w:rPr>
        <w:t>a</w:t>
      </w:r>
      <w:r w:rsidR="001735EB" w:rsidRPr="001735EB">
        <w:rPr>
          <w:rFonts w:ascii="Calibri" w:hAnsi="Calibri" w:cs="Calibri"/>
          <w:sz w:val="22"/>
          <w:szCs w:val="22"/>
        </w:rPr>
        <w:t xml:space="preserve">ppropriate action is taken in a timely manner to safeguard and promote </w:t>
      </w:r>
      <w:r w:rsidR="001064E3">
        <w:rPr>
          <w:rFonts w:ascii="Calibri" w:hAnsi="Calibri" w:cs="Calibri"/>
          <w:sz w:val="22"/>
          <w:szCs w:val="22"/>
        </w:rPr>
        <w:t>the welfare of learners</w:t>
      </w:r>
      <w:r w:rsidR="001A494B">
        <w:rPr>
          <w:rFonts w:ascii="Calibri" w:hAnsi="Calibri" w:cs="Calibri"/>
          <w:sz w:val="22"/>
          <w:szCs w:val="22"/>
        </w:rPr>
        <w:t>.</w:t>
      </w:r>
    </w:p>
    <w:p w14:paraId="625B3E52" w14:textId="59D3551E" w:rsidR="001735EB" w:rsidRPr="001735EB" w:rsidRDefault="002B0E95" w:rsidP="009B08DB">
      <w:pPr>
        <w:pStyle w:val="4Bulletedcopyblue"/>
        <w:spacing w:after="0"/>
        <w:rPr>
          <w:rFonts w:ascii="Calibri" w:hAnsi="Calibri" w:cs="Calibri"/>
          <w:sz w:val="22"/>
          <w:szCs w:val="22"/>
        </w:rPr>
      </w:pPr>
      <w:r>
        <w:rPr>
          <w:rFonts w:ascii="Calibri" w:hAnsi="Calibri" w:cs="Calibri"/>
          <w:sz w:val="22"/>
          <w:szCs w:val="22"/>
        </w:rPr>
        <w:t>a</w:t>
      </w:r>
      <w:r w:rsidR="001735EB" w:rsidRPr="001735EB">
        <w:rPr>
          <w:rFonts w:ascii="Calibri" w:hAnsi="Calibri" w:cs="Calibri"/>
          <w:sz w:val="22"/>
          <w:szCs w:val="22"/>
        </w:rPr>
        <w:t>ll staff are aware of their statutory responsibilities with respect to safeguarding</w:t>
      </w:r>
      <w:r w:rsidR="001A494B">
        <w:rPr>
          <w:rFonts w:ascii="Calibri" w:hAnsi="Calibri" w:cs="Calibri"/>
          <w:sz w:val="22"/>
          <w:szCs w:val="22"/>
        </w:rPr>
        <w:t>.</w:t>
      </w:r>
    </w:p>
    <w:p w14:paraId="6172C0A1" w14:textId="24EE477E" w:rsidR="001735EB" w:rsidRPr="001735EB" w:rsidRDefault="002B0E95" w:rsidP="009B08DB">
      <w:pPr>
        <w:pStyle w:val="4Bulletedcopyblue"/>
        <w:spacing w:after="0"/>
        <w:rPr>
          <w:rFonts w:ascii="Calibri" w:hAnsi="Calibri" w:cs="Calibri"/>
          <w:sz w:val="22"/>
          <w:szCs w:val="22"/>
        </w:rPr>
      </w:pPr>
      <w:r>
        <w:rPr>
          <w:rFonts w:ascii="Calibri" w:hAnsi="Calibri" w:cs="Calibri"/>
          <w:sz w:val="22"/>
          <w:szCs w:val="22"/>
        </w:rPr>
        <w:t>s</w:t>
      </w:r>
      <w:r w:rsidR="001735EB" w:rsidRPr="001735EB">
        <w:rPr>
          <w:rFonts w:ascii="Calibri" w:hAnsi="Calibri" w:cs="Calibri"/>
          <w:sz w:val="22"/>
          <w:szCs w:val="22"/>
        </w:rPr>
        <w:t xml:space="preserve">taff are properly trained in </w:t>
      </w:r>
      <w:proofErr w:type="spellStart"/>
      <w:r w:rsidR="001735EB" w:rsidRPr="001735EB">
        <w:rPr>
          <w:rFonts w:ascii="Calibri" w:hAnsi="Calibri" w:cs="Calibri"/>
          <w:sz w:val="22"/>
          <w:szCs w:val="22"/>
        </w:rPr>
        <w:t>recognising</w:t>
      </w:r>
      <w:proofErr w:type="spellEnd"/>
      <w:r w:rsidR="001735EB" w:rsidRPr="001735EB">
        <w:rPr>
          <w:rFonts w:ascii="Calibri" w:hAnsi="Calibri" w:cs="Calibri"/>
          <w:sz w:val="22"/>
          <w:szCs w:val="22"/>
        </w:rPr>
        <w:t xml:space="preserve"> and reporting /monitoring safeguarding issues</w:t>
      </w:r>
      <w:r w:rsidR="001A494B">
        <w:rPr>
          <w:rFonts w:ascii="Calibri" w:hAnsi="Calibri" w:cs="Calibri"/>
          <w:sz w:val="22"/>
          <w:szCs w:val="22"/>
        </w:rPr>
        <w:t>.</w:t>
      </w:r>
    </w:p>
    <w:p w14:paraId="0A54CF76" w14:textId="423688BF" w:rsidR="001735EB" w:rsidRPr="001735EB" w:rsidRDefault="001064E3" w:rsidP="009B08DB">
      <w:pPr>
        <w:pStyle w:val="4Bulletedcopyblue"/>
        <w:spacing w:after="0"/>
        <w:rPr>
          <w:rFonts w:ascii="Calibri" w:hAnsi="Calibri" w:cs="Calibri"/>
          <w:sz w:val="22"/>
          <w:szCs w:val="22"/>
        </w:rPr>
      </w:pPr>
      <w:r>
        <w:rPr>
          <w:rFonts w:ascii="Calibri" w:hAnsi="Calibri" w:cs="Calibri"/>
          <w:sz w:val="22"/>
          <w:szCs w:val="22"/>
        </w:rPr>
        <w:t>learners</w:t>
      </w:r>
      <w:r w:rsidRPr="001735EB">
        <w:rPr>
          <w:rFonts w:ascii="Calibri" w:hAnsi="Calibri" w:cs="Calibri"/>
          <w:sz w:val="22"/>
          <w:szCs w:val="22"/>
        </w:rPr>
        <w:t xml:space="preserve"> </w:t>
      </w:r>
      <w:r w:rsidR="001735EB" w:rsidRPr="001735EB">
        <w:rPr>
          <w:rFonts w:ascii="Calibri" w:hAnsi="Calibri" w:cs="Calibri"/>
          <w:sz w:val="22"/>
          <w:szCs w:val="22"/>
        </w:rPr>
        <w:t>develop relevant information, skills and attitudes to help them to resist abuse and prepare for the responsibilities of adult life including home and family</w:t>
      </w:r>
      <w:r w:rsidR="001A494B">
        <w:rPr>
          <w:rFonts w:ascii="Calibri" w:hAnsi="Calibri" w:cs="Calibri"/>
          <w:sz w:val="22"/>
          <w:szCs w:val="22"/>
        </w:rPr>
        <w:t>.</w:t>
      </w:r>
    </w:p>
    <w:p w14:paraId="72A795B7" w14:textId="0AE72B5F" w:rsidR="001735EB" w:rsidRPr="001735EB" w:rsidRDefault="002B0E95" w:rsidP="009B08DB">
      <w:pPr>
        <w:pStyle w:val="4Bulletedcopyblue"/>
        <w:spacing w:after="0"/>
        <w:rPr>
          <w:rFonts w:ascii="Calibri" w:hAnsi="Calibri" w:cs="Calibri"/>
          <w:sz w:val="22"/>
          <w:szCs w:val="22"/>
        </w:rPr>
      </w:pPr>
      <w:r>
        <w:rPr>
          <w:rFonts w:ascii="Calibri" w:hAnsi="Calibri" w:cs="Calibri"/>
          <w:sz w:val="22"/>
          <w:szCs w:val="22"/>
        </w:rPr>
        <w:t>p</w:t>
      </w:r>
      <w:r w:rsidR="001735EB" w:rsidRPr="001735EB">
        <w:rPr>
          <w:rFonts w:ascii="Calibri" w:hAnsi="Calibri" w:cs="Calibri"/>
          <w:sz w:val="22"/>
          <w:szCs w:val="22"/>
        </w:rPr>
        <w:t xml:space="preserve">arents build an understanding of the </w:t>
      </w:r>
      <w:r w:rsidR="0087192A">
        <w:rPr>
          <w:rFonts w:ascii="Calibri" w:hAnsi="Calibri" w:cs="Calibri"/>
          <w:sz w:val="22"/>
          <w:szCs w:val="22"/>
        </w:rPr>
        <w:t>school</w:t>
      </w:r>
      <w:r w:rsidR="007E7A05">
        <w:rPr>
          <w:rFonts w:ascii="Calibri" w:hAnsi="Calibri" w:cs="Calibri"/>
          <w:sz w:val="22"/>
          <w:szCs w:val="22"/>
        </w:rPr>
        <w:t>/college</w:t>
      </w:r>
      <w:r w:rsidR="0087192A">
        <w:rPr>
          <w:rFonts w:ascii="Calibri" w:hAnsi="Calibri" w:cs="Calibri"/>
          <w:sz w:val="22"/>
          <w:szCs w:val="22"/>
        </w:rPr>
        <w:t>’s</w:t>
      </w:r>
      <w:r w:rsidR="0087192A" w:rsidRPr="001735EB">
        <w:rPr>
          <w:rFonts w:ascii="Calibri" w:hAnsi="Calibri" w:cs="Calibri"/>
          <w:sz w:val="22"/>
          <w:szCs w:val="22"/>
        </w:rPr>
        <w:t xml:space="preserve"> </w:t>
      </w:r>
      <w:r w:rsidR="001735EB" w:rsidRPr="001735EB">
        <w:rPr>
          <w:rFonts w:ascii="Calibri" w:hAnsi="Calibri" w:cs="Calibri"/>
          <w:sz w:val="22"/>
          <w:szCs w:val="22"/>
        </w:rPr>
        <w:t xml:space="preserve">responsibility to ensure the welfare of all </w:t>
      </w:r>
      <w:r w:rsidR="001064E3">
        <w:rPr>
          <w:rFonts w:ascii="Calibri" w:hAnsi="Calibri" w:cs="Calibri"/>
          <w:sz w:val="22"/>
          <w:szCs w:val="22"/>
        </w:rPr>
        <w:t>learners</w:t>
      </w:r>
      <w:r w:rsidR="001064E3" w:rsidRPr="001735EB">
        <w:rPr>
          <w:rFonts w:ascii="Calibri" w:hAnsi="Calibri" w:cs="Calibri"/>
          <w:sz w:val="22"/>
          <w:szCs w:val="22"/>
        </w:rPr>
        <w:t xml:space="preserve"> </w:t>
      </w:r>
      <w:r w:rsidR="001735EB" w:rsidRPr="001735EB">
        <w:rPr>
          <w:rFonts w:ascii="Calibri" w:hAnsi="Calibri" w:cs="Calibri"/>
          <w:sz w:val="22"/>
          <w:szCs w:val="22"/>
        </w:rPr>
        <w:t>and a recognition that this may occasionally require that cases are referred to other investigative agencies as a constructive and helpful measure</w:t>
      </w:r>
      <w:r w:rsidR="001A494B">
        <w:rPr>
          <w:rFonts w:ascii="Calibri" w:hAnsi="Calibri" w:cs="Calibri"/>
          <w:sz w:val="22"/>
          <w:szCs w:val="22"/>
        </w:rPr>
        <w:t>.</w:t>
      </w:r>
    </w:p>
    <w:p w14:paraId="222781FF" w14:textId="0B0463F8" w:rsidR="001735EB" w:rsidRPr="001735EB" w:rsidRDefault="002B0E95" w:rsidP="009B08DB">
      <w:pPr>
        <w:pStyle w:val="4Bulletedcopyblue"/>
        <w:spacing w:after="0"/>
        <w:rPr>
          <w:rFonts w:ascii="Calibri" w:hAnsi="Calibri" w:cs="Calibri"/>
          <w:sz w:val="22"/>
          <w:szCs w:val="22"/>
        </w:rPr>
      </w:pPr>
      <w:r>
        <w:rPr>
          <w:rFonts w:ascii="Calibri" w:hAnsi="Calibri" w:cs="Calibri"/>
          <w:sz w:val="22"/>
          <w:szCs w:val="22"/>
        </w:rPr>
        <w:t>a</w:t>
      </w:r>
      <w:r w:rsidR="001735EB" w:rsidRPr="001735EB">
        <w:rPr>
          <w:rFonts w:ascii="Calibri" w:hAnsi="Calibri" w:cs="Calibri"/>
          <w:sz w:val="22"/>
          <w:szCs w:val="22"/>
        </w:rPr>
        <w:t xml:space="preserve">ll staff are aware of increased risk factors for pupils in our </w:t>
      </w:r>
      <w:r w:rsidR="001064E3">
        <w:rPr>
          <w:rFonts w:ascii="Calibri" w:hAnsi="Calibri" w:cs="Calibri"/>
          <w:sz w:val="22"/>
          <w:szCs w:val="22"/>
        </w:rPr>
        <w:t>settings</w:t>
      </w:r>
      <w:r w:rsidR="001064E3" w:rsidRPr="001735EB">
        <w:rPr>
          <w:rFonts w:ascii="Calibri" w:hAnsi="Calibri" w:cs="Calibri"/>
          <w:sz w:val="22"/>
          <w:szCs w:val="22"/>
        </w:rPr>
        <w:t xml:space="preserve"> </w:t>
      </w:r>
      <w:r w:rsidR="001735EB" w:rsidRPr="001735EB">
        <w:rPr>
          <w:rFonts w:ascii="Calibri" w:hAnsi="Calibri" w:cs="Calibri"/>
          <w:sz w:val="22"/>
          <w:szCs w:val="22"/>
        </w:rPr>
        <w:t>and particular groups of young people in addition to SEND pupils</w:t>
      </w:r>
      <w:r w:rsidR="001A494B">
        <w:rPr>
          <w:rFonts w:ascii="Calibri" w:hAnsi="Calibri" w:cs="Calibri"/>
          <w:sz w:val="22"/>
          <w:szCs w:val="22"/>
        </w:rPr>
        <w:t>.</w:t>
      </w:r>
      <w:r w:rsidR="001735EB" w:rsidRPr="001735EB">
        <w:rPr>
          <w:rFonts w:ascii="Calibri" w:hAnsi="Calibri" w:cs="Calibri"/>
          <w:sz w:val="22"/>
          <w:szCs w:val="22"/>
        </w:rPr>
        <w:t xml:space="preserve"> </w:t>
      </w:r>
    </w:p>
    <w:p w14:paraId="60B2D87F" w14:textId="35624BFC" w:rsidR="001735EB" w:rsidRDefault="002B0E95" w:rsidP="009B08DB">
      <w:pPr>
        <w:pStyle w:val="4Bulletedcopyblue"/>
        <w:spacing w:after="0"/>
        <w:rPr>
          <w:rFonts w:ascii="Calibri" w:hAnsi="Calibri" w:cs="Calibri"/>
          <w:sz w:val="22"/>
          <w:szCs w:val="22"/>
        </w:rPr>
      </w:pPr>
      <w:r>
        <w:rPr>
          <w:rFonts w:ascii="Calibri" w:hAnsi="Calibri" w:cs="Calibri"/>
          <w:sz w:val="22"/>
          <w:szCs w:val="22"/>
        </w:rPr>
        <w:t>a</w:t>
      </w:r>
      <w:r w:rsidR="001735EB" w:rsidRPr="001735EB">
        <w:rPr>
          <w:rFonts w:ascii="Calibri" w:hAnsi="Calibri" w:cs="Calibri"/>
          <w:sz w:val="22"/>
          <w:szCs w:val="22"/>
        </w:rPr>
        <w:t>ll staff contribute to an inter-agency approach to child protection by developing effective and supportive liaison with other agencies and schools</w:t>
      </w:r>
      <w:r w:rsidR="001064E3">
        <w:rPr>
          <w:rFonts w:ascii="Calibri" w:hAnsi="Calibri" w:cs="Calibri"/>
          <w:sz w:val="22"/>
          <w:szCs w:val="22"/>
        </w:rPr>
        <w:t>/colleges</w:t>
      </w:r>
      <w:r w:rsidR="001A494B">
        <w:rPr>
          <w:rFonts w:ascii="Calibri" w:hAnsi="Calibri" w:cs="Calibri"/>
          <w:sz w:val="22"/>
          <w:szCs w:val="22"/>
        </w:rPr>
        <w:t>.</w:t>
      </w:r>
    </w:p>
    <w:p w14:paraId="42A73E84" w14:textId="77777777" w:rsidR="009B08DB" w:rsidRDefault="009B08DB" w:rsidP="00CE5E2C">
      <w:pPr>
        <w:pStyle w:val="1bodycopy10pt"/>
        <w:spacing w:after="0"/>
        <w:rPr>
          <w:rFonts w:ascii="Calibri" w:hAnsi="Calibri" w:cs="Calibri"/>
          <w:sz w:val="22"/>
          <w:szCs w:val="22"/>
        </w:rPr>
      </w:pPr>
    </w:p>
    <w:p w14:paraId="631BD754" w14:textId="427BC61C" w:rsidR="009B08DB" w:rsidRPr="009B08DB" w:rsidRDefault="009B08DB" w:rsidP="009B08DB">
      <w:pPr>
        <w:pStyle w:val="1bodycopy10pt"/>
        <w:rPr>
          <w:rFonts w:ascii="Calibri" w:hAnsi="Calibri" w:cs="Calibri"/>
          <w:sz w:val="22"/>
          <w:szCs w:val="22"/>
        </w:rPr>
      </w:pPr>
      <w:r w:rsidRPr="009B08DB">
        <w:rPr>
          <w:rFonts w:ascii="Calibri" w:hAnsi="Calibri" w:cs="Calibri"/>
          <w:sz w:val="22"/>
          <w:szCs w:val="22"/>
        </w:rPr>
        <w:t xml:space="preserve">Safeguarding and promoting the welfare of </w:t>
      </w:r>
      <w:r w:rsidR="005D06A2">
        <w:rPr>
          <w:rFonts w:ascii="Calibri" w:hAnsi="Calibri" w:cs="Calibri"/>
          <w:sz w:val="22"/>
          <w:szCs w:val="22"/>
        </w:rPr>
        <w:t>learners</w:t>
      </w:r>
      <w:r w:rsidR="005D06A2" w:rsidRPr="009B08DB">
        <w:rPr>
          <w:rFonts w:ascii="Calibri" w:hAnsi="Calibri" w:cs="Calibri"/>
          <w:sz w:val="22"/>
          <w:szCs w:val="22"/>
        </w:rPr>
        <w:t xml:space="preserve"> </w:t>
      </w:r>
      <w:r w:rsidRPr="009B08DB">
        <w:rPr>
          <w:rFonts w:ascii="Calibri" w:hAnsi="Calibri" w:cs="Calibri"/>
          <w:sz w:val="22"/>
          <w:szCs w:val="22"/>
        </w:rPr>
        <w:t>means: </w:t>
      </w:r>
    </w:p>
    <w:p w14:paraId="19533EFF" w14:textId="216BEFAC" w:rsidR="0014252E" w:rsidRDefault="0014252E" w:rsidP="009B08DB">
      <w:pPr>
        <w:pStyle w:val="4Bulletedcopyblue"/>
        <w:spacing w:after="0"/>
        <w:rPr>
          <w:rFonts w:ascii="Calibri" w:hAnsi="Calibri" w:cs="Calibri"/>
          <w:sz w:val="22"/>
          <w:szCs w:val="22"/>
        </w:rPr>
      </w:pPr>
      <w:r w:rsidRPr="00D42CB0">
        <w:rPr>
          <w:rFonts w:ascii="Calibri" w:hAnsi="Calibri" w:cs="Calibri"/>
          <w:sz w:val="22"/>
          <w:szCs w:val="22"/>
        </w:rPr>
        <w:t xml:space="preserve">Providing help and support to meet the needs of </w:t>
      </w:r>
      <w:r w:rsidR="005D06A2">
        <w:rPr>
          <w:rFonts w:ascii="Calibri" w:hAnsi="Calibri" w:cs="Calibri"/>
          <w:sz w:val="22"/>
          <w:szCs w:val="22"/>
        </w:rPr>
        <w:t>learners</w:t>
      </w:r>
      <w:r w:rsidR="005D06A2" w:rsidRPr="00D42CB0">
        <w:rPr>
          <w:rFonts w:ascii="Calibri" w:hAnsi="Calibri" w:cs="Calibri"/>
          <w:sz w:val="22"/>
          <w:szCs w:val="22"/>
        </w:rPr>
        <w:t xml:space="preserve"> </w:t>
      </w:r>
      <w:r w:rsidRPr="00D42CB0">
        <w:rPr>
          <w:rFonts w:ascii="Calibri" w:hAnsi="Calibri" w:cs="Calibri"/>
          <w:sz w:val="22"/>
          <w:szCs w:val="22"/>
        </w:rPr>
        <w:t>as soon as problems emerge</w:t>
      </w:r>
    </w:p>
    <w:p w14:paraId="3E209E16" w14:textId="44D6689C" w:rsidR="009B08DB" w:rsidRPr="00E613BC" w:rsidRDefault="009B08DB" w:rsidP="009B08DB">
      <w:pPr>
        <w:pStyle w:val="4Bulletedcopyblue"/>
        <w:spacing w:after="0"/>
        <w:rPr>
          <w:rFonts w:ascii="Calibri" w:hAnsi="Calibri" w:cs="Calibri"/>
          <w:sz w:val="22"/>
          <w:szCs w:val="22"/>
        </w:rPr>
      </w:pPr>
      <w:r w:rsidRPr="00E613BC">
        <w:rPr>
          <w:rFonts w:ascii="Calibri" w:hAnsi="Calibri" w:cs="Calibri"/>
          <w:sz w:val="22"/>
          <w:szCs w:val="22"/>
        </w:rPr>
        <w:t xml:space="preserve">Protecting </w:t>
      </w:r>
      <w:r w:rsidR="005D06A2">
        <w:rPr>
          <w:rFonts w:ascii="Calibri" w:hAnsi="Calibri" w:cs="Calibri"/>
          <w:sz w:val="22"/>
          <w:szCs w:val="22"/>
        </w:rPr>
        <w:t>learners</w:t>
      </w:r>
      <w:r w:rsidR="005D06A2" w:rsidRPr="00E613BC">
        <w:rPr>
          <w:rFonts w:ascii="Calibri" w:hAnsi="Calibri" w:cs="Calibri"/>
          <w:sz w:val="22"/>
          <w:szCs w:val="22"/>
        </w:rPr>
        <w:t xml:space="preserve"> </w:t>
      </w:r>
      <w:r w:rsidRPr="00E613BC">
        <w:rPr>
          <w:rFonts w:ascii="Calibri" w:hAnsi="Calibri" w:cs="Calibri"/>
          <w:sz w:val="22"/>
          <w:szCs w:val="22"/>
        </w:rPr>
        <w:t>from maltreatment</w:t>
      </w:r>
      <w:r w:rsidR="0014252E">
        <w:rPr>
          <w:rFonts w:ascii="Calibri" w:hAnsi="Calibri" w:cs="Calibri"/>
          <w:sz w:val="22"/>
          <w:szCs w:val="22"/>
        </w:rPr>
        <w:t xml:space="preserve">, </w:t>
      </w:r>
      <w:r w:rsidR="0014252E" w:rsidRPr="00D42CB0">
        <w:rPr>
          <w:rFonts w:ascii="Calibri" w:hAnsi="Calibri" w:cs="Calibri"/>
          <w:sz w:val="22"/>
          <w:szCs w:val="22"/>
        </w:rPr>
        <w:t>whether that is within or outside the home, including online</w:t>
      </w:r>
    </w:p>
    <w:p w14:paraId="045D9367" w14:textId="7077FB51" w:rsidR="009B08DB" w:rsidRPr="00E613BC" w:rsidRDefault="009B08DB" w:rsidP="009B08DB">
      <w:pPr>
        <w:pStyle w:val="4Bulletedcopyblue"/>
        <w:spacing w:after="0"/>
        <w:rPr>
          <w:rFonts w:ascii="Calibri" w:hAnsi="Calibri" w:cs="Calibri"/>
          <w:sz w:val="22"/>
          <w:szCs w:val="22"/>
        </w:rPr>
      </w:pPr>
      <w:r w:rsidRPr="00E613BC">
        <w:rPr>
          <w:rFonts w:ascii="Calibri" w:hAnsi="Calibri" w:cs="Calibri"/>
          <w:sz w:val="22"/>
          <w:szCs w:val="22"/>
        </w:rPr>
        <w:t xml:space="preserve">Preventing impairment of </w:t>
      </w:r>
      <w:r w:rsidR="005D06A2">
        <w:rPr>
          <w:rFonts w:ascii="Calibri" w:hAnsi="Calibri" w:cs="Calibri"/>
          <w:sz w:val="22"/>
          <w:szCs w:val="22"/>
        </w:rPr>
        <w:t>learner’s</w:t>
      </w:r>
      <w:r w:rsidR="005D06A2" w:rsidRPr="00E613BC">
        <w:rPr>
          <w:rFonts w:ascii="Calibri" w:hAnsi="Calibri" w:cs="Calibri"/>
          <w:sz w:val="22"/>
          <w:szCs w:val="22"/>
        </w:rPr>
        <w:t xml:space="preserve"> </w:t>
      </w:r>
      <w:r w:rsidRPr="00E613BC">
        <w:rPr>
          <w:rFonts w:ascii="Calibri" w:hAnsi="Calibri" w:cs="Calibri"/>
          <w:sz w:val="22"/>
          <w:szCs w:val="22"/>
        </w:rPr>
        <w:t>mental and physical health or development</w:t>
      </w:r>
    </w:p>
    <w:p w14:paraId="14EC8EFE" w14:textId="523E8760" w:rsidR="009B08DB" w:rsidRPr="00E613BC" w:rsidRDefault="0014252E" w:rsidP="009B08DB">
      <w:pPr>
        <w:pStyle w:val="4Bulletedcopyblue"/>
        <w:spacing w:after="0"/>
        <w:rPr>
          <w:rFonts w:ascii="Calibri" w:hAnsi="Calibri" w:cs="Calibri"/>
          <w:sz w:val="22"/>
          <w:szCs w:val="22"/>
        </w:rPr>
      </w:pPr>
      <w:r>
        <w:rPr>
          <w:rFonts w:ascii="Calibri" w:hAnsi="Calibri" w:cs="Calibri"/>
          <w:sz w:val="22"/>
          <w:szCs w:val="22"/>
        </w:rPr>
        <w:t>Making sure</w:t>
      </w:r>
      <w:r w:rsidRPr="00E613BC">
        <w:rPr>
          <w:rFonts w:ascii="Calibri" w:hAnsi="Calibri" w:cs="Calibri"/>
          <w:sz w:val="22"/>
          <w:szCs w:val="22"/>
        </w:rPr>
        <w:t xml:space="preserve"> </w:t>
      </w:r>
      <w:r w:rsidR="009B08DB" w:rsidRPr="00E613BC">
        <w:rPr>
          <w:rFonts w:ascii="Calibri" w:hAnsi="Calibri" w:cs="Calibri"/>
          <w:sz w:val="22"/>
          <w:szCs w:val="22"/>
        </w:rPr>
        <w:t xml:space="preserve">that </w:t>
      </w:r>
      <w:r w:rsidR="005D06A2">
        <w:rPr>
          <w:rFonts w:ascii="Calibri" w:hAnsi="Calibri" w:cs="Calibri"/>
          <w:sz w:val="22"/>
          <w:szCs w:val="22"/>
        </w:rPr>
        <w:t>learners</w:t>
      </w:r>
      <w:r w:rsidR="005D06A2" w:rsidRPr="00E613BC">
        <w:rPr>
          <w:rFonts w:ascii="Calibri" w:hAnsi="Calibri" w:cs="Calibri"/>
          <w:sz w:val="22"/>
          <w:szCs w:val="22"/>
        </w:rPr>
        <w:t xml:space="preserve"> </w:t>
      </w:r>
      <w:r w:rsidR="005D06A2">
        <w:rPr>
          <w:rFonts w:ascii="Calibri" w:hAnsi="Calibri" w:cs="Calibri"/>
          <w:sz w:val="22"/>
          <w:szCs w:val="22"/>
        </w:rPr>
        <w:t>reside</w:t>
      </w:r>
      <w:r w:rsidR="009B08DB" w:rsidRPr="00E613BC">
        <w:rPr>
          <w:rFonts w:ascii="Calibri" w:hAnsi="Calibri" w:cs="Calibri"/>
          <w:sz w:val="22"/>
          <w:szCs w:val="22"/>
        </w:rPr>
        <w:t xml:space="preserve"> in circumstances consistent with the provision of safe and effective care</w:t>
      </w:r>
    </w:p>
    <w:p w14:paraId="52365F11" w14:textId="43DC4C6F" w:rsidR="009B08DB" w:rsidRDefault="009B08DB" w:rsidP="008C3C28">
      <w:pPr>
        <w:pStyle w:val="4Bulletedcopyblue"/>
        <w:rPr>
          <w:rFonts w:ascii="Calibri" w:hAnsi="Calibri" w:cs="Calibri"/>
          <w:sz w:val="22"/>
          <w:szCs w:val="22"/>
        </w:rPr>
      </w:pPr>
      <w:proofErr w:type="gramStart"/>
      <w:r>
        <w:rPr>
          <w:rFonts w:ascii="Calibri" w:hAnsi="Calibri" w:cs="Calibri"/>
          <w:sz w:val="22"/>
          <w:szCs w:val="22"/>
        </w:rPr>
        <w:t>T</w:t>
      </w:r>
      <w:r w:rsidRPr="00E613BC">
        <w:rPr>
          <w:rFonts w:ascii="Calibri" w:hAnsi="Calibri" w:cs="Calibri"/>
          <w:sz w:val="22"/>
          <w:szCs w:val="22"/>
        </w:rPr>
        <w:t>aking action</w:t>
      </w:r>
      <w:proofErr w:type="gramEnd"/>
      <w:r w:rsidRPr="00E613BC">
        <w:rPr>
          <w:rFonts w:ascii="Calibri" w:hAnsi="Calibri" w:cs="Calibri"/>
          <w:sz w:val="22"/>
          <w:szCs w:val="22"/>
        </w:rPr>
        <w:t xml:space="preserve"> to enable all </w:t>
      </w:r>
      <w:r w:rsidR="005D06A2">
        <w:rPr>
          <w:rFonts w:ascii="Calibri" w:hAnsi="Calibri" w:cs="Calibri"/>
          <w:sz w:val="22"/>
          <w:szCs w:val="22"/>
        </w:rPr>
        <w:t>learners</w:t>
      </w:r>
      <w:r w:rsidR="005D06A2" w:rsidRPr="00E613BC">
        <w:rPr>
          <w:rFonts w:ascii="Calibri" w:hAnsi="Calibri" w:cs="Calibri"/>
          <w:sz w:val="22"/>
          <w:szCs w:val="22"/>
        </w:rPr>
        <w:t xml:space="preserve"> </w:t>
      </w:r>
      <w:r w:rsidRPr="00E613BC">
        <w:rPr>
          <w:rFonts w:ascii="Calibri" w:hAnsi="Calibri" w:cs="Calibri"/>
          <w:sz w:val="22"/>
          <w:szCs w:val="22"/>
        </w:rPr>
        <w:t>to have the best outcomes</w:t>
      </w:r>
    </w:p>
    <w:p w14:paraId="5B497635" w14:textId="77777777" w:rsidR="00B930E2" w:rsidRPr="00A049E5" w:rsidRDefault="00B930E2" w:rsidP="0040606C">
      <w:pPr>
        <w:pStyle w:val="1bodycopy10pt"/>
        <w:numPr>
          <w:ilvl w:val="0"/>
          <w:numId w:val="3"/>
        </w:numPr>
        <w:spacing w:before="240"/>
        <w:rPr>
          <w:rFonts w:ascii="Calibri" w:hAnsi="Calibri" w:cs="Calibri"/>
          <w:b/>
          <w:sz w:val="28"/>
          <w:szCs w:val="22"/>
        </w:rPr>
      </w:pPr>
      <w:bookmarkStart w:id="5" w:name="_Toc15569162"/>
      <w:r w:rsidRPr="00A049E5">
        <w:rPr>
          <w:rFonts w:ascii="Calibri" w:hAnsi="Calibri" w:cs="Calibri"/>
          <w:b/>
          <w:sz w:val="28"/>
          <w:szCs w:val="22"/>
        </w:rPr>
        <w:t>Legislation and statutory guidance</w:t>
      </w:r>
      <w:bookmarkEnd w:id="5"/>
    </w:p>
    <w:p w14:paraId="2C48B5FB" w14:textId="633A15C7" w:rsidR="00B930E2" w:rsidRPr="00E613BC" w:rsidRDefault="00B930E2" w:rsidP="00B930E2">
      <w:pPr>
        <w:pStyle w:val="1bodycopy10pt"/>
        <w:rPr>
          <w:rFonts w:ascii="Calibri" w:hAnsi="Calibri" w:cs="Calibri"/>
          <w:sz w:val="22"/>
          <w:szCs w:val="22"/>
        </w:rPr>
      </w:pPr>
      <w:r w:rsidRPr="00A049E5">
        <w:rPr>
          <w:rFonts w:ascii="Calibri" w:eastAsia="Arial" w:hAnsi="Calibri" w:cs="Calibri"/>
          <w:sz w:val="22"/>
          <w:szCs w:val="22"/>
          <w:lang w:val="en-GB"/>
        </w:rPr>
        <w:t xml:space="preserve">This policy is based on the Department for Education’s statutory guidance </w:t>
      </w:r>
      <w:hyperlink r:id="rId18" w:history="1">
        <w:r w:rsidRPr="00A049E5">
          <w:rPr>
            <w:rStyle w:val="Hyperlink"/>
            <w:rFonts w:ascii="Calibri" w:hAnsi="Calibri" w:cs="Calibri"/>
            <w:sz w:val="22"/>
            <w:szCs w:val="22"/>
          </w:rPr>
          <w:t>Keeping Children Safe in Education (202</w:t>
        </w:r>
        <w:r w:rsidR="004F555F" w:rsidRPr="00A049E5">
          <w:rPr>
            <w:rStyle w:val="Hyperlink"/>
            <w:rFonts w:ascii="Calibri" w:hAnsi="Calibri" w:cs="Calibri"/>
            <w:sz w:val="22"/>
            <w:szCs w:val="22"/>
          </w:rPr>
          <w:t>6</w:t>
        </w:r>
        <w:r w:rsidRPr="00A049E5">
          <w:rPr>
            <w:rStyle w:val="Hyperlink"/>
            <w:rFonts w:ascii="Calibri" w:hAnsi="Calibri" w:cs="Calibri"/>
            <w:sz w:val="22"/>
            <w:szCs w:val="22"/>
          </w:rPr>
          <w:t>)</w:t>
        </w:r>
      </w:hyperlink>
      <w:r w:rsidR="00F23F00" w:rsidRPr="00A049E5">
        <w:rPr>
          <w:rFonts w:ascii="Calibri" w:eastAsia="Arial" w:hAnsi="Calibri" w:cs="Calibri"/>
          <w:sz w:val="22"/>
          <w:szCs w:val="22"/>
          <w:lang w:val="en-GB"/>
        </w:rPr>
        <w:t xml:space="preserve">, </w:t>
      </w:r>
      <w:hyperlink r:id="rId19" w:history="1">
        <w:r w:rsidRPr="00A049E5">
          <w:rPr>
            <w:rStyle w:val="Hyperlink"/>
            <w:rFonts w:ascii="Calibri" w:hAnsi="Calibri" w:cs="Calibri"/>
            <w:sz w:val="22"/>
            <w:szCs w:val="22"/>
          </w:rPr>
          <w:t>Working Together to Safeguard Children (20</w:t>
        </w:r>
        <w:r w:rsidR="0014252E" w:rsidRPr="00A049E5">
          <w:rPr>
            <w:rStyle w:val="Hyperlink"/>
            <w:rFonts w:ascii="Calibri" w:hAnsi="Calibri" w:cs="Calibri"/>
            <w:sz w:val="22"/>
            <w:szCs w:val="22"/>
          </w:rPr>
          <w:t>2</w:t>
        </w:r>
        <w:r w:rsidR="004F555F" w:rsidRPr="00A049E5">
          <w:rPr>
            <w:rStyle w:val="Hyperlink"/>
            <w:rFonts w:ascii="Calibri" w:hAnsi="Calibri" w:cs="Calibri"/>
            <w:sz w:val="22"/>
            <w:szCs w:val="22"/>
          </w:rPr>
          <w:t>6</w:t>
        </w:r>
        <w:r w:rsidRPr="00A049E5">
          <w:rPr>
            <w:rStyle w:val="Hyperlink"/>
            <w:rFonts w:ascii="Calibri" w:hAnsi="Calibri" w:cs="Calibri"/>
            <w:sz w:val="22"/>
            <w:szCs w:val="22"/>
          </w:rPr>
          <w:t>)</w:t>
        </w:r>
      </w:hyperlink>
      <w:r w:rsidRPr="00A049E5">
        <w:rPr>
          <w:rFonts w:ascii="Calibri" w:eastAsia="Arial" w:hAnsi="Calibri" w:cs="Calibri"/>
          <w:sz w:val="22"/>
          <w:szCs w:val="22"/>
          <w:lang w:val="en-GB"/>
        </w:rPr>
        <w:t xml:space="preserve"> and the </w:t>
      </w:r>
      <w:hyperlink r:id="rId20" w:history="1">
        <w:r w:rsidRPr="00A049E5">
          <w:rPr>
            <w:rStyle w:val="Hyperlink"/>
            <w:rFonts w:ascii="Calibri" w:hAnsi="Calibri" w:cs="Calibri"/>
            <w:sz w:val="22"/>
            <w:szCs w:val="22"/>
            <w:lang w:val="en-GB"/>
          </w:rPr>
          <w:t>Governance Handbook</w:t>
        </w:r>
      </w:hyperlink>
      <w:r w:rsidRPr="00A049E5">
        <w:rPr>
          <w:rFonts w:ascii="Calibri" w:eastAsia="Arial" w:hAnsi="Calibri" w:cs="Calibri"/>
          <w:sz w:val="22"/>
          <w:szCs w:val="22"/>
          <w:lang w:val="en-GB"/>
        </w:rPr>
        <w:t xml:space="preserve">. We comply with this guidance and </w:t>
      </w:r>
      <w:r w:rsidRPr="00A049E5">
        <w:rPr>
          <w:rFonts w:ascii="Calibri" w:hAnsi="Calibri" w:cs="Calibri"/>
          <w:sz w:val="22"/>
          <w:szCs w:val="22"/>
        </w:rPr>
        <w:t xml:space="preserve">the arrangements agreed and published by our </w:t>
      </w:r>
      <w:r w:rsidR="00F23F00" w:rsidRPr="00A049E5">
        <w:rPr>
          <w:rFonts w:ascii="Calibri" w:hAnsi="Calibri" w:cs="Calibri"/>
          <w:sz w:val="22"/>
          <w:szCs w:val="22"/>
        </w:rPr>
        <w:t>three</w:t>
      </w:r>
      <w:r w:rsidRPr="00A049E5">
        <w:rPr>
          <w:rFonts w:ascii="Calibri" w:hAnsi="Calibri" w:cs="Calibri"/>
          <w:sz w:val="22"/>
          <w:szCs w:val="22"/>
        </w:rPr>
        <w:t xml:space="preserve"> local safeguarding partners.</w:t>
      </w:r>
    </w:p>
    <w:p w14:paraId="7C7A3925" w14:textId="77777777" w:rsidR="00B930E2" w:rsidRPr="00E613BC" w:rsidRDefault="00B930E2" w:rsidP="008C3C28">
      <w:pPr>
        <w:pStyle w:val="1bodycopy10pt"/>
        <w:spacing w:after="0"/>
        <w:rPr>
          <w:rFonts w:ascii="Calibri" w:hAnsi="Calibri" w:cs="Calibri"/>
          <w:sz w:val="22"/>
          <w:szCs w:val="22"/>
          <w:lang w:val="en-GB"/>
        </w:rPr>
      </w:pPr>
      <w:r w:rsidRPr="00E613BC">
        <w:rPr>
          <w:rFonts w:ascii="Calibri" w:eastAsia="Arial" w:hAnsi="Calibri" w:cs="Calibri"/>
          <w:sz w:val="22"/>
          <w:szCs w:val="22"/>
          <w:lang w:val="en-GB"/>
        </w:rPr>
        <w:t>This policy is also based on the following legislation:</w:t>
      </w:r>
    </w:p>
    <w:p w14:paraId="66C296B4" w14:textId="77777777" w:rsidR="00B930E2" w:rsidRPr="00E613BC" w:rsidRDefault="005C5D86" w:rsidP="008C3C28">
      <w:pPr>
        <w:pStyle w:val="4Bulletedcopyblue"/>
        <w:spacing w:after="0"/>
        <w:rPr>
          <w:rFonts w:ascii="Calibri" w:hAnsi="Calibri" w:cs="Calibri"/>
          <w:sz w:val="22"/>
          <w:szCs w:val="22"/>
        </w:rPr>
      </w:pPr>
      <w:hyperlink r:id="rId21" w:history="1">
        <w:r w:rsidR="00B930E2" w:rsidRPr="00E613BC">
          <w:rPr>
            <w:rStyle w:val="Hyperlink"/>
            <w:rFonts w:ascii="Calibri" w:eastAsia="Arial" w:hAnsi="Calibri" w:cs="Calibri"/>
            <w:sz w:val="22"/>
            <w:szCs w:val="22"/>
          </w:rPr>
          <w:t>The Children Act 1989</w:t>
        </w:r>
      </w:hyperlink>
      <w:r w:rsidR="00B930E2" w:rsidRPr="00E613BC">
        <w:rPr>
          <w:rFonts w:ascii="Calibri" w:hAnsi="Calibri" w:cs="Calibri"/>
          <w:sz w:val="22"/>
          <w:szCs w:val="22"/>
        </w:rPr>
        <w:t xml:space="preserve"> (and </w:t>
      </w:r>
      <w:hyperlink r:id="rId22" w:history="1">
        <w:r w:rsidR="00B930E2" w:rsidRPr="00E613BC">
          <w:rPr>
            <w:rStyle w:val="Hyperlink"/>
            <w:rFonts w:ascii="Calibri" w:eastAsia="Arial" w:hAnsi="Calibri" w:cs="Calibri"/>
            <w:sz w:val="22"/>
            <w:szCs w:val="22"/>
          </w:rPr>
          <w:t>2004 amendment</w:t>
        </w:r>
      </w:hyperlink>
      <w:r w:rsidR="00B930E2" w:rsidRPr="00E613BC">
        <w:rPr>
          <w:rFonts w:ascii="Calibri" w:hAnsi="Calibri" w:cs="Calibri"/>
          <w:sz w:val="22"/>
          <w:szCs w:val="22"/>
        </w:rPr>
        <w:t>), which provides a framework for the care and protection of children</w:t>
      </w:r>
      <w:r w:rsidR="001A494B">
        <w:rPr>
          <w:rFonts w:ascii="Calibri" w:hAnsi="Calibri" w:cs="Calibri"/>
          <w:sz w:val="22"/>
          <w:szCs w:val="22"/>
        </w:rPr>
        <w:t>.</w:t>
      </w:r>
    </w:p>
    <w:p w14:paraId="521C5DE4" w14:textId="77777777" w:rsidR="00B930E2" w:rsidRPr="00E613BC" w:rsidRDefault="00B930E2" w:rsidP="008C3C28">
      <w:pPr>
        <w:pStyle w:val="4Bulletedcopyblue"/>
        <w:spacing w:after="0"/>
        <w:rPr>
          <w:rFonts w:ascii="Calibri" w:hAnsi="Calibri" w:cs="Calibri"/>
          <w:sz w:val="22"/>
          <w:szCs w:val="22"/>
        </w:rPr>
      </w:pPr>
      <w:r w:rsidRPr="00E613BC">
        <w:rPr>
          <w:rFonts w:ascii="Calibri" w:hAnsi="Calibri" w:cs="Calibri"/>
          <w:sz w:val="22"/>
          <w:szCs w:val="22"/>
        </w:rPr>
        <w:t xml:space="preserve">Section 5B(11) of the Female Genital Mutilation Act 2003, as inserted by section 74 of the </w:t>
      </w:r>
      <w:hyperlink r:id="rId23" w:history="1">
        <w:r w:rsidRPr="00E613BC">
          <w:rPr>
            <w:rStyle w:val="Hyperlink"/>
            <w:rFonts w:ascii="Calibri" w:eastAsia="Arial" w:hAnsi="Calibri" w:cs="Calibri"/>
            <w:sz w:val="22"/>
            <w:szCs w:val="22"/>
          </w:rPr>
          <w:t>Serious Crime Act 2015</w:t>
        </w:r>
      </w:hyperlink>
      <w:r w:rsidRPr="00E613BC">
        <w:rPr>
          <w:rFonts w:ascii="Calibri" w:hAnsi="Calibri" w:cs="Calibri"/>
          <w:sz w:val="22"/>
          <w:szCs w:val="22"/>
        </w:rPr>
        <w:t>, which places a statutory duty on teachers to report to the police where they discover that female genital mutilation (FGM) appears to have been carried out on a girl under 18</w:t>
      </w:r>
      <w:r w:rsidR="001A494B">
        <w:rPr>
          <w:rFonts w:ascii="Calibri" w:hAnsi="Calibri" w:cs="Calibri"/>
          <w:sz w:val="22"/>
          <w:szCs w:val="22"/>
        </w:rPr>
        <w:t>.</w:t>
      </w:r>
    </w:p>
    <w:p w14:paraId="254AE040" w14:textId="77777777" w:rsidR="00B930E2" w:rsidRPr="00E613BC" w:rsidRDefault="005C5D86" w:rsidP="008C3C28">
      <w:pPr>
        <w:pStyle w:val="4Bulletedcopyblue"/>
        <w:spacing w:after="0"/>
        <w:rPr>
          <w:rFonts w:ascii="Calibri" w:hAnsi="Calibri" w:cs="Calibri"/>
          <w:sz w:val="22"/>
          <w:szCs w:val="22"/>
        </w:rPr>
      </w:pPr>
      <w:hyperlink r:id="rId24" w:history="1">
        <w:r w:rsidR="00B930E2" w:rsidRPr="00E613BC">
          <w:rPr>
            <w:rStyle w:val="Hyperlink"/>
            <w:rFonts w:ascii="Calibri" w:eastAsia="Arial" w:hAnsi="Calibri" w:cs="Calibri"/>
            <w:sz w:val="22"/>
            <w:szCs w:val="22"/>
          </w:rPr>
          <w:t>Statutory guidance on FGM</w:t>
        </w:r>
      </w:hyperlink>
      <w:r w:rsidR="00B930E2" w:rsidRPr="00E613BC">
        <w:rPr>
          <w:rFonts w:ascii="Calibri" w:hAnsi="Calibri" w:cs="Calibri"/>
          <w:sz w:val="22"/>
          <w:szCs w:val="22"/>
        </w:rPr>
        <w:t>, which sets out responsibilities with regards to safeguarding and supporting girls affected by FGM</w:t>
      </w:r>
      <w:r w:rsidR="001A494B">
        <w:rPr>
          <w:rFonts w:ascii="Calibri" w:hAnsi="Calibri" w:cs="Calibri"/>
          <w:sz w:val="22"/>
          <w:szCs w:val="22"/>
        </w:rPr>
        <w:t>.</w:t>
      </w:r>
      <w:r w:rsidR="00B930E2" w:rsidRPr="00E613BC">
        <w:rPr>
          <w:rFonts w:ascii="Calibri" w:hAnsi="Calibri" w:cs="Calibri"/>
          <w:sz w:val="22"/>
          <w:szCs w:val="22"/>
        </w:rPr>
        <w:t xml:space="preserve"> </w:t>
      </w:r>
    </w:p>
    <w:p w14:paraId="4489CAB8" w14:textId="77777777" w:rsidR="00B930E2" w:rsidRPr="00E613BC" w:rsidRDefault="005C5D86" w:rsidP="008C3C28">
      <w:pPr>
        <w:pStyle w:val="4Bulletedcopyblue"/>
        <w:spacing w:after="0"/>
        <w:rPr>
          <w:rFonts w:ascii="Calibri" w:hAnsi="Calibri" w:cs="Calibri"/>
          <w:sz w:val="22"/>
          <w:szCs w:val="22"/>
        </w:rPr>
      </w:pPr>
      <w:hyperlink r:id="rId25" w:history="1">
        <w:r w:rsidR="00B930E2" w:rsidRPr="00E613BC">
          <w:rPr>
            <w:rStyle w:val="Hyperlink"/>
            <w:rFonts w:ascii="Calibri" w:eastAsia="Arial" w:hAnsi="Calibri" w:cs="Calibri"/>
            <w:sz w:val="22"/>
            <w:szCs w:val="22"/>
          </w:rPr>
          <w:t>The Rehabilitation of Offenders Act 1974</w:t>
        </w:r>
      </w:hyperlink>
      <w:r w:rsidR="00B930E2" w:rsidRPr="00E613BC">
        <w:rPr>
          <w:rFonts w:ascii="Calibri" w:hAnsi="Calibri" w:cs="Calibri"/>
          <w:sz w:val="22"/>
          <w:szCs w:val="22"/>
        </w:rPr>
        <w:t>, which outlines when people with criminal convictions can work with children</w:t>
      </w:r>
      <w:r w:rsidR="001A494B">
        <w:rPr>
          <w:rFonts w:ascii="Calibri" w:hAnsi="Calibri" w:cs="Calibri"/>
          <w:sz w:val="22"/>
          <w:szCs w:val="22"/>
        </w:rPr>
        <w:t>.</w:t>
      </w:r>
    </w:p>
    <w:p w14:paraId="7532DC04" w14:textId="77777777" w:rsidR="00B930E2" w:rsidRPr="00E613BC" w:rsidRDefault="00B930E2" w:rsidP="008C3C28">
      <w:pPr>
        <w:pStyle w:val="4Bulletedcopyblue"/>
        <w:spacing w:after="0"/>
        <w:rPr>
          <w:rFonts w:ascii="Calibri" w:hAnsi="Calibri" w:cs="Calibri"/>
          <w:sz w:val="22"/>
          <w:szCs w:val="22"/>
        </w:rPr>
      </w:pPr>
      <w:r w:rsidRPr="00E613BC">
        <w:rPr>
          <w:rFonts w:ascii="Calibri" w:hAnsi="Calibri" w:cs="Calibri"/>
          <w:sz w:val="22"/>
          <w:szCs w:val="22"/>
        </w:rPr>
        <w:t xml:space="preserve">Schedule 4 of the </w:t>
      </w:r>
      <w:hyperlink r:id="rId26" w:history="1">
        <w:r w:rsidRPr="00E613BC">
          <w:rPr>
            <w:rStyle w:val="Hyperlink"/>
            <w:rFonts w:ascii="Calibri" w:eastAsia="Arial" w:hAnsi="Calibri" w:cs="Calibri"/>
            <w:sz w:val="22"/>
            <w:szCs w:val="22"/>
          </w:rPr>
          <w:t>Safeguarding Vulnerable Groups Act 2006</w:t>
        </w:r>
      </w:hyperlink>
      <w:r w:rsidRPr="00E613BC">
        <w:rPr>
          <w:rFonts w:ascii="Calibri" w:hAnsi="Calibri" w:cs="Calibri"/>
          <w:sz w:val="22"/>
          <w:szCs w:val="22"/>
        </w:rPr>
        <w:t>, which defines what ‘regulated activity’ is in relation to children</w:t>
      </w:r>
      <w:r w:rsidR="001A494B">
        <w:rPr>
          <w:rFonts w:ascii="Calibri" w:hAnsi="Calibri" w:cs="Calibri"/>
          <w:sz w:val="22"/>
          <w:szCs w:val="22"/>
        </w:rPr>
        <w:t>.</w:t>
      </w:r>
    </w:p>
    <w:p w14:paraId="3B2F8A3A" w14:textId="08B528C7" w:rsidR="00B930E2" w:rsidRPr="00E613BC" w:rsidRDefault="005C5D86" w:rsidP="008C3C28">
      <w:pPr>
        <w:pStyle w:val="4Bulletedcopyblue"/>
        <w:spacing w:after="0"/>
        <w:rPr>
          <w:rFonts w:ascii="Calibri" w:hAnsi="Calibri" w:cs="Calibri"/>
          <w:sz w:val="22"/>
          <w:szCs w:val="22"/>
        </w:rPr>
      </w:pPr>
      <w:hyperlink r:id="rId27" w:history="1">
        <w:r w:rsidR="00B930E2" w:rsidRPr="00E613BC">
          <w:rPr>
            <w:rStyle w:val="Hyperlink"/>
            <w:rFonts w:ascii="Calibri" w:eastAsia="Arial" w:hAnsi="Calibri" w:cs="Calibri"/>
            <w:sz w:val="22"/>
            <w:szCs w:val="22"/>
          </w:rPr>
          <w:t>Statutory guidance on the Prevent duty</w:t>
        </w:r>
      </w:hyperlink>
      <w:r w:rsidR="00B930E2" w:rsidRPr="00E613BC">
        <w:rPr>
          <w:rFonts w:ascii="Calibri" w:hAnsi="Calibri" w:cs="Calibri"/>
          <w:sz w:val="22"/>
          <w:szCs w:val="22"/>
        </w:rPr>
        <w:t>, which explains school</w:t>
      </w:r>
      <w:r w:rsidR="007E7A05">
        <w:rPr>
          <w:rFonts w:ascii="Calibri" w:hAnsi="Calibri" w:cs="Calibri"/>
          <w:sz w:val="22"/>
          <w:szCs w:val="22"/>
        </w:rPr>
        <w:t xml:space="preserve"> and college</w:t>
      </w:r>
      <w:r w:rsidR="00B930E2" w:rsidRPr="00E613BC">
        <w:rPr>
          <w:rFonts w:ascii="Calibri" w:hAnsi="Calibri" w:cs="Calibri"/>
          <w:sz w:val="22"/>
          <w:szCs w:val="22"/>
        </w:rPr>
        <w:t xml:space="preserve"> duties under the Counter-Terrorism and Security Act 2015 with respect to protecting people from the risk of </w:t>
      </w:r>
      <w:proofErr w:type="spellStart"/>
      <w:r w:rsidR="00B930E2" w:rsidRPr="00E613BC">
        <w:rPr>
          <w:rFonts w:ascii="Calibri" w:hAnsi="Calibri" w:cs="Calibri"/>
          <w:sz w:val="22"/>
          <w:szCs w:val="22"/>
        </w:rPr>
        <w:t>radicalisation</w:t>
      </w:r>
      <w:proofErr w:type="spellEnd"/>
      <w:r w:rsidR="00B930E2" w:rsidRPr="00E613BC">
        <w:rPr>
          <w:rFonts w:ascii="Calibri" w:hAnsi="Calibri" w:cs="Calibri"/>
          <w:sz w:val="22"/>
          <w:szCs w:val="22"/>
        </w:rPr>
        <w:t xml:space="preserve"> and extremism</w:t>
      </w:r>
      <w:r w:rsidR="001A494B">
        <w:rPr>
          <w:rFonts w:ascii="Calibri" w:hAnsi="Calibri" w:cs="Calibri"/>
          <w:sz w:val="22"/>
          <w:szCs w:val="22"/>
        </w:rPr>
        <w:t>.</w:t>
      </w:r>
    </w:p>
    <w:p w14:paraId="29D6A7D1" w14:textId="77777777" w:rsidR="00B930E2" w:rsidRPr="00E613BC" w:rsidRDefault="00B930E2" w:rsidP="008C3C28">
      <w:pPr>
        <w:pStyle w:val="4Bulletedcopyblue"/>
        <w:spacing w:after="0"/>
        <w:rPr>
          <w:rFonts w:ascii="Calibri" w:hAnsi="Calibri" w:cs="Calibri"/>
          <w:sz w:val="22"/>
          <w:szCs w:val="22"/>
        </w:rPr>
      </w:pPr>
      <w:r w:rsidRPr="00E613BC">
        <w:rPr>
          <w:rFonts w:ascii="Calibri" w:hAnsi="Calibri" w:cs="Calibri"/>
          <w:sz w:val="22"/>
          <w:szCs w:val="22"/>
        </w:rPr>
        <w:t xml:space="preserve">The </w:t>
      </w:r>
      <w:hyperlink r:id="rId28" w:history="1">
        <w:r w:rsidRPr="00E613BC">
          <w:rPr>
            <w:rStyle w:val="Hyperlink"/>
            <w:rFonts w:ascii="Calibri" w:eastAsia="Arial" w:hAnsi="Calibri" w:cs="Calibri"/>
            <w:sz w:val="22"/>
            <w:szCs w:val="22"/>
          </w:rPr>
          <w:t>Childcare (Disqualification) and Childcare (Early Years Provision Free of Charge) (Extended Entitlement) (Amendment) Regulations 2018</w:t>
        </w:r>
      </w:hyperlink>
      <w:r w:rsidRPr="00E613BC">
        <w:rPr>
          <w:rFonts w:ascii="Calibri" w:hAnsi="Calibri" w:cs="Calibri"/>
          <w:sz w:val="22"/>
          <w:szCs w:val="22"/>
        </w:rPr>
        <w:t xml:space="preserve"> (referred to in this policy as the “2018 Childcare Disqualification Regulations”) and </w:t>
      </w:r>
      <w:hyperlink r:id="rId29" w:history="1">
        <w:r w:rsidRPr="00E613BC">
          <w:rPr>
            <w:rStyle w:val="Hyperlink"/>
            <w:rFonts w:ascii="Calibri" w:eastAsia="Arial" w:hAnsi="Calibri" w:cs="Calibri"/>
            <w:sz w:val="22"/>
            <w:szCs w:val="22"/>
          </w:rPr>
          <w:t>Childcare Act 2006</w:t>
        </w:r>
      </w:hyperlink>
      <w:r w:rsidRPr="00E613BC">
        <w:rPr>
          <w:rFonts w:ascii="Calibri" w:hAnsi="Calibri" w:cs="Calibri"/>
          <w:sz w:val="22"/>
          <w:szCs w:val="22"/>
        </w:rPr>
        <w:t>, which set out who is disqualified from working with children</w:t>
      </w:r>
      <w:r w:rsidR="001A494B">
        <w:rPr>
          <w:rFonts w:ascii="Calibri" w:hAnsi="Calibri" w:cs="Calibri"/>
          <w:sz w:val="22"/>
          <w:szCs w:val="22"/>
        </w:rPr>
        <w:t>.</w:t>
      </w:r>
    </w:p>
    <w:p w14:paraId="0C511DA6" w14:textId="0BA44A4B" w:rsidR="0014252E" w:rsidRPr="00D42CB0" w:rsidRDefault="005C5D86" w:rsidP="0014252E">
      <w:pPr>
        <w:pStyle w:val="4Bulletedcopyblue"/>
        <w:rPr>
          <w:rFonts w:ascii="Calibri" w:hAnsi="Calibri"/>
          <w:lang w:val="en-GB"/>
        </w:rPr>
      </w:pPr>
      <w:hyperlink r:id="rId30" w:history="1">
        <w:r w:rsidR="0014252E" w:rsidRPr="003754DC">
          <w:rPr>
            <w:rStyle w:val="Hyperlink"/>
          </w:rPr>
          <w:t>The Education and Training (Welfare of Children) Act 2021</w:t>
        </w:r>
        <w:r w:rsidR="003754DC" w:rsidRPr="003754DC">
          <w:rPr>
            <w:rStyle w:val="Hyperlink"/>
          </w:rPr>
          <w:t>.</w:t>
        </w:r>
      </w:hyperlink>
    </w:p>
    <w:p w14:paraId="3755B87C" w14:textId="4D79425B" w:rsidR="0014252E" w:rsidRPr="00D42CB0" w:rsidRDefault="005C5D86" w:rsidP="00D42CB0">
      <w:pPr>
        <w:pStyle w:val="4Bulletedcopyblue"/>
        <w:rPr>
          <w:rFonts w:ascii="Calibri" w:hAnsi="Calibri"/>
          <w:b/>
        </w:rPr>
      </w:pPr>
      <w:hyperlink r:id="rId31" w:history="1">
        <w:r w:rsidR="0014252E" w:rsidRPr="00D42CB0">
          <w:rPr>
            <w:rStyle w:val="Hyperlink"/>
            <w:rFonts w:ascii="Calibri" w:hAnsi="Calibri" w:cs="Calibri"/>
            <w:sz w:val="22"/>
            <w:szCs w:val="22"/>
          </w:rPr>
          <w:t>Apprenticeships, Skills, Children and Learning Act 2009</w:t>
        </w:r>
      </w:hyperlink>
      <w:r w:rsidR="003754DC">
        <w:rPr>
          <w:rFonts w:ascii="Calibri" w:hAnsi="Calibri" w:cs="Calibri"/>
          <w:sz w:val="22"/>
          <w:szCs w:val="22"/>
        </w:rPr>
        <w:t>.</w:t>
      </w:r>
    </w:p>
    <w:p w14:paraId="712D343F" w14:textId="0486CFFE" w:rsidR="00B930E2" w:rsidRPr="00C84150" w:rsidRDefault="00B930E2" w:rsidP="008C3C28">
      <w:pPr>
        <w:pStyle w:val="4Bulletedcopyblue"/>
        <w:spacing w:after="0"/>
        <w:rPr>
          <w:rFonts w:ascii="Calibri" w:hAnsi="Calibri" w:cs="Calibri"/>
          <w:sz w:val="22"/>
          <w:szCs w:val="22"/>
          <w:lang w:val="en-GB"/>
        </w:rPr>
      </w:pPr>
      <w:r w:rsidRPr="00771179">
        <w:rPr>
          <w:rFonts w:ascii="Calibri" w:hAnsi="Calibri" w:cs="Calibri"/>
          <w:sz w:val="22"/>
          <w:szCs w:val="22"/>
        </w:rPr>
        <w:t> </w:t>
      </w:r>
      <w:r w:rsidR="00BB37BA">
        <w:rPr>
          <w:rFonts w:ascii="Calibri" w:hAnsi="Calibri" w:cs="Calibri"/>
          <w:sz w:val="22"/>
          <w:szCs w:val="22"/>
        </w:rPr>
        <w:t>B</w:t>
      </w:r>
      <w:r w:rsidRPr="00771179">
        <w:rPr>
          <w:rFonts w:ascii="Calibri" w:hAnsi="Calibri" w:cs="Calibri"/>
          <w:sz w:val="22"/>
          <w:szCs w:val="22"/>
        </w:rPr>
        <w:t>eing subjected to harassment, violence and/or abuse, including that of a sexual nature, may breach any or all of the rights which apply to schools under the European Convention on Human Rights (ECHR)</w:t>
      </w:r>
      <w:r w:rsidR="00BB37BA">
        <w:rPr>
          <w:rFonts w:ascii="Calibri" w:hAnsi="Calibri" w:cs="Calibri"/>
          <w:bCs/>
          <w:sz w:val="22"/>
          <w:szCs w:val="22"/>
        </w:rPr>
        <w:t xml:space="preserve">, </w:t>
      </w:r>
      <w:hyperlink r:id="rId32" w:history="1">
        <w:r w:rsidR="00BB37BA" w:rsidRPr="00F23F00">
          <w:rPr>
            <w:rStyle w:val="Hyperlink"/>
            <w:rFonts w:ascii="Calibri" w:hAnsi="Calibri" w:cs="Calibri"/>
            <w:bCs/>
            <w:sz w:val="22"/>
            <w:szCs w:val="22"/>
          </w:rPr>
          <w:t>Human Rights Act 1998</w:t>
        </w:r>
      </w:hyperlink>
      <w:r w:rsidR="001A494B">
        <w:rPr>
          <w:rFonts w:ascii="Calibri" w:hAnsi="Calibri" w:cs="Calibri"/>
          <w:bCs/>
          <w:sz w:val="22"/>
          <w:szCs w:val="22"/>
        </w:rPr>
        <w:t>.</w:t>
      </w:r>
    </w:p>
    <w:p w14:paraId="42E5FDDE" w14:textId="2B01E753" w:rsidR="00D20EAA" w:rsidRDefault="00D20EAA" w:rsidP="008C3C28">
      <w:pPr>
        <w:pStyle w:val="4Bulletedcopyblue"/>
        <w:spacing w:after="0"/>
        <w:rPr>
          <w:rFonts w:ascii="Calibri" w:hAnsi="Calibri" w:cs="Calibri"/>
          <w:sz w:val="22"/>
          <w:szCs w:val="22"/>
          <w:lang w:val="en-GB"/>
        </w:rPr>
      </w:pPr>
      <w:r>
        <w:rPr>
          <w:rFonts w:ascii="Calibri" w:hAnsi="Calibri" w:cs="Calibri"/>
          <w:sz w:val="22"/>
          <w:szCs w:val="22"/>
          <w:lang w:val="en-GB"/>
        </w:rPr>
        <w:t>Mental Capacity Act 2005</w:t>
      </w:r>
    </w:p>
    <w:p w14:paraId="031428DB" w14:textId="04EB90B8" w:rsidR="00D20EAA" w:rsidRPr="00771179" w:rsidRDefault="00D20EAA" w:rsidP="008C3C28">
      <w:pPr>
        <w:pStyle w:val="4Bulletedcopyblue"/>
        <w:spacing w:after="0"/>
        <w:rPr>
          <w:rFonts w:ascii="Calibri" w:hAnsi="Calibri" w:cs="Calibri"/>
          <w:sz w:val="22"/>
          <w:szCs w:val="22"/>
          <w:lang w:val="en-GB"/>
        </w:rPr>
      </w:pPr>
      <w:r>
        <w:rPr>
          <w:rFonts w:ascii="Calibri" w:hAnsi="Calibri" w:cs="Calibri"/>
          <w:sz w:val="22"/>
          <w:szCs w:val="22"/>
          <w:lang w:val="en-GB"/>
        </w:rPr>
        <w:t>Care Act 2014</w:t>
      </w:r>
    </w:p>
    <w:p w14:paraId="6E3A565C" w14:textId="77777777" w:rsidR="00B930E2" w:rsidRPr="00771179" w:rsidRDefault="00B930E2" w:rsidP="008C3C28">
      <w:pPr>
        <w:pStyle w:val="4Bulletedcopyblue"/>
        <w:spacing w:after="0"/>
        <w:rPr>
          <w:rFonts w:ascii="Calibri" w:hAnsi="Calibri" w:cs="Calibri"/>
          <w:sz w:val="22"/>
          <w:szCs w:val="22"/>
          <w:lang w:val="en-GB"/>
        </w:rPr>
      </w:pPr>
      <w:r w:rsidRPr="00771179">
        <w:rPr>
          <w:rFonts w:ascii="Calibri" w:hAnsi="Calibri" w:cs="Calibri"/>
          <w:sz w:val="22"/>
          <w:szCs w:val="22"/>
        </w:rPr>
        <w:t> </w:t>
      </w:r>
      <w:r w:rsidR="00BB37BA">
        <w:rPr>
          <w:rFonts w:ascii="Calibri" w:hAnsi="Calibri" w:cs="Calibri"/>
          <w:sz w:val="22"/>
          <w:szCs w:val="22"/>
        </w:rPr>
        <w:t>G</w:t>
      </w:r>
      <w:r w:rsidRPr="00771179">
        <w:rPr>
          <w:rFonts w:ascii="Calibri" w:hAnsi="Calibri" w:cs="Calibri"/>
          <w:sz w:val="22"/>
          <w:szCs w:val="22"/>
        </w:rPr>
        <w:t xml:space="preserve">overning bodies and proprietors should carefully consider how they’re supporting their pupils and students regarding particular protected characteristics (including disability, sex, sexual orientation, gender reassignment and race) under the </w:t>
      </w:r>
      <w:hyperlink r:id="rId33" w:history="1">
        <w:r w:rsidR="00BB37BA" w:rsidRPr="00F23F00">
          <w:rPr>
            <w:rStyle w:val="Hyperlink"/>
            <w:rFonts w:ascii="Calibri" w:hAnsi="Calibri" w:cs="Calibri"/>
            <w:bCs/>
            <w:sz w:val="22"/>
            <w:szCs w:val="22"/>
          </w:rPr>
          <w:t>Equality Act 2010</w:t>
        </w:r>
      </w:hyperlink>
      <w:r w:rsidR="001A494B">
        <w:rPr>
          <w:rFonts w:ascii="Calibri" w:hAnsi="Calibri" w:cs="Calibri"/>
          <w:bCs/>
          <w:sz w:val="22"/>
          <w:szCs w:val="22"/>
        </w:rPr>
        <w:t>.</w:t>
      </w:r>
    </w:p>
    <w:p w14:paraId="4F1002D4" w14:textId="77777777" w:rsidR="00BB37BA" w:rsidRPr="00BB37BA" w:rsidRDefault="005C5D86" w:rsidP="008C3C28">
      <w:pPr>
        <w:pStyle w:val="4Bulletedcopyblue"/>
        <w:spacing w:after="0"/>
        <w:rPr>
          <w:rFonts w:ascii="Calibri" w:hAnsi="Calibri" w:cs="Calibri"/>
          <w:sz w:val="22"/>
          <w:szCs w:val="22"/>
          <w:lang w:val="en-GB"/>
        </w:rPr>
      </w:pPr>
      <w:hyperlink r:id="rId34" w:history="1">
        <w:r w:rsidR="00B930E2" w:rsidRPr="00F23F00">
          <w:rPr>
            <w:rStyle w:val="Hyperlink"/>
            <w:rFonts w:ascii="Calibri" w:hAnsi="Calibri" w:cs="Calibri"/>
            <w:bCs/>
            <w:sz w:val="22"/>
            <w:szCs w:val="22"/>
          </w:rPr>
          <w:t>Public Sector Equality Duty (PSED)</w:t>
        </w:r>
      </w:hyperlink>
      <w:r w:rsidR="00B930E2" w:rsidRPr="00771179">
        <w:rPr>
          <w:rFonts w:ascii="Calibri" w:hAnsi="Calibri" w:cs="Calibri"/>
          <w:sz w:val="22"/>
          <w:szCs w:val="22"/>
        </w:rPr>
        <w:t> </w:t>
      </w:r>
      <w:r w:rsidR="00BB37BA">
        <w:rPr>
          <w:rFonts w:ascii="Calibri" w:hAnsi="Calibri" w:cs="Calibri"/>
          <w:sz w:val="22"/>
          <w:szCs w:val="22"/>
        </w:rPr>
        <w:t xml:space="preserve">enables schools to </w:t>
      </w:r>
      <w:r w:rsidR="00B930E2" w:rsidRPr="00771179">
        <w:rPr>
          <w:rFonts w:ascii="Calibri" w:hAnsi="Calibri" w:cs="Calibri"/>
          <w:sz w:val="22"/>
          <w:szCs w:val="22"/>
        </w:rPr>
        <w:t>positive action to deal with particular disadvantages affecting pupils (where you can show it’s proportionate). This includes making reasonable adjustments for disabled pupils</w:t>
      </w:r>
      <w:r w:rsidR="00BB37BA">
        <w:rPr>
          <w:rFonts w:ascii="Calibri" w:hAnsi="Calibri" w:cs="Calibri"/>
          <w:sz w:val="22"/>
          <w:szCs w:val="22"/>
        </w:rPr>
        <w:t xml:space="preserve"> or for a particular group facing disproportionate abuse or harassment</w:t>
      </w:r>
      <w:r w:rsidR="00B930E2" w:rsidRPr="00771179">
        <w:rPr>
          <w:rFonts w:ascii="Calibri" w:hAnsi="Calibri" w:cs="Calibri"/>
          <w:sz w:val="22"/>
          <w:szCs w:val="22"/>
        </w:rPr>
        <w:t xml:space="preserve">. </w:t>
      </w:r>
    </w:p>
    <w:p w14:paraId="34495F26" w14:textId="77777777" w:rsidR="00B930E2" w:rsidRPr="00BB37BA" w:rsidRDefault="00B930E2" w:rsidP="008C3C28">
      <w:pPr>
        <w:pStyle w:val="4Bulletedcopyblue"/>
        <w:spacing w:after="0"/>
        <w:rPr>
          <w:rFonts w:ascii="Calibri" w:hAnsi="Calibri" w:cs="Calibri"/>
          <w:sz w:val="22"/>
          <w:szCs w:val="22"/>
          <w:lang w:val="en-GB"/>
        </w:rPr>
      </w:pPr>
      <w:r w:rsidRPr="00BB37BA">
        <w:rPr>
          <w:rFonts w:ascii="Calibri" w:hAnsi="Calibri" w:cs="Calibri"/>
          <w:sz w:val="22"/>
          <w:szCs w:val="22"/>
          <w:lang w:val="en-GB"/>
        </w:rPr>
        <w:t xml:space="preserve">This policy also complies with our </w:t>
      </w:r>
      <w:hyperlink r:id="rId35" w:history="1">
        <w:r w:rsidRPr="00BB37BA">
          <w:rPr>
            <w:rStyle w:val="Hyperlink"/>
            <w:rFonts w:ascii="Calibri" w:hAnsi="Calibri" w:cs="Calibri"/>
            <w:sz w:val="22"/>
            <w:szCs w:val="22"/>
            <w:lang w:val="en-GB"/>
          </w:rPr>
          <w:t>funding agreement</w:t>
        </w:r>
      </w:hyperlink>
      <w:r w:rsidRPr="00BB37BA">
        <w:rPr>
          <w:rFonts w:ascii="Calibri" w:hAnsi="Calibri" w:cs="Calibri"/>
          <w:sz w:val="22"/>
          <w:szCs w:val="22"/>
          <w:lang w:val="en-GB"/>
        </w:rPr>
        <w:t xml:space="preserve"> and articles of association.</w:t>
      </w:r>
    </w:p>
    <w:p w14:paraId="461C3CE5" w14:textId="77777777" w:rsidR="009B08DB" w:rsidRDefault="009B08DB">
      <w:pPr>
        <w:spacing w:after="160" w:line="259" w:lineRule="auto"/>
      </w:pPr>
    </w:p>
    <w:p w14:paraId="29A2715C" w14:textId="1995D625" w:rsidR="009B08DB" w:rsidRPr="009B08DB" w:rsidRDefault="009B08DB" w:rsidP="009B08DB">
      <w:pPr>
        <w:pStyle w:val="1bodycopy10pt"/>
        <w:rPr>
          <w:rFonts w:ascii="Calibri" w:hAnsi="Calibri" w:cs="Calibri"/>
          <w:b/>
          <w:sz w:val="22"/>
          <w:szCs w:val="22"/>
        </w:rPr>
      </w:pPr>
      <w:bookmarkStart w:id="6" w:name="_Toc15569164"/>
      <w:r w:rsidRPr="009B08DB">
        <w:rPr>
          <w:rFonts w:ascii="Calibri" w:hAnsi="Calibri" w:cs="Calibri"/>
          <w:b/>
          <w:sz w:val="22"/>
          <w:szCs w:val="22"/>
        </w:rPr>
        <w:t>3.1 Equality statement</w:t>
      </w:r>
      <w:bookmarkEnd w:id="6"/>
    </w:p>
    <w:p w14:paraId="7E8847F4" w14:textId="4AB0C83D" w:rsidR="009B08DB" w:rsidRDefault="009B08DB" w:rsidP="009B08DB">
      <w:pPr>
        <w:pStyle w:val="1bodycopy10pt"/>
        <w:rPr>
          <w:rFonts w:ascii="Calibri" w:hAnsi="Calibri" w:cs="Calibri"/>
          <w:sz w:val="22"/>
          <w:szCs w:val="22"/>
        </w:rPr>
      </w:pPr>
      <w:r w:rsidRPr="009B08DB">
        <w:rPr>
          <w:rFonts w:ascii="Calibri" w:hAnsi="Calibri" w:cs="Calibri"/>
          <w:sz w:val="22"/>
          <w:szCs w:val="22"/>
        </w:rPr>
        <w:t xml:space="preserve">Some </w:t>
      </w:r>
      <w:r w:rsidR="005D06A2">
        <w:rPr>
          <w:rFonts w:ascii="Calibri" w:hAnsi="Calibri" w:cs="Calibri"/>
          <w:sz w:val="22"/>
          <w:szCs w:val="22"/>
        </w:rPr>
        <w:t>learners</w:t>
      </w:r>
      <w:r w:rsidR="005D06A2" w:rsidRPr="009B08DB">
        <w:rPr>
          <w:rFonts w:ascii="Calibri" w:hAnsi="Calibri" w:cs="Calibri"/>
          <w:sz w:val="22"/>
          <w:szCs w:val="22"/>
        </w:rPr>
        <w:t xml:space="preserve"> </w:t>
      </w:r>
      <w:r w:rsidRPr="009B08DB">
        <w:rPr>
          <w:rFonts w:ascii="Calibri" w:hAnsi="Calibri" w:cs="Calibri"/>
          <w:sz w:val="22"/>
          <w:szCs w:val="22"/>
        </w:rPr>
        <w:t xml:space="preserve">have an increased risk of abuse and additional barriers can exist for some </w:t>
      </w:r>
      <w:r w:rsidR="005D06A2">
        <w:rPr>
          <w:rFonts w:ascii="Calibri" w:hAnsi="Calibri" w:cs="Calibri"/>
          <w:sz w:val="22"/>
          <w:szCs w:val="22"/>
        </w:rPr>
        <w:t>learners</w:t>
      </w:r>
      <w:r w:rsidR="005D06A2" w:rsidRPr="009B08DB">
        <w:rPr>
          <w:rFonts w:ascii="Calibri" w:hAnsi="Calibri" w:cs="Calibri"/>
          <w:sz w:val="22"/>
          <w:szCs w:val="22"/>
        </w:rPr>
        <w:t xml:space="preserve"> </w:t>
      </w:r>
      <w:r w:rsidRPr="009B08DB">
        <w:rPr>
          <w:rFonts w:ascii="Calibri" w:hAnsi="Calibri" w:cs="Calibri"/>
          <w:sz w:val="22"/>
          <w:szCs w:val="22"/>
        </w:rPr>
        <w:t xml:space="preserve">with respect to </w:t>
      </w:r>
      <w:proofErr w:type="spellStart"/>
      <w:r w:rsidRPr="009B08DB">
        <w:rPr>
          <w:rFonts w:ascii="Calibri" w:hAnsi="Calibri" w:cs="Calibri"/>
          <w:sz w:val="22"/>
          <w:szCs w:val="22"/>
        </w:rPr>
        <w:t>recognising</w:t>
      </w:r>
      <w:proofErr w:type="spellEnd"/>
      <w:r w:rsidRPr="009B08DB">
        <w:rPr>
          <w:rFonts w:ascii="Calibri" w:hAnsi="Calibri" w:cs="Calibri"/>
          <w:sz w:val="22"/>
          <w:szCs w:val="22"/>
        </w:rPr>
        <w:t xml:space="preserve"> or disclosing it</w:t>
      </w:r>
      <w:r w:rsidRPr="00C311A9">
        <w:rPr>
          <w:rFonts w:ascii="Calibri" w:hAnsi="Calibri" w:cs="Calibri"/>
          <w:sz w:val="22"/>
          <w:szCs w:val="22"/>
        </w:rPr>
        <w:t xml:space="preserve">. </w:t>
      </w:r>
      <w:r w:rsidR="005D06A2">
        <w:rPr>
          <w:rFonts w:ascii="Calibri" w:hAnsi="Calibri" w:cs="Calibri"/>
          <w:sz w:val="22"/>
          <w:szCs w:val="22"/>
        </w:rPr>
        <w:t>Learners</w:t>
      </w:r>
      <w:r w:rsidR="005D06A2" w:rsidRPr="00C311A9">
        <w:rPr>
          <w:rFonts w:ascii="Calibri" w:hAnsi="Calibri" w:cs="Calibri"/>
          <w:sz w:val="22"/>
          <w:szCs w:val="22"/>
        </w:rPr>
        <w:t xml:space="preserve"> </w:t>
      </w:r>
      <w:r w:rsidRPr="00C311A9">
        <w:rPr>
          <w:rFonts w:ascii="Calibri" w:hAnsi="Calibri" w:cs="Calibri"/>
          <w:sz w:val="22"/>
          <w:szCs w:val="22"/>
        </w:rPr>
        <w:t xml:space="preserve">may not feel ready or know how to tell someone they are being abused, exploited or neglected, and/or they might not </w:t>
      </w:r>
      <w:proofErr w:type="spellStart"/>
      <w:r w:rsidRPr="00C311A9">
        <w:rPr>
          <w:rFonts w:ascii="Calibri" w:hAnsi="Calibri" w:cs="Calibri"/>
          <w:sz w:val="22"/>
          <w:szCs w:val="22"/>
        </w:rPr>
        <w:t>recognise</w:t>
      </w:r>
      <w:proofErr w:type="spellEnd"/>
      <w:r w:rsidRPr="00C311A9">
        <w:rPr>
          <w:rFonts w:ascii="Calibri" w:hAnsi="Calibri" w:cs="Calibri"/>
          <w:sz w:val="22"/>
          <w:szCs w:val="22"/>
        </w:rPr>
        <w:t xml:space="preserve"> their experiences as harmful. </w:t>
      </w:r>
      <w:r w:rsidR="005D06A2">
        <w:rPr>
          <w:rFonts w:ascii="Calibri" w:hAnsi="Calibri" w:cs="Calibri"/>
          <w:sz w:val="22"/>
          <w:szCs w:val="22"/>
        </w:rPr>
        <w:t>Learners</w:t>
      </w:r>
      <w:r w:rsidRPr="00C311A9">
        <w:rPr>
          <w:rFonts w:ascii="Calibri" w:hAnsi="Calibri" w:cs="Calibri"/>
          <w:sz w:val="22"/>
          <w:szCs w:val="22"/>
        </w:rPr>
        <w:t xml:space="preserve"> may feel embarrassed, humiliated or threatened due to their vulnerability, disability, sexual orientation and/or language barriers. None of this should stop staff from having a 'professional curiosity' and speaking to the designated safeguarding lead (DSL).</w:t>
      </w:r>
    </w:p>
    <w:p w14:paraId="57E394D6" w14:textId="18668654" w:rsidR="009B08DB" w:rsidRPr="009B08DB" w:rsidRDefault="009B08DB" w:rsidP="009B08DB">
      <w:pPr>
        <w:pStyle w:val="1bodycopy10pt"/>
        <w:rPr>
          <w:rFonts w:ascii="Calibri" w:hAnsi="Calibri" w:cs="Calibri"/>
          <w:sz w:val="22"/>
          <w:szCs w:val="22"/>
        </w:rPr>
      </w:pPr>
      <w:r w:rsidRPr="009B08DB">
        <w:rPr>
          <w:rFonts w:ascii="Calibri" w:hAnsi="Calibri" w:cs="Calibri"/>
          <w:sz w:val="22"/>
          <w:szCs w:val="22"/>
        </w:rPr>
        <w:t xml:space="preserve">We are committed to anti-discriminatory practice and </w:t>
      </w:r>
      <w:proofErr w:type="spellStart"/>
      <w:r w:rsidRPr="009B08DB">
        <w:rPr>
          <w:rFonts w:ascii="Calibri" w:hAnsi="Calibri" w:cs="Calibri"/>
          <w:sz w:val="22"/>
          <w:szCs w:val="22"/>
        </w:rPr>
        <w:t>recognise</w:t>
      </w:r>
      <w:proofErr w:type="spellEnd"/>
      <w:r w:rsidRPr="009B08DB">
        <w:rPr>
          <w:rFonts w:ascii="Calibri" w:hAnsi="Calibri" w:cs="Calibri"/>
          <w:sz w:val="22"/>
          <w:szCs w:val="22"/>
        </w:rPr>
        <w:t xml:space="preserve"> </w:t>
      </w:r>
      <w:r w:rsidR="005D06A2">
        <w:rPr>
          <w:rFonts w:ascii="Calibri" w:hAnsi="Calibri" w:cs="Calibri"/>
          <w:sz w:val="22"/>
          <w:szCs w:val="22"/>
        </w:rPr>
        <w:t>learner</w:t>
      </w:r>
      <w:r w:rsidR="005D06A2" w:rsidRPr="009B08DB">
        <w:rPr>
          <w:rFonts w:ascii="Calibri" w:hAnsi="Calibri" w:cs="Calibri"/>
          <w:sz w:val="22"/>
          <w:szCs w:val="22"/>
        </w:rPr>
        <w:t xml:space="preserve">’s </w:t>
      </w:r>
      <w:r w:rsidRPr="009B08DB">
        <w:rPr>
          <w:rFonts w:ascii="Calibri" w:hAnsi="Calibri" w:cs="Calibri"/>
          <w:sz w:val="22"/>
          <w:szCs w:val="22"/>
        </w:rPr>
        <w:t xml:space="preserve">diverse circumstances. We ensure that all </w:t>
      </w:r>
      <w:r w:rsidR="005D06A2">
        <w:rPr>
          <w:rFonts w:ascii="Calibri" w:hAnsi="Calibri" w:cs="Calibri"/>
          <w:sz w:val="22"/>
          <w:szCs w:val="22"/>
        </w:rPr>
        <w:t>learners</w:t>
      </w:r>
      <w:r w:rsidR="005D06A2" w:rsidRPr="009B08DB">
        <w:rPr>
          <w:rFonts w:ascii="Calibri" w:hAnsi="Calibri" w:cs="Calibri"/>
          <w:sz w:val="22"/>
          <w:szCs w:val="22"/>
        </w:rPr>
        <w:t xml:space="preserve"> </w:t>
      </w:r>
      <w:r w:rsidRPr="009B08DB">
        <w:rPr>
          <w:rFonts w:ascii="Calibri" w:hAnsi="Calibri" w:cs="Calibri"/>
          <w:sz w:val="22"/>
          <w:szCs w:val="22"/>
        </w:rPr>
        <w:t>have the same protection, regardless of any barriers they may face.</w:t>
      </w:r>
    </w:p>
    <w:p w14:paraId="50D1BB58" w14:textId="303BF598" w:rsidR="009B08DB" w:rsidRPr="009B08DB" w:rsidRDefault="009B08DB" w:rsidP="009B08DB">
      <w:pPr>
        <w:pStyle w:val="1bodycopy10pt"/>
        <w:rPr>
          <w:rFonts w:ascii="Calibri" w:hAnsi="Calibri" w:cs="Calibri"/>
          <w:sz w:val="22"/>
          <w:szCs w:val="22"/>
        </w:rPr>
      </w:pPr>
      <w:r w:rsidRPr="009B08DB">
        <w:rPr>
          <w:rFonts w:ascii="Calibri" w:hAnsi="Calibri" w:cs="Calibri"/>
          <w:sz w:val="22"/>
          <w:szCs w:val="22"/>
        </w:rPr>
        <w:t xml:space="preserve">We give special consideration to </w:t>
      </w:r>
      <w:r w:rsidR="005D06A2">
        <w:rPr>
          <w:rFonts w:ascii="Calibri" w:hAnsi="Calibri" w:cs="Calibri"/>
          <w:sz w:val="22"/>
          <w:szCs w:val="22"/>
        </w:rPr>
        <w:t>learners</w:t>
      </w:r>
      <w:r w:rsidR="005D06A2" w:rsidRPr="009B08DB">
        <w:rPr>
          <w:rFonts w:ascii="Calibri" w:hAnsi="Calibri" w:cs="Calibri"/>
          <w:sz w:val="22"/>
          <w:szCs w:val="22"/>
        </w:rPr>
        <w:t xml:space="preserve"> </w:t>
      </w:r>
      <w:r w:rsidRPr="009B08DB">
        <w:rPr>
          <w:rFonts w:ascii="Calibri" w:hAnsi="Calibri" w:cs="Calibri"/>
          <w:sz w:val="22"/>
          <w:szCs w:val="22"/>
        </w:rPr>
        <w:t>who:</w:t>
      </w:r>
    </w:p>
    <w:p w14:paraId="190D0480" w14:textId="4093E211"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h</w:t>
      </w:r>
      <w:r w:rsidRPr="009B08DB">
        <w:rPr>
          <w:rFonts w:ascii="Calibri" w:hAnsi="Calibri" w:cs="Calibri"/>
          <w:sz w:val="22"/>
          <w:szCs w:val="22"/>
        </w:rPr>
        <w:t>ave special educational needs or disabilities</w:t>
      </w:r>
      <w:r>
        <w:rPr>
          <w:rFonts w:ascii="Calibri" w:hAnsi="Calibri" w:cs="Calibri"/>
          <w:sz w:val="22"/>
          <w:szCs w:val="22"/>
        </w:rPr>
        <w:t xml:space="preserve"> (SEND)</w:t>
      </w:r>
      <w:r w:rsidRPr="009B08DB">
        <w:rPr>
          <w:rFonts w:ascii="Calibri" w:hAnsi="Calibri" w:cs="Calibri"/>
          <w:sz w:val="22"/>
          <w:szCs w:val="22"/>
        </w:rPr>
        <w:t xml:space="preserve"> or health conditions</w:t>
      </w:r>
      <w:r>
        <w:rPr>
          <w:rStyle w:val="FootnoteReference"/>
          <w:rFonts w:ascii="Calibri" w:hAnsi="Calibri" w:cs="Calibri"/>
          <w:sz w:val="22"/>
          <w:szCs w:val="22"/>
        </w:rPr>
        <w:footnoteReference w:id="5"/>
      </w:r>
      <w:r w:rsidRPr="009B08DB">
        <w:rPr>
          <w:rFonts w:ascii="Calibri" w:hAnsi="Calibri" w:cs="Calibri"/>
          <w:sz w:val="22"/>
          <w:szCs w:val="22"/>
        </w:rPr>
        <w:t xml:space="preserve"> </w:t>
      </w:r>
    </w:p>
    <w:p w14:paraId="23725AB3" w14:textId="76663922"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a</w:t>
      </w:r>
      <w:r w:rsidRPr="009B08DB">
        <w:rPr>
          <w:rFonts w:ascii="Calibri" w:hAnsi="Calibri" w:cs="Calibri"/>
          <w:sz w:val="22"/>
          <w:szCs w:val="22"/>
        </w:rPr>
        <w:t xml:space="preserve">re young </w:t>
      </w:r>
      <w:proofErr w:type="spellStart"/>
      <w:r w:rsidRPr="009B08DB">
        <w:rPr>
          <w:rFonts w:ascii="Calibri" w:hAnsi="Calibri" w:cs="Calibri"/>
          <w:sz w:val="22"/>
          <w:szCs w:val="22"/>
        </w:rPr>
        <w:t>carers</w:t>
      </w:r>
      <w:proofErr w:type="spellEnd"/>
    </w:p>
    <w:p w14:paraId="750E4157" w14:textId="3C1D059C"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m</w:t>
      </w:r>
      <w:r w:rsidRPr="009B08DB">
        <w:rPr>
          <w:rFonts w:ascii="Calibri" w:hAnsi="Calibri" w:cs="Calibri"/>
          <w:sz w:val="22"/>
          <w:szCs w:val="22"/>
        </w:rPr>
        <w:t xml:space="preserve">ay experience discrimination due to their race, ethnicity, religion, gender identification or sexuality </w:t>
      </w:r>
    </w:p>
    <w:p w14:paraId="3EEDAF46" w14:textId="307C87FD"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h</w:t>
      </w:r>
      <w:r w:rsidRPr="009B08DB">
        <w:rPr>
          <w:rFonts w:ascii="Calibri" w:hAnsi="Calibri" w:cs="Calibri"/>
          <w:sz w:val="22"/>
          <w:szCs w:val="22"/>
        </w:rPr>
        <w:t>ave English as an additional language (EAL)</w:t>
      </w:r>
    </w:p>
    <w:p w14:paraId="3F69F642" w14:textId="0C2994E8"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a</w:t>
      </w:r>
      <w:r w:rsidRPr="009B08DB">
        <w:rPr>
          <w:rFonts w:ascii="Calibri" w:hAnsi="Calibri" w:cs="Calibri"/>
          <w:sz w:val="22"/>
          <w:szCs w:val="22"/>
        </w:rPr>
        <w:t>re known to be living in difficult situations</w:t>
      </w:r>
      <w:r>
        <w:rPr>
          <w:rStyle w:val="FootnoteReference"/>
          <w:rFonts w:ascii="Calibri" w:hAnsi="Calibri" w:cs="Calibri"/>
          <w:sz w:val="22"/>
          <w:szCs w:val="22"/>
        </w:rPr>
        <w:footnoteReference w:id="6"/>
      </w:r>
    </w:p>
    <w:p w14:paraId="5F19160B" w14:textId="339660A8"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a</w:t>
      </w:r>
      <w:r w:rsidRPr="009B08DB">
        <w:rPr>
          <w:rFonts w:ascii="Calibri" w:hAnsi="Calibri" w:cs="Calibri"/>
          <w:sz w:val="22"/>
          <w:szCs w:val="22"/>
        </w:rPr>
        <w:t xml:space="preserve">re at risk of FGM, sexual exploitation, forced marriage, or </w:t>
      </w:r>
      <w:proofErr w:type="spellStart"/>
      <w:r w:rsidRPr="009B08DB">
        <w:rPr>
          <w:rFonts w:ascii="Calibri" w:hAnsi="Calibri" w:cs="Calibri"/>
          <w:sz w:val="22"/>
          <w:szCs w:val="22"/>
        </w:rPr>
        <w:t>radicalisation</w:t>
      </w:r>
      <w:proofErr w:type="spellEnd"/>
    </w:p>
    <w:p w14:paraId="606F9C8E" w14:textId="40AEC363"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a</w:t>
      </w:r>
      <w:r w:rsidRPr="009B08DB">
        <w:rPr>
          <w:rFonts w:ascii="Calibri" w:hAnsi="Calibri" w:cs="Calibri"/>
          <w:sz w:val="22"/>
          <w:szCs w:val="22"/>
        </w:rPr>
        <w:t>re asylum seekers</w:t>
      </w:r>
    </w:p>
    <w:p w14:paraId="34D5D764" w14:textId="598B1F3A"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a</w:t>
      </w:r>
      <w:r w:rsidRPr="009B08DB">
        <w:rPr>
          <w:rFonts w:ascii="Calibri" w:hAnsi="Calibri" w:cs="Calibri"/>
          <w:sz w:val="22"/>
          <w:szCs w:val="22"/>
        </w:rPr>
        <w:t xml:space="preserve">re at risk due to either their own or a family member’s mental health needs </w:t>
      </w:r>
    </w:p>
    <w:p w14:paraId="0AB4EF13" w14:textId="352351EA" w:rsidR="009B08DB" w:rsidRPr="009B08DB" w:rsidRDefault="009B08DB" w:rsidP="009B08DB">
      <w:pPr>
        <w:pStyle w:val="4Bulletedcopyblue"/>
        <w:spacing w:after="0"/>
        <w:rPr>
          <w:rFonts w:ascii="Calibri" w:hAnsi="Calibri" w:cs="Calibri"/>
          <w:sz w:val="22"/>
          <w:szCs w:val="22"/>
        </w:rPr>
      </w:pPr>
      <w:r>
        <w:rPr>
          <w:rFonts w:ascii="Calibri" w:hAnsi="Calibri" w:cs="Calibri"/>
          <w:sz w:val="22"/>
          <w:szCs w:val="22"/>
        </w:rPr>
        <w:t>a</w:t>
      </w:r>
      <w:r w:rsidRPr="009B08DB">
        <w:rPr>
          <w:rFonts w:ascii="Calibri" w:hAnsi="Calibri" w:cs="Calibri"/>
          <w:sz w:val="22"/>
          <w:szCs w:val="22"/>
        </w:rPr>
        <w:t>re looked after or previously looked after</w:t>
      </w:r>
      <w:r>
        <w:rPr>
          <w:rStyle w:val="FootnoteReference"/>
          <w:rFonts w:ascii="Calibri" w:hAnsi="Calibri" w:cs="Calibri"/>
          <w:sz w:val="22"/>
          <w:szCs w:val="22"/>
        </w:rPr>
        <w:footnoteReference w:id="7"/>
      </w:r>
    </w:p>
    <w:p w14:paraId="725002D3" w14:textId="288DEA63" w:rsidR="009B08DB" w:rsidRDefault="009B08DB" w:rsidP="009B08DB">
      <w:pPr>
        <w:pStyle w:val="4Bulletedcopyblue"/>
        <w:spacing w:after="0"/>
        <w:rPr>
          <w:rFonts w:ascii="Calibri" w:hAnsi="Calibri" w:cs="Calibri"/>
          <w:sz w:val="22"/>
          <w:szCs w:val="22"/>
        </w:rPr>
      </w:pPr>
      <w:r>
        <w:rPr>
          <w:rFonts w:ascii="Calibri" w:hAnsi="Calibri" w:cs="Calibri"/>
          <w:sz w:val="22"/>
          <w:szCs w:val="22"/>
        </w:rPr>
        <w:t>a</w:t>
      </w:r>
      <w:r w:rsidRPr="009B08DB">
        <w:rPr>
          <w:rFonts w:ascii="Calibri" w:hAnsi="Calibri" w:cs="Calibri"/>
          <w:sz w:val="22"/>
          <w:szCs w:val="22"/>
        </w:rPr>
        <w:t>re missing from education</w:t>
      </w:r>
    </w:p>
    <w:p w14:paraId="779F2A2F" w14:textId="35E7E5DE" w:rsidR="0031528B" w:rsidRDefault="009B08DB" w:rsidP="0031528B">
      <w:pPr>
        <w:pStyle w:val="4Bulletedcopyblue"/>
        <w:spacing w:after="0"/>
        <w:rPr>
          <w:rFonts w:ascii="Calibri" w:hAnsi="Calibri" w:cs="Calibri"/>
          <w:sz w:val="22"/>
          <w:szCs w:val="22"/>
        </w:rPr>
      </w:pPr>
      <w:r>
        <w:rPr>
          <w:rFonts w:ascii="Calibri" w:hAnsi="Calibri" w:cs="Calibri"/>
          <w:sz w:val="22"/>
          <w:szCs w:val="22"/>
        </w:rPr>
        <w:t>w</w:t>
      </w:r>
      <w:r w:rsidRPr="009B08DB">
        <w:rPr>
          <w:rFonts w:ascii="Calibri" w:hAnsi="Calibri" w:cs="Calibri"/>
          <w:sz w:val="22"/>
          <w:szCs w:val="22"/>
        </w:rPr>
        <w:t>hose parent/</w:t>
      </w:r>
      <w:proofErr w:type="spellStart"/>
      <w:r w:rsidRPr="009B08DB">
        <w:rPr>
          <w:rFonts w:ascii="Calibri" w:hAnsi="Calibri" w:cs="Calibri"/>
          <w:sz w:val="22"/>
          <w:szCs w:val="22"/>
        </w:rPr>
        <w:t>carer</w:t>
      </w:r>
      <w:proofErr w:type="spellEnd"/>
      <w:r w:rsidRPr="009B08DB">
        <w:rPr>
          <w:rFonts w:ascii="Calibri" w:hAnsi="Calibri" w:cs="Calibri"/>
          <w:sz w:val="22"/>
          <w:szCs w:val="22"/>
        </w:rPr>
        <w:t xml:space="preserve"> has expressed an intention to remove them from school</w:t>
      </w:r>
      <w:r w:rsidR="007E7A05">
        <w:rPr>
          <w:rFonts w:ascii="Calibri" w:hAnsi="Calibri" w:cs="Calibri"/>
          <w:sz w:val="22"/>
          <w:szCs w:val="22"/>
        </w:rPr>
        <w:t>/college</w:t>
      </w:r>
      <w:r w:rsidRPr="009B08DB">
        <w:rPr>
          <w:rFonts w:ascii="Calibri" w:hAnsi="Calibri" w:cs="Calibri"/>
          <w:sz w:val="22"/>
          <w:szCs w:val="22"/>
        </w:rPr>
        <w:t xml:space="preserve"> to be home educated</w:t>
      </w:r>
      <w:r w:rsidRPr="009B08DB">
        <w:rPr>
          <w:sz w:val="22"/>
          <w:szCs w:val="22"/>
        </w:rPr>
        <w:t xml:space="preserve"> </w:t>
      </w:r>
    </w:p>
    <w:p w14:paraId="2C9CE9C1" w14:textId="77777777" w:rsidR="0031528B" w:rsidRDefault="0031528B" w:rsidP="0031528B">
      <w:pPr>
        <w:pStyle w:val="4Bulletedcopyblue"/>
        <w:numPr>
          <w:ilvl w:val="0"/>
          <w:numId w:val="0"/>
        </w:numPr>
        <w:spacing w:after="0"/>
        <w:rPr>
          <w:sz w:val="22"/>
          <w:szCs w:val="22"/>
        </w:rPr>
      </w:pPr>
    </w:p>
    <w:p w14:paraId="4BA65B0B" w14:textId="77777777" w:rsidR="000C3D67" w:rsidRDefault="000C3D67" w:rsidP="0031528B">
      <w:pPr>
        <w:pStyle w:val="1bodycopy10pt"/>
        <w:rPr>
          <w:rFonts w:ascii="Calibri" w:hAnsi="Calibri" w:cs="Calibri"/>
          <w:b/>
          <w:sz w:val="22"/>
          <w:szCs w:val="22"/>
        </w:rPr>
      </w:pPr>
      <w:bookmarkStart w:id="7" w:name="_Toc15569166"/>
    </w:p>
    <w:p w14:paraId="33340C9D" w14:textId="77777777" w:rsidR="000C3D67" w:rsidRDefault="000C3D67" w:rsidP="0031528B">
      <w:pPr>
        <w:pStyle w:val="1bodycopy10pt"/>
        <w:rPr>
          <w:rFonts w:ascii="Calibri" w:hAnsi="Calibri" w:cs="Calibri"/>
          <w:b/>
          <w:sz w:val="22"/>
          <w:szCs w:val="22"/>
        </w:rPr>
      </w:pPr>
    </w:p>
    <w:p w14:paraId="6EA739DA" w14:textId="77777777" w:rsidR="000C3D67" w:rsidRDefault="000C3D67" w:rsidP="0031528B">
      <w:pPr>
        <w:pStyle w:val="1bodycopy10pt"/>
        <w:rPr>
          <w:rFonts w:ascii="Calibri" w:hAnsi="Calibri" w:cs="Calibri"/>
          <w:b/>
          <w:sz w:val="22"/>
          <w:szCs w:val="22"/>
        </w:rPr>
      </w:pPr>
    </w:p>
    <w:p w14:paraId="44200920" w14:textId="6ED4A412" w:rsidR="0031528B" w:rsidRPr="0031528B" w:rsidRDefault="0031528B" w:rsidP="0031528B">
      <w:pPr>
        <w:pStyle w:val="1bodycopy10pt"/>
        <w:rPr>
          <w:rFonts w:ascii="Calibri" w:hAnsi="Calibri" w:cs="Calibri"/>
          <w:b/>
          <w:sz w:val="22"/>
          <w:szCs w:val="22"/>
        </w:rPr>
      </w:pPr>
      <w:r>
        <w:rPr>
          <w:rFonts w:ascii="Calibri" w:hAnsi="Calibri" w:cs="Calibri"/>
          <w:b/>
          <w:sz w:val="22"/>
          <w:szCs w:val="22"/>
        </w:rPr>
        <w:t>3.2</w:t>
      </w:r>
      <w:r w:rsidRPr="0031528B">
        <w:rPr>
          <w:rFonts w:ascii="Calibri" w:hAnsi="Calibri" w:cs="Calibri"/>
          <w:b/>
          <w:sz w:val="22"/>
          <w:szCs w:val="22"/>
        </w:rPr>
        <w:t xml:space="preserve"> Confidentiality</w:t>
      </w:r>
      <w:bookmarkEnd w:id="7"/>
    </w:p>
    <w:p w14:paraId="1C0AD723" w14:textId="0749A116" w:rsidR="0031528B" w:rsidRPr="00E613BC" w:rsidRDefault="0031528B" w:rsidP="0031528B">
      <w:pPr>
        <w:pStyle w:val="1bodycopy10pt"/>
        <w:rPr>
          <w:rFonts w:ascii="Calibri" w:hAnsi="Calibri" w:cs="Calibri"/>
          <w:sz w:val="22"/>
          <w:szCs w:val="22"/>
          <w:lang w:val="en-GB"/>
        </w:rPr>
      </w:pPr>
      <w:r w:rsidRPr="00E613BC">
        <w:rPr>
          <w:rFonts w:ascii="Calibri" w:hAnsi="Calibri" w:cs="Calibri"/>
          <w:sz w:val="22"/>
          <w:szCs w:val="22"/>
          <w:lang w:val="en-GB"/>
        </w:rPr>
        <w:t xml:space="preserve">All </w:t>
      </w:r>
      <w:r w:rsidR="005D06A2">
        <w:rPr>
          <w:rFonts w:ascii="Calibri" w:hAnsi="Calibri" w:cs="Calibri"/>
          <w:sz w:val="22"/>
          <w:szCs w:val="22"/>
          <w:lang w:val="en-GB"/>
        </w:rPr>
        <w:t>settings</w:t>
      </w:r>
      <w:r w:rsidR="005D06A2" w:rsidRPr="00E613BC">
        <w:rPr>
          <w:rFonts w:ascii="Calibri" w:hAnsi="Calibri" w:cs="Calibri"/>
          <w:sz w:val="22"/>
          <w:szCs w:val="22"/>
          <w:lang w:val="en-GB"/>
        </w:rPr>
        <w:t xml:space="preserve"> </w:t>
      </w:r>
      <w:r w:rsidRPr="00E613BC">
        <w:rPr>
          <w:rFonts w:ascii="Calibri" w:hAnsi="Calibri" w:cs="Calibri"/>
          <w:sz w:val="22"/>
          <w:szCs w:val="22"/>
          <w:lang w:val="en-GB"/>
        </w:rPr>
        <w:t xml:space="preserve">within The Partnership Trust will adhere to the Trust’s </w:t>
      </w:r>
      <w:hyperlink r:id="rId36" w:history="1">
        <w:r w:rsidRPr="002B0E95">
          <w:rPr>
            <w:rStyle w:val="Hyperlink"/>
            <w:rFonts w:ascii="Calibri" w:hAnsi="Calibri" w:cs="Calibri"/>
            <w:sz w:val="22"/>
            <w:szCs w:val="22"/>
            <w:lang w:val="en-GB"/>
          </w:rPr>
          <w:t>GDPR Data Protection policy</w:t>
        </w:r>
      </w:hyperlink>
      <w:r w:rsidRPr="00E613BC">
        <w:rPr>
          <w:rFonts w:ascii="Calibri" w:hAnsi="Calibri" w:cs="Calibri"/>
          <w:sz w:val="22"/>
          <w:szCs w:val="22"/>
          <w:lang w:val="en-GB"/>
        </w:rPr>
        <w:t xml:space="preserve"> with respect to sharing safeguarding information within our Trust and with the 3 safeguarding partners</w:t>
      </w:r>
      <w:r w:rsidR="002B0E95">
        <w:rPr>
          <w:rStyle w:val="FootnoteReference"/>
          <w:rFonts w:ascii="Calibri" w:hAnsi="Calibri" w:cs="Calibri"/>
          <w:sz w:val="22"/>
          <w:szCs w:val="22"/>
          <w:lang w:val="en-GB"/>
        </w:rPr>
        <w:footnoteReference w:id="8"/>
      </w:r>
      <w:r w:rsidRPr="00E613BC">
        <w:rPr>
          <w:rFonts w:ascii="Calibri" w:hAnsi="Calibri" w:cs="Calibri"/>
          <w:sz w:val="22"/>
          <w:szCs w:val="22"/>
          <w:lang w:val="en-GB"/>
        </w:rPr>
        <w:t xml:space="preserve"> and other agencies as required. </w:t>
      </w:r>
    </w:p>
    <w:p w14:paraId="66EC0A44" w14:textId="77777777" w:rsidR="0031528B" w:rsidRPr="00E613BC" w:rsidRDefault="0031528B" w:rsidP="0031528B">
      <w:pPr>
        <w:pStyle w:val="1bodycopy10pt"/>
        <w:rPr>
          <w:rFonts w:ascii="Calibri" w:hAnsi="Calibri" w:cs="Calibri"/>
          <w:sz w:val="22"/>
          <w:szCs w:val="22"/>
          <w:lang w:val="en-GB"/>
        </w:rPr>
      </w:pPr>
      <w:r w:rsidRPr="00E613BC">
        <w:rPr>
          <w:rFonts w:ascii="Calibri" w:hAnsi="Calibri" w:cs="Calibri"/>
          <w:sz w:val="22"/>
          <w:szCs w:val="22"/>
          <w:lang w:val="en-GB"/>
        </w:rPr>
        <w:lastRenderedPageBreak/>
        <w:t>All staff should note that:</w:t>
      </w:r>
    </w:p>
    <w:p w14:paraId="0852C785" w14:textId="57D50A3B" w:rsidR="0031528B" w:rsidRPr="00E613BC" w:rsidRDefault="002B0E95" w:rsidP="002B0E95">
      <w:pPr>
        <w:pStyle w:val="4Bulletedcopyblue"/>
        <w:spacing w:after="0"/>
        <w:rPr>
          <w:rFonts w:ascii="Calibri" w:hAnsi="Calibri" w:cs="Calibri"/>
          <w:sz w:val="22"/>
          <w:szCs w:val="22"/>
        </w:rPr>
      </w:pPr>
      <w:r>
        <w:rPr>
          <w:rFonts w:ascii="Calibri" w:hAnsi="Calibri" w:cs="Calibri"/>
          <w:sz w:val="22"/>
          <w:szCs w:val="22"/>
        </w:rPr>
        <w:t>t</w:t>
      </w:r>
      <w:r w:rsidR="0031528B" w:rsidRPr="00E613BC">
        <w:rPr>
          <w:rFonts w:ascii="Calibri" w:hAnsi="Calibri" w:cs="Calibri"/>
          <w:sz w:val="22"/>
          <w:szCs w:val="22"/>
        </w:rPr>
        <w:t>imely information sharing is essential to effective safeguarding</w:t>
      </w:r>
    </w:p>
    <w:p w14:paraId="6ABCF39C" w14:textId="2EB58CCE" w:rsidR="0031528B" w:rsidRPr="00E613BC" w:rsidRDefault="002B0E95" w:rsidP="002B0E95">
      <w:pPr>
        <w:pStyle w:val="4Bulletedcopyblue"/>
        <w:spacing w:after="0"/>
        <w:rPr>
          <w:rFonts w:ascii="Calibri" w:hAnsi="Calibri" w:cs="Calibri"/>
          <w:sz w:val="22"/>
          <w:szCs w:val="22"/>
        </w:rPr>
      </w:pPr>
      <w:r>
        <w:rPr>
          <w:rFonts w:ascii="Calibri" w:hAnsi="Calibri" w:cs="Calibri"/>
          <w:sz w:val="22"/>
          <w:szCs w:val="22"/>
        </w:rPr>
        <w:t>f</w:t>
      </w:r>
      <w:r w:rsidR="0031528B" w:rsidRPr="00E613BC">
        <w:rPr>
          <w:rFonts w:ascii="Calibri" w:hAnsi="Calibri" w:cs="Calibri"/>
          <w:sz w:val="22"/>
          <w:szCs w:val="22"/>
        </w:rPr>
        <w:t>ears about sharing information must not be allowed to stand in the way of the need to promote the welfare, and protect the safety, of</w:t>
      </w:r>
      <w:r w:rsidR="005D06A2">
        <w:rPr>
          <w:rFonts w:ascii="Calibri" w:hAnsi="Calibri" w:cs="Calibri"/>
          <w:sz w:val="22"/>
          <w:szCs w:val="22"/>
        </w:rPr>
        <w:t xml:space="preserve"> learners</w:t>
      </w:r>
    </w:p>
    <w:p w14:paraId="6DDA8DA6" w14:textId="276BC8B5" w:rsidR="0031528B" w:rsidRPr="00E613BC" w:rsidRDefault="002B0E95" w:rsidP="002B0E95">
      <w:pPr>
        <w:pStyle w:val="4Bulletedcopyblue"/>
        <w:spacing w:after="0"/>
        <w:rPr>
          <w:rFonts w:ascii="Calibri" w:hAnsi="Calibri" w:cs="Calibri"/>
          <w:sz w:val="22"/>
          <w:szCs w:val="22"/>
        </w:rPr>
      </w:pPr>
      <w:r>
        <w:rPr>
          <w:rFonts w:ascii="Calibri" w:hAnsi="Calibri" w:cs="Calibri"/>
          <w:sz w:val="22"/>
          <w:szCs w:val="22"/>
        </w:rPr>
        <w:t>t</w:t>
      </w:r>
      <w:r w:rsidR="0031528B" w:rsidRPr="00E613BC">
        <w:rPr>
          <w:rFonts w:ascii="Calibri" w:hAnsi="Calibri" w:cs="Calibri"/>
          <w:sz w:val="22"/>
          <w:szCs w:val="22"/>
        </w:rPr>
        <w:t>he Data Protection Act (DPA) 2018 and GDPR do not prevent, or limit, the sharing of information for the purposes of keeping children safe</w:t>
      </w:r>
    </w:p>
    <w:p w14:paraId="604DF604" w14:textId="1CB60B42" w:rsidR="0031528B" w:rsidRPr="00E613BC" w:rsidRDefault="002B0E95" w:rsidP="002B0E95">
      <w:pPr>
        <w:pStyle w:val="4Bulletedcopyblue"/>
        <w:spacing w:after="0"/>
        <w:rPr>
          <w:rFonts w:ascii="Calibri" w:hAnsi="Calibri" w:cs="Calibri"/>
          <w:sz w:val="22"/>
          <w:szCs w:val="22"/>
        </w:rPr>
      </w:pPr>
      <w:r>
        <w:rPr>
          <w:rFonts w:ascii="Calibri" w:hAnsi="Calibri" w:cs="Calibri"/>
          <w:sz w:val="22"/>
          <w:szCs w:val="22"/>
        </w:rPr>
        <w:t>s</w:t>
      </w:r>
      <w:r w:rsidR="0031528B" w:rsidRPr="00E613BC">
        <w:rPr>
          <w:rFonts w:ascii="Calibri" w:hAnsi="Calibri" w:cs="Calibri"/>
          <w:sz w:val="22"/>
          <w:szCs w:val="22"/>
        </w:rPr>
        <w:t xml:space="preserve">taff should never promise a </w:t>
      </w:r>
      <w:r w:rsidR="005D06A2">
        <w:rPr>
          <w:rFonts w:ascii="Calibri" w:hAnsi="Calibri" w:cs="Calibri"/>
          <w:sz w:val="22"/>
          <w:szCs w:val="22"/>
        </w:rPr>
        <w:t>learner</w:t>
      </w:r>
      <w:r w:rsidR="005D06A2" w:rsidRPr="00E613BC">
        <w:rPr>
          <w:rFonts w:ascii="Calibri" w:hAnsi="Calibri" w:cs="Calibri"/>
          <w:sz w:val="22"/>
          <w:szCs w:val="22"/>
        </w:rPr>
        <w:t xml:space="preserve"> </w:t>
      </w:r>
      <w:r w:rsidR="0031528B" w:rsidRPr="00E613BC">
        <w:rPr>
          <w:rFonts w:ascii="Calibri" w:hAnsi="Calibri" w:cs="Calibri"/>
          <w:sz w:val="22"/>
          <w:szCs w:val="22"/>
        </w:rPr>
        <w:t xml:space="preserve">that they will not tell anyone about a report of abuse, as this may not be in the </w:t>
      </w:r>
      <w:r w:rsidR="005D06A2">
        <w:rPr>
          <w:rFonts w:ascii="Calibri" w:hAnsi="Calibri" w:cs="Calibri"/>
          <w:sz w:val="22"/>
          <w:szCs w:val="22"/>
        </w:rPr>
        <w:t>learner</w:t>
      </w:r>
      <w:r w:rsidR="005D06A2" w:rsidRPr="00E613BC">
        <w:rPr>
          <w:rFonts w:ascii="Calibri" w:hAnsi="Calibri" w:cs="Calibri"/>
          <w:sz w:val="22"/>
          <w:szCs w:val="22"/>
        </w:rPr>
        <w:t xml:space="preserve">’s </w:t>
      </w:r>
      <w:r w:rsidR="0031528B" w:rsidRPr="00E613BC">
        <w:rPr>
          <w:rFonts w:ascii="Calibri" w:hAnsi="Calibri" w:cs="Calibri"/>
          <w:sz w:val="22"/>
          <w:szCs w:val="22"/>
        </w:rPr>
        <w:t>best interests</w:t>
      </w:r>
    </w:p>
    <w:p w14:paraId="29E3DC15" w14:textId="54385B16" w:rsidR="0031528B" w:rsidRPr="00A049E5" w:rsidRDefault="002B0E95" w:rsidP="002B0E95">
      <w:pPr>
        <w:pStyle w:val="4Bulletedcopyblue"/>
        <w:spacing w:after="0"/>
        <w:rPr>
          <w:rFonts w:ascii="Calibri" w:hAnsi="Calibri" w:cs="Calibri"/>
          <w:sz w:val="22"/>
          <w:szCs w:val="22"/>
        </w:rPr>
      </w:pPr>
      <w:r w:rsidRPr="00A049E5">
        <w:rPr>
          <w:rFonts w:ascii="Calibri" w:hAnsi="Calibri" w:cs="Calibri"/>
          <w:sz w:val="22"/>
          <w:szCs w:val="22"/>
        </w:rPr>
        <w:t>t</w:t>
      </w:r>
      <w:r w:rsidR="0031528B" w:rsidRPr="00A049E5">
        <w:rPr>
          <w:rFonts w:ascii="Calibri" w:hAnsi="Calibri" w:cs="Calibri"/>
          <w:sz w:val="22"/>
          <w:szCs w:val="22"/>
        </w:rPr>
        <w:t xml:space="preserve">he government’s </w:t>
      </w:r>
      <w:hyperlink r:id="rId37" w:history="1">
        <w:r w:rsidR="0031528B" w:rsidRPr="00A049E5">
          <w:rPr>
            <w:rStyle w:val="Hyperlink"/>
            <w:rFonts w:ascii="Calibri" w:hAnsi="Calibri" w:cs="Calibri"/>
            <w:sz w:val="22"/>
            <w:szCs w:val="22"/>
          </w:rPr>
          <w:t>information sharing advice for safeguarding practitioners</w:t>
        </w:r>
      </w:hyperlink>
      <w:r w:rsidR="0031528B" w:rsidRPr="00A049E5">
        <w:rPr>
          <w:rFonts w:ascii="Calibri" w:hAnsi="Calibri" w:cs="Calibri"/>
          <w:sz w:val="22"/>
          <w:szCs w:val="22"/>
        </w:rPr>
        <w:t xml:space="preserve"> includes 7 ‘golden rules’ for sharing information and will support staff who have to make decisions about sharing information</w:t>
      </w:r>
      <w:r w:rsidRPr="00A049E5">
        <w:rPr>
          <w:rStyle w:val="FootnoteReference"/>
          <w:rFonts w:ascii="Calibri" w:hAnsi="Calibri" w:cs="Calibri"/>
          <w:sz w:val="22"/>
          <w:szCs w:val="22"/>
        </w:rPr>
        <w:footnoteReference w:id="9"/>
      </w:r>
    </w:p>
    <w:p w14:paraId="257EE94C" w14:textId="446AA7F1" w:rsidR="0031528B" w:rsidRPr="00A049E5" w:rsidRDefault="0031528B" w:rsidP="002B0E95">
      <w:pPr>
        <w:pStyle w:val="4Bulletedcopyblue"/>
        <w:spacing w:after="0"/>
        <w:rPr>
          <w:rFonts w:asciiTheme="minorHAnsi" w:hAnsiTheme="minorHAnsi" w:cstheme="minorHAnsi"/>
          <w:sz w:val="22"/>
          <w:szCs w:val="22"/>
        </w:rPr>
      </w:pPr>
      <w:r w:rsidRPr="00A049E5">
        <w:rPr>
          <w:rFonts w:asciiTheme="minorHAnsi" w:hAnsiTheme="minorHAnsi" w:cstheme="minorHAnsi"/>
          <w:sz w:val="22"/>
          <w:szCs w:val="22"/>
        </w:rPr>
        <w:t xml:space="preserve">If staff are in any doubt about sharing information, they should speak to the </w:t>
      </w:r>
      <w:r w:rsidR="002B0E95" w:rsidRPr="00A049E5">
        <w:rPr>
          <w:rFonts w:asciiTheme="minorHAnsi" w:hAnsiTheme="minorHAnsi" w:cstheme="minorHAnsi"/>
          <w:sz w:val="22"/>
          <w:szCs w:val="22"/>
        </w:rPr>
        <w:t>DSL or DDSL</w:t>
      </w:r>
    </w:p>
    <w:p w14:paraId="629AD439" w14:textId="77777777" w:rsidR="002B0E95" w:rsidRPr="00A049E5" w:rsidRDefault="002B0E95" w:rsidP="002B0E95">
      <w:pPr>
        <w:pStyle w:val="4Bulletedcopyblue"/>
        <w:numPr>
          <w:ilvl w:val="0"/>
          <w:numId w:val="0"/>
        </w:numPr>
        <w:spacing w:after="0"/>
        <w:ind w:left="170"/>
        <w:rPr>
          <w:rFonts w:asciiTheme="minorHAnsi" w:hAnsiTheme="minorHAnsi" w:cstheme="minorHAnsi"/>
          <w:sz w:val="22"/>
          <w:szCs w:val="22"/>
        </w:rPr>
      </w:pPr>
    </w:p>
    <w:p w14:paraId="60D71B34" w14:textId="50E39987" w:rsidR="0031528B" w:rsidRPr="00A049E5" w:rsidRDefault="002B0E95" w:rsidP="002B0E95">
      <w:pPr>
        <w:pStyle w:val="4Bulletedcopyblue"/>
        <w:numPr>
          <w:ilvl w:val="0"/>
          <w:numId w:val="0"/>
        </w:numPr>
        <w:spacing w:after="0"/>
        <w:ind w:left="170"/>
        <w:rPr>
          <w:rFonts w:asciiTheme="minorHAnsi" w:hAnsiTheme="minorHAnsi" w:cstheme="minorHAnsi"/>
          <w:sz w:val="22"/>
          <w:szCs w:val="22"/>
        </w:rPr>
      </w:pPr>
      <w:r w:rsidRPr="00A049E5">
        <w:rPr>
          <w:rFonts w:asciiTheme="minorHAnsi" w:hAnsiTheme="minorHAnsi" w:cstheme="minorHAnsi"/>
          <w:sz w:val="22"/>
          <w:szCs w:val="22"/>
        </w:rPr>
        <w:t>C</w:t>
      </w:r>
      <w:r w:rsidR="0031528B" w:rsidRPr="00A049E5">
        <w:rPr>
          <w:rFonts w:asciiTheme="minorHAnsi" w:hAnsiTheme="minorHAnsi" w:cstheme="minorHAnsi"/>
          <w:sz w:val="22"/>
          <w:szCs w:val="22"/>
        </w:rPr>
        <w:t>onfidentiality is also addressed in this policy with respect to record-keeping</w:t>
      </w:r>
      <w:r w:rsidRPr="00A049E5">
        <w:rPr>
          <w:rStyle w:val="FootnoteReference"/>
          <w:rFonts w:asciiTheme="minorHAnsi" w:hAnsiTheme="minorHAnsi" w:cstheme="minorHAnsi"/>
          <w:sz w:val="22"/>
          <w:szCs w:val="22"/>
        </w:rPr>
        <w:footnoteReference w:id="10"/>
      </w:r>
      <w:r w:rsidR="0031528B" w:rsidRPr="00A049E5">
        <w:rPr>
          <w:rFonts w:asciiTheme="minorHAnsi" w:hAnsiTheme="minorHAnsi" w:cstheme="minorHAnsi"/>
          <w:sz w:val="22"/>
          <w:szCs w:val="22"/>
        </w:rPr>
        <w:t xml:space="preserve"> and allegations of abuse against staff</w:t>
      </w:r>
      <w:r w:rsidRPr="00A049E5">
        <w:rPr>
          <w:rStyle w:val="FootnoteReference"/>
          <w:rFonts w:asciiTheme="minorHAnsi" w:hAnsiTheme="minorHAnsi" w:cstheme="minorHAnsi"/>
          <w:sz w:val="22"/>
          <w:szCs w:val="22"/>
        </w:rPr>
        <w:footnoteReference w:id="11"/>
      </w:r>
      <w:r w:rsidRPr="00A049E5">
        <w:rPr>
          <w:rFonts w:asciiTheme="minorHAnsi" w:hAnsiTheme="minorHAnsi" w:cstheme="minorHAnsi"/>
          <w:sz w:val="22"/>
          <w:szCs w:val="22"/>
        </w:rPr>
        <w:t>.</w:t>
      </w:r>
    </w:p>
    <w:p w14:paraId="1CB593EA" w14:textId="77777777" w:rsidR="007347F0" w:rsidRPr="00A049E5" w:rsidRDefault="007347F0" w:rsidP="0031528B">
      <w:pPr>
        <w:pStyle w:val="4Bulletedcopyblue"/>
        <w:numPr>
          <w:ilvl w:val="0"/>
          <w:numId w:val="0"/>
        </w:numPr>
        <w:spacing w:after="0"/>
        <w:rPr>
          <w:rFonts w:asciiTheme="minorHAnsi" w:hAnsiTheme="minorHAnsi" w:cstheme="minorHAnsi"/>
          <w:sz w:val="22"/>
          <w:szCs w:val="22"/>
        </w:rPr>
      </w:pPr>
    </w:p>
    <w:p w14:paraId="060300D5" w14:textId="696BB3B6" w:rsidR="007347F0" w:rsidRPr="00A049E5" w:rsidRDefault="007347F0" w:rsidP="007347F0">
      <w:pPr>
        <w:pStyle w:val="1bodycopy10pt"/>
        <w:rPr>
          <w:rFonts w:asciiTheme="minorHAnsi" w:hAnsiTheme="minorHAnsi" w:cstheme="minorHAnsi"/>
          <w:b/>
          <w:sz w:val="22"/>
          <w:szCs w:val="22"/>
        </w:rPr>
      </w:pPr>
      <w:proofErr w:type="gramStart"/>
      <w:r w:rsidRPr="00A049E5">
        <w:rPr>
          <w:rFonts w:asciiTheme="minorHAnsi" w:hAnsiTheme="minorHAnsi" w:cstheme="minorHAnsi"/>
          <w:b/>
          <w:sz w:val="22"/>
          <w:szCs w:val="22"/>
        </w:rPr>
        <w:t>3.3  Reasonable</w:t>
      </w:r>
      <w:proofErr w:type="gramEnd"/>
      <w:r w:rsidRPr="00A049E5">
        <w:rPr>
          <w:rFonts w:asciiTheme="minorHAnsi" w:hAnsiTheme="minorHAnsi" w:cstheme="minorHAnsi"/>
          <w:b/>
          <w:sz w:val="22"/>
          <w:szCs w:val="22"/>
        </w:rPr>
        <w:t xml:space="preserve"> force</w:t>
      </w:r>
      <w:r w:rsidR="004F555F" w:rsidRPr="00A049E5">
        <w:rPr>
          <w:rFonts w:asciiTheme="minorHAnsi" w:hAnsiTheme="minorHAnsi" w:cstheme="minorHAnsi"/>
          <w:b/>
          <w:sz w:val="22"/>
          <w:szCs w:val="22"/>
        </w:rPr>
        <w:t xml:space="preserve"> and Restrictive Interventions</w:t>
      </w:r>
    </w:p>
    <w:p w14:paraId="048AA918" w14:textId="52F22C84" w:rsidR="004F555F" w:rsidRPr="00A049E5" w:rsidRDefault="004F555F" w:rsidP="004F555F">
      <w:pPr>
        <w:spacing w:after="0" w:line="300" w:lineRule="atLeast"/>
        <w:rPr>
          <w:rFonts w:asciiTheme="minorHAnsi" w:eastAsia="Times New Roman" w:hAnsiTheme="minorHAnsi" w:cstheme="minorHAnsi"/>
          <w:sz w:val="22"/>
          <w:szCs w:val="22"/>
          <w:lang w:val="en-GB" w:eastAsia="en-GB"/>
        </w:rPr>
      </w:pPr>
      <w:r w:rsidRPr="00A049E5">
        <w:rPr>
          <w:rFonts w:asciiTheme="minorHAnsi" w:eastAsia="Times New Roman" w:hAnsiTheme="minorHAnsi" w:cstheme="minorHAnsi"/>
          <w:sz w:val="22"/>
          <w:szCs w:val="22"/>
          <w:lang w:val="en-GB" w:eastAsia="en-GB"/>
        </w:rPr>
        <w:t>Reasonable force is a term used in legislation which includes physical restrictive interventions. All members of staff have the legal power to use reasonable force in limited circumstances to safeguard learners. Reasonable means using no more force than is necessary for the least amount of time, the use of which will depend on the circumstances.</w:t>
      </w:r>
      <w:r w:rsidRPr="00A049E5">
        <w:rPr>
          <w:rFonts w:asciiTheme="minorHAnsi" w:hAnsiTheme="minorHAnsi" w:cstheme="minorHAnsi"/>
          <w:sz w:val="22"/>
          <w:szCs w:val="22"/>
        </w:rPr>
        <w:t xml:space="preserve"> The use of reasonable force is down to the professional judgement of the staff member concerned and will be determined by individual circumstances and the vulnerability of any learner with Special Educational Needs or Disability (SEND) will be considered.</w:t>
      </w:r>
    </w:p>
    <w:p w14:paraId="0B05099F" w14:textId="77777777" w:rsidR="007347F0" w:rsidRPr="00A049E5" w:rsidRDefault="007347F0" w:rsidP="007347F0">
      <w:pPr>
        <w:autoSpaceDE w:val="0"/>
        <w:autoSpaceDN w:val="0"/>
        <w:adjustRightInd w:val="0"/>
        <w:spacing w:after="0" w:line="22" w:lineRule="atLeast"/>
        <w:rPr>
          <w:rFonts w:asciiTheme="minorHAnsi" w:hAnsiTheme="minorHAnsi" w:cstheme="minorHAnsi"/>
          <w:sz w:val="22"/>
          <w:szCs w:val="22"/>
        </w:rPr>
      </w:pPr>
    </w:p>
    <w:p w14:paraId="4ECB3BFF" w14:textId="77777777" w:rsidR="004F555F" w:rsidRPr="00A049E5" w:rsidRDefault="004F555F" w:rsidP="004F555F">
      <w:pPr>
        <w:autoSpaceDE w:val="0"/>
        <w:autoSpaceDN w:val="0"/>
        <w:adjustRightInd w:val="0"/>
        <w:spacing w:after="0" w:line="22" w:lineRule="atLeast"/>
        <w:rPr>
          <w:rFonts w:asciiTheme="minorHAnsi" w:hAnsiTheme="minorHAnsi" w:cstheme="minorHAnsi"/>
          <w:b/>
          <w:bCs/>
          <w:sz w:val="22"/>
          <w:szCs w:val="22"/>
          <w:lang w:val="en-GB"/>
        </w:rPr>
      </w:pPr>
      <w:r w:rsidRPr="00A049E5">
        <w:rPr>
          <w:rFonts w:asciiTheme="minorHAnsi" w:hAnsiTheme="minorHAnsi" w:cstheme="minorHAnsi"/>
          <w:sz w:val="22"/>
          <w:szCs w:val="22"/>
        </w:rPr>
        <w:t xml:space="preserve">The use of reasonable force (including the use of restrictive interventions) will be </w:t>
      </w:r>
      <w:proofErr w:type="spellStart"/>
      <w:r w:rsidRPr="00A049E5">
        <w:rPr>
          <w:rFonts w:asciiTheme="minorHAnsi" w:hAnsiTheme="minorHAnsi" w:cstheme="minorHAnsi"/>
          <w:sz w:val="22"/>
          <w:szCs w:val="22"/>
        </w:rPr>
        <w:t>minimised</w:t>
      </w:r>
      <w:proofErr w:type="spellEnd"/>
      <w:r w:rsidRPr="00A049E5">
        <w:rPr>
          <w:rFonts w:asciiTheme="minorHAnsi" w:hAnsiTheme="minorHAnsi" w:cstheme="minorHAnsi"/>
          <w:sz w:val="22"/>
          <w:szCs w:val="22"/>
        </w:rPr>
        <w:t xml:space="preserve"> through positive and proactive </w:t>
      </w:r>
      <w:proofErr w:type="spellStart"/>
      <w:r w:rsidRPr="00A049E5">
        <w:rPr>
          <w:rFonts w:asciiTheme="minorHAnsi" w:hAnsiTheme="minorHAnsi" w:cstheme="minorHAnsi"/>
          <w:sz w:val="22"/>
          <w:szCs w:val="22"/>
        </w:rPr>
        <w:t>behaviour</w:t>
      </w:r>
      <w:proofErr w:type="spellEnd"/>
      <w:r w:rsidRPr="00A049E5">
        <w:rPr>
          <w:rFonts w:asciiTheme="minorHAnsi" w:hAnsiTheme="minorHAnsi" w:cstheme="minorHAnsi"/>
          <w:sz w:val="22"/>
          <w:szCs w:val="22"/>
        </w:rPr>
        <w:t xml:space="preserve"> support and de-escalation and will follow the Trusts’ Policy ‘</w:t>
      </w:r>
      <w:r w:rsidRPr="00A049E5">
        <w:rPr>
          <w:rFonts w:asciiTheme="minorHAnsi" w:hAnsiTheme="minorHAnsi" w:cstheme="minorHAnsi"/>
          <w:bCs/>
          <w:sz w:val="22"/>
          <w:szCs w:val="22"/>
          <w:lang w:val="en-GB"/>
        </w:rPr>
        <w:t xml:space="preserve">Use of restrictive interventions policy (including reasonable force and seclusion) and </w:t>
      </w:r>
      <w:r w:rsidRPr="00A049E5">
        <w:rPr>
          <w:rFonts w:asciiTheme="minorHAnsi" w:hAnsiTheme="minorHAnsi" w:cstheme="minorHAnsi"/>
          <w:sz w:val="22"/>
          <w:szCs w:val="22"/>
        </w:rPr>
        <w:t>government guidance outlined below:</w:t>
      </w:r>
    </w:p>
    <w:p w14:paraId="65C99068" w14:textId="77777777" w:rsidR="004F555F" w:rsidRPr="00A049E5" w:rsidRDefault="004F555F" w:rsidP="004F555F">
      <w:pPr>
        <w:autoSpaceDE w:val="0"/>
        <w:autoSpaceDN w:val="0"/>
        <w:adjustRightInd w:val="0"/>
        <w:spacing w:after="0" w:line="22" w:lineRule="atLeast"/>
        <w:rPr>
          <w:rFonts w:asciiTheme="minorHAnsi" w:hAnsiTheme="minorHAnsi" w:cstheme="minorHAnsi"/>
          <w:sz w:val="22"/>
          <w:szCs w:val="22"/>
        </w:rPr>
      </w:pPr>
      <w:r w:rsidRPr="00A049E5">
        <w:rPr>
          <w:rFonts w:asciiTheme="minorHAnsi" w:hAnsiTheme="minorHAnsi" w:cstheme="minorHAnsi"/>
          <w:sz w:val="22"/>
          <w:szCs w:val="22"/>
        </w:rPr>
        <w:t xml:space="preserve">   </w:t>
      </w:r>
    </w:p>
    <w:p w14:paraId="00B5DFC5" w14:textId="77777777" w:rsidR="004F555F" w:rsidRPr="00A049E5" w:rsidRDefault="004F555F" w:rsidP="004F555F">
      <w:pPr>
        <w:autoSpaceDE w:val="0"/>
        <w:autoSpaceDN w:val="0"/>
        <w:adjustRightInd w:val="0"/>
        <w:spacing w:after="0" w:line="22" w:lineRule="atLeast"/>
        <w:rPr>
          <w:rStyle w:val="Hyperlink"/>
          <w:rFonts w:asciiTheme="minorHAnsi" w:hAnsiTheme="minorHAnsi" w:cstheme="minorHAnsi"/>
          <w:sz w:val="22"/>
          <w:szCs w:val="22"/>
        </w:rPr>
      </w:pPr>
      <w:r w:rsidRPr="00A049E5">
        <w:rPr>
          <w:rFonts w:asciiTheme="minorHAnsi" w:hAnsiTheme="minorHAnsi" w:cstheme="minorHAnsi"/>
          <w:sz w:val="22"/>
          <w:szCs w:val="22"/>
        </w:rPr>
        <w:fldChar w:fldCharType="begin"/>
      </w:r>
      <w:r w:rsidRPr="00A049E5">
        <w:rPr>
          <w:rFonts w:asciiTheme="minorHAnsi" w:hAnsiTheme="minorHAnsi" w:cstheme="minorHAnsi"/>
          <w:sz w:val="22"/>
          <w:szCs w:val="22"/>
        </w:rPr>
        <w:instrText xml:space="preserve"> HYPERLINK "https://assets.publishing.service.gov.uk/media/6943dad6501cdd438f4cf5aa/Restrictive_interventions_including_use_of_reasonable_force_in_schools.pdf" </w:instrText>
      </w:r>
      <w:r w:rsidRPr="00A049E5">
        <w:rPr>
          <w:rFonts w:asciiTheme="minorHAnsi" w:hAnsiTheme="minorHAnsi" w:cstheme="minorHAnsi"/>
          <w:sz w:val="22"/>
          <w:szCs w:val="22"/>
        </w:rPr>
        <w:fldChar w:fldCharType="separate"/>
      </w:r>
      <w:r w:rsidRPr="00A049E5">
        <w:rPr>
          <w:rStyle w:val="Hyperlink"/>
          <w:rFonts w:asciiTheme="minorHAnsi" w:hAnsiTheme="minorHAnsi" w:cstheme="minorHAnsi"/>
          <w:sz w:val="22"/>
          <w:szCs w:val="22"/>
        </w:rPr>
        <w:t xml:space="preserve">Restrictive Interventions, including the use of reasonable force, in schools (DfE April 2026) </w:t>
      </w:r>
    </w:p>
    <w:p w14:paraId="5C5630F4" w14:textId="77777777" w:rsidR="004F555F" w:rsidRPr="00A049E5" w:rsidRDefault="004F555F" w:rsidP="004F555F">
      <w:pPr>
        <w:autoSpaceDE w:val="0"/>
        <w:autoSpaceDN w:val="0"/>
        <w:adjustRightInd w:val="0"/>
        <w:spacing w:after="0" w:line="22" w:lineRule="atLeast"/>
        <w:rPr>
          <w:rFonts w:asciiTheme="minorHAnsi" w:hAnsiTheme="minorHAnsi" w:cstheme="minorHAnsi"/>
          <w:sz w:val="22"/>
          <w:szCs w:val="22"/>
        </w:rPr>
      </w:pPr>
      <w:r w:rsidRPr="00A049E5">
        <w:rPr>
          <w:rFonts w:asciiTheme="minorHAnsi" w:hAnsiTheme="minorHAnsi" w:cstheme="minorHAnsi"/>
          <w:sz w:val="22"/>
          <w:szCs w:val="22"/>
        </w:rPr>
        <w:fldChar w:fldCharType="end"/>
      </w:r>
    </w:p>
    <w:p w14:paraId="71A0D6CE" w14:textId="77777777" w:rsidR="004F555F" w:rsidRPr="00A049E5" w:rsidRDefault="004F555F" w:rsidP="004F555F">
      <w:pPr>
        <w:autoSpaceDE w:val="0"/>
        <w:autoSpaceDN w:val="0"/>
        <w:adjustRightInd w:val="0"/>
        <w:spacing w:after="0" w:line="22" w:lineRule="atLeast"/>
        <w:rPr>
          <w:rFonts w:asciiTheme="minorHAnsi" w:hAnsiTheme="minorHAnsi" w:cstheme="minorHAnsi"/>
          <w:sz w:val="22"/>
          <w:szCs w:val="22"/>
        </w:rPr>
      </w:pPr>
      <w:r w:rsidRPr="00A049E5">
        <w:rPr>
          <w:rFonts w:asciiTheme="minorHAnsi" w:hAnsiTheme="minorHAnsi" w:cstheme="minorHAnsi"/>
          <w:sz w:val="22"/>
          <w:szCs w:val="22"/>
        </w:rPr>
        <w:t>There is robust recording of any incident where positive handling or restrictive interventions have been used. Further review of the incident is carried out to reflect on how the incident could be avoided.  This will involve the child and their family.</w:t>
      </w:r>
    </w:p>
    <w:p w14:paraId="12E8E89E" w14:textId="77777777" w:rsidR="007347F0" w:rsidRPr="00A049E5" w:rsidRDefault="007347F0" w:rsidP="007347F0">
      <w:pPr>
        <w:autoSpaceDE w:val="0"/>
        <w:autoSpaceDN w:val="0"/>
        <w:adjustRightInd w:val="0"/>
        <w:spacing w:after="0" w:line="22" w:lineRule="atLeast"/>
        <w:rPr>
          <w:rFonts w:asciiTheme="minorHAnsi" w:hAnsiTheme="minorHAnsi" w:cstheme="minorHAnsi"/>
          <w:sz w:val="22"/>
          <w:szCs w:val="22"/>
        </w:rPr>
      </w:pPr>
    </w:p>
    <w:p w14:paraId="0C30BDB5" w14:textId="0F95AC7D" w:rsidR="007347F0" w:rsidRPr="00A049E5" w:rsidRDefault="007347F0" w:rsidP="007347F0">
      <w:pPr>
        <w:autoSpaceDE w:val="0"/>
        <w:autoSpaceDN w:val="0"/>
        <w:adjustRightInd w:val="0"/>
        <w:spacing w:after="0" w:line="22" w:lineRule="atLeast"/>
        <w:rPr>
          <w:rFonts w:asciiTheme="minorHAnsi" w:hAnsiTheme="minorHAnsi" w:cstheme="minorHAnsi"/>
          <w:sz w:val="22"/>
          <w:szCs w:val="22"/>
        </w:rPr>
      </w:pPr>
      <w:r w:rsidRPr="00A049E5">
        <w:rPr>
          <w:rFonts w:asciiTheme="minorHAnsi" w:hAnsiTheme="minorHAnsi" w:cstheme="minorHAnsi"/>
          <w:sz w:val="22"/>
          <w:szCs w:val="22"/>
        </w:rPr>
        <w:t>The process around how the</w:t>
      </w:r>
      <w:r w:rsidR="0087192A" w:rsidRPr="00A049E5">
        <w:rPr>
          <w:rFonts w:asciiTheme="minorHAnsi" w:hAnsiTheme="minorHAnsi" w:cstheme="minorHAnsi"/>
          <w:sz w:val="22"/>
          <w:szCs w:val="22"/>
        </w:rPr>
        <w:t xml:space="preserve"> </w:t>
      </w:r>
      <w:r w:rsidR="005D06A2" w:rsidRPr="00A049E5">
        <w:rPr>
          <w:rFonts w:asciiTheme="minorHAnsi" w:hAnsiTheme="minorHAnsi" w:cstheme="minorHAnsi"/>
          <w:sz w:val="22"/>
          <w:szCs w:val="22"/>
        </w:rPr>
        <w:t xml:space="preserve">college </w:t>
      </w:r>
      <w:r w:rsidRPr="00A049E5">
        <w:rPr>
          <w:rFonts w:asciiTheme="minorHAnsi" w:hAnsiTheme="minorHAnsi" w:cstheme="minorHAnsi"/>
          <w:sz w:val="22"/>
          <w:szCs w:val="22"/>
        </w:rPr>
        <w:t xml:space="preserve">manages concerns where a professional may pose a risk to pupils and our response to low level concerns can be accessed in </w:t>
      </w:r>
      <w:r w:rsidRPr="00A049E5">
        <w:rPr>
          <w:rFonts w:asciiTheme="minorHAnsi" w:hAnsiTheme="minorHAnsi" w:cstheme="minorHAnsi"/>
          <w:b/>
          <w:sz w:val="22"/>
          <w:szCs w:val="22"/>
          <w:lang w:val="en-GB"/>
        </w:rPr>
        <w:t>concerns about a staff member, volunteer or contractor</w:t>
      </w:r>
      <w:r w:rsidR="00D14E8B" w:rsidRPr="00A049E5">
        <w:rPr>
          <w:rFonts w:asciiTheme="minorHAnsi" w:hAnsiTheme="minorHAnsi" w:cstheme="minorHAnsi"/>
          <w:b/>
          <w:sz w:val="22"/>
          <w:szCs w:val="22"/>
          <w:lang w:val="en-GB"/>
        </w:rPr>
        <w:t>;</w:t>
      </w:r>
      <w:r w:rsidRPr="00A049E5">
        <w:rPr>
          <w:rFonts w:asciiTheme="minorHAnsi" w:hAnsiTheme="minorHAnsi" w:cstheme="minorHAnsi"/>
          <w:sz w:val="22"/>
          <w:szCs w:val="22"/>
          <w:lang w:val="en-GB"/>
        </w:rPr>
        <w:t xml:space="preserve"> </w:t>
      </w:r>
      <w:r w:rsidRPr="00A049E5">
        <w:rPr>
          <w:rFonts w:asciiTheme="minorHAnsi" w:hAnsiTheme="minorHAnsi" w:cstheme="minorHAnsi"/>
          <w:sz w:val="22"/>
          <w:szCs w:val="22"/>
        </w:rPr>
        <w:t xml:space="preserve">section 7.7 of this policy. </w:t>
      </w:r>
    </w:p>
    <w:p w14:paraId="7DD4105D" w14:textId="4DE29B7B" w:rsidR="00BB37BA" w:rsidRDefault="00BB37BA" w:rsidP="0031528B">
      <w:pPr>
        <w:pStyle w:val="4Bulletedcopyblue"/>
        <w:numPr>
          <w:ilvl w:val="0"/>
          <w:numId w:val="0"/>
        </w:numPr>
        <w:spacing w:after="0"/>
        <w:rPr>
          <w:rFonts w:ascii="Calibri" w:hAnsi="Calibri" w:cs="Calibri"/>
          <w:sz w:val="22"/>
          <w:szCs w:val="22"/>
        </w:rPr>
      </w:pPr>
    </w:p>
    <w:p w14:paraId="45F40968" w14:textId="27D42740" w:rsidR="007347F0" w:rsidRPr="007347F0" w:rsidRDefault="007347F0" w:rsidP="007347F0">
      <w:pPr>
        <w:pStyle w:val="1bodycopy10pt"/>
        <w:rPr>
          <w:rFonts w:ascii="Calibri" w:hAnsi="Calibri" w:cs="Calibri"/>
          <w:b/>
          <w:sz w:val="22"/>
          <w:szCs w:val="22"/>
        </w:rPr>
      </w:pPr>
      <w:bookmarkStart w:id="8" w:name="_Toc15569175"/>
      <w:r>
        <w:rPr>
          <w:rFonts w:ascii="Calibri" w:hAnsi="Calibri" w:cs="Calibri"/>
          <w:b/>
          <w:sz w:val="22"/>
          <w:szCs w:val="22"/>
        </w:rPr>
        <w:t>3</w:t>
      </w:r>
      <w:r w:rsidRPr="007347F0">
        <w:rPr>
          <w:rFonts w:ascii="Calibri" w:hAnsi="Calibri" w:cs="Calibri"/>
          <w:b/>
          <w:sz w:val="22"/>
          <w:szCs w:val="22"/>
        </w:rPr>
        <w:t>.</w:t>
      </w:r>
      <w:r>
        <w:rPr>
          <w:rFonts w:ascii="Calibri" w:hAnsi="Calibri" w:cs="Calibri"/>
          <w:b/>
          <w:sz w:val="22"/>
          <w:szCs w:val="22"/>
        </w:rPr>
        <w:t>4</w:t>
      </w:r>
      <w:r w:rsidRPr="007347F0">
        <w:rPr>
          <w:rFonts w:ascii="Calibri" w:hAnsi="Calibri" w:cs="Calibri"/>
          <w:b/>
          <w:sz w:val="22"/>
          <w:szCs w:val="22"/>
        </w:rPr>
        <w:t xml:space="preserve"> Links </w:t>
      </w:r>
      <w:r w:rsidR="0040606C">
        <w:rPr>
          <w:rFonts w:ascii="Calibri" w:hAnsi="Calibri" w:cs="Calibri"/>
          <w:b/>
          <w:sz w:val="22"/>
          <w:szCs w:val="22"/>
        </w:rPr>
        <w:t>to</w:t>
      </w:r>
      <w:r w:rsidRPr="007347F0">
        <w:rPr>
          <w:rFonts w:ascii="Calibri" w:hAnsi="Calibri" w:cs="Calibri"/>
          <w:b/>
          <w:sz w:val="22"/>
          <w:szCs w:val="22"/>
        </w:rPr>
        <w:t xml:space="preserve"> other policies</w:t>
      </w:r>
      <w:bookmarkEnd w:id="8"/>
    </w:p>
    <w:p w14:paraId="0952615B" w14:textId="6923F432" w:rsidR="006B2563" w:rsidRPr="00E613BC" w:rsidRDefault="007347F0" w:rsidP="007347F0">
      <w:pPr>
        <w:spacing w:after="0"/>
        <w:rPr>
          <w:rFonts w:ascii="Calibri" w:hAnsi="Calibri" w:cs="Calibri"/>
          <w:sz w:val="22"/>
          <w:szCs w:val="22"/>
          <w:lang w:val="en-GB"/>
        </w:rPr>
      </w:pPr>
      <w:bookmarkStart w:id="9" w:name="_Hlk138848216"/>
      <w:r w:rsidRPr="00E613BC">
        <w:rPr>
          <w:rFonts w:ascii="Calibri" w:hAnsi="Calibri" w:cs="Calibri"/>
          <w:sz w:val="22"/>
          <w:szCs w:val="22"/>
          <w:lang w:val="en-GB"/>
        </w:rPr>
        <w:t xml:space="preserve">This policy links to the following </w:t>
      </w:r>
      <w:hyperlink r:id="rId38" w:history="1">
        <w:r w:rsidR="006B2563" w:rsidRPr="00D14E8B">
          <w:rPr>
            <w:rStyle w:val="Hyperlink"/>
            <w:rFonts w:ascii="Calibri" w:hAnsi="Calibri" w:cs="Calibri"/>
            <w:sz w:val="22"/>
            <w:szCs w:val="22"/>
            <w:lang w:val="en-GB"/>
          </w:rPr>
          <w:t xml:space="preserve">Trust </w:t>
        </w:r>
        <w:r w:rsidRPr="00D14E8B">
          <w:rPr>
            <w:rStyle w:val="Hyperlink"/>
            <w:rFonts w:ascii="Calibri" w:hAnsi="Calibri" w:cs="Calibri"/>
            <w:sz w:val="22"/>
            <w:szCs w:val="22"/>
            <w:lang w:val="en-GB"/>
          </w:rPr>
          <w:t>policies</w:t>
        </w:r>
      </w:hyperlink>
      <w:r w:rsidRPr="00E613BC">
        <w:rPr>
          <w:rFonts w:ascii="Calibri" w:hAnsi="Calibri" w:cs="Calibri"/>
          <w:sz w:val="22"/>
          <w:szCs w:val="22"/>
          <w:lang w:val="en-GB"/>
        </w:rPr>
        <w:t xml:space="preserve"> and procedures:</w:t>
      </w:r>
    </w:p>
    <w:p w14:paraId="0B39CB25" w14:textId="219A2BF2" w:rsidR="007347F0" w:rsidRPr="00E613BC" w:rsidRDefault="007347F0" w:rsidP="007347F0">
      <w:pPr>
        <w:pStyle w:val="4Bulletedcopyblue"/>
        <w:spacing w:after="0"/>
        <w:rPr>
          <w:rStyle w:val="1bodycopy10ptChar"/>
          <w:rFonts w:ascii="Calibri" w:hAnsi="Calibri" w:cs="Calibri"/>
          <w:sz w:val="22"/>
          <w:szCs w:val="22"/>
        </w:rPr>
      </w:pPr>
      <w:r w:rsidRPr="00E613BC">
        <w:rPr>
          <w:rFonts w:ascii="Calibri" w:hAnsi="Calibri" w:cs="Calibri"/>
          <w:sz w:val="22"/>
          <w:szCs w:val="22"/>
        </w:rPr>
        <w:t xml:space="preserve">Staff </w:t>
      </w:r>
      <w:r w:rsidRPr="00E613BC">
        <w:rPr>
          <w:rStyle w:val="1bodycopy10ptChar"/>
          <w:rFonts w:ascii="Calibri" w:hAnsi="Calibri" w:cs="Calibri"/>
          <w:sz w:val="22"/>
          <w:szCs w:val="22"/>
        </w:rPr>
        <w:t>code of conduct</w:t>
      </w:r>
    </w:p>
    <w:p w14:paraId="43330F00" w14:textId="3294A30E" w:rsidR="007347F0" w:rsidRPr="00E613BC" w:rsidRDefault="007347F0" w:rsidP="007347F0">
      <w:pPr>
        <w:pStyle w:val="4Bulletedcopyblue"/>
        <w:spacing w:after="0"/>
        <w:rPr>
          <w:rFonts w:ascii="Calibri" w:hAnsi="Calibri" w:cs="Calibri"/>
          <w:sz w:val="22"/>
          <w:szCs w:val="22"/>
        </w:rPr>
      </w:pPr>
      <w:r w:rsidRPr="00E613BC">
        <w:rPr>
          <w:rStyle w:val="1bodycopy10ptChar"/>
          <w:rFonts w:ascii="Calibri" w:hAnsi="Calibri" w:cs="Calibri"/>
          <w:sz w:val="22"/>
          <w:szCs w:val="22"/>
        </w:rPr>
        <w:t xml:space="preserve">Governor </w:t>
      </w:r>
      <w:r w:rsidR="006B2563">
        <w:rPr>
          <w:rStyle w:val="1bodycopy10ptChar"/>
          <w:rFonts w:ascii="Calibri" w:hAnsi="Calibri" w:cs="Calibri"/>
          <w:sz w:val="22"/>
          <w:szCs w:val="22"/>
        </w:rPr>
        <w:t xml:space="preserve">and Trustee </w:t>
      </w:r>
      <w:r w:rsidRPr="00E613BC">
        <w:rPr>
          <w:rStyle w:val="1bodycopy10ptChar"/>
          <w:rFonts w:ascii="Calibri" w:hAnsi="Calibri" w:cs="Calibri"/>
          <w:sz w:val="22"/>
          <w:szCs w:val="22"/>
        </w:rPr>
        <w:t>code of conduct</w:t>
      </w:r>
    </w:p>
    <w:p w14:paraId="18D3548F" w14:textId="349E5CEA" w:rsidR="007347F0" w:rsidRPr="00E613BC" w:rsidRDefault="007347F0" w:rsidP="007347F0">
      <w:pPr>
        <w:pStyle w:val="4Bulletedcopyblue"/>
        <w:spacing w:after="0"/>
        <w:rPr>
          <w:rFonts w:ascii="Calibri" w:hAnsi="Calibri" w:cs="Calibri"/>
          <w:sz w:val="22"/>
          <w:szCs w:val="22"/>
        </w:rPr>
      </w:pPr>
      <w:r w:rsidRPr="00E613BC">
        <w:rPr>
          <w:rFonts w:ascii="Calibri" w:hAnsi="Calibri" w:cs="Calibri"/>
          <w:sz w:val="22"/>
          <w:szCs w:val="22"/>
        </w:rPr>
        <w:t>Complaints</w:t>
      </w:r>
      <w:r w:rsidR="00635186">
        <w:rPr>
          <w:rFonts w:ascii="Calibri" w:hAnsi="Calibri" w:cs="Calibri"/>
          <w:sz w:val="22"/>
          <w:szCs w:val="22"/>
        </w:rPr>
        <w:t xml:space="preserve"> </w:t>
      </w:r>
    </w:p>
    <w:p w14:paraId="7E5FB874" w14:textId="3A5F3DD2" w:rsidR="007347F0" w:rsidRPr="00E613BC" w:rsidRDefault="007347F0" w:rsidP="007347F0">
      <w:pPr>
        <w:pStyle w:val="4Bulletedcopyblue"/>
        <w:spacing w:after="0"/>
        <w:rPr>
          <w:rFonts w:ascii="Calibri" w:hAnsi="Calibri" w:cs="Calibri"/>
          <w:sz w:val="22"/>
          <w:szCs w:val="22"/>
        </w:rPr>
      </w:pPr>
      <w:r w:rsidRPr="00E613BC">
        <w:rPr>
          <w:rFonts w:ascii="Calibri" w:hAnsi="Calibri" w:cs="Calibri"/>
          <w:sz w:val="22"/>
          <w:szCs w:val="22"/>
        </w:rPr>
        <w:t>Health and safety</w:t>
      </w:r>
    </w:p>
    <w:p w14:paraId="41D7323B" w14:textId="24A6AA51" w:rsidR="007347F0" w:rsidRPr="00E613BC" w:rsidRDefault="007347F0" w:rsidP="007347F0">
      <w:pPr>
        <w:pStyle w:val="4Bulletedcopyblue"/>
        <w:spacing w:after="0"/>
        <w:rPr>
          <w:rFonts w:ascii="Calibri" w:hAnsi="Calibri" w:cs="Calibri"/>
          <w:sz w:val="22"/>
          <w:szCs w:val="22"/>
        </w:rPr>
      </w:pPr>
      <w:r w:rsidRPr="00E613BC">
        <w:rPr>
          <w:rFonts w:ascii="Calibri" w:hAnsi="Calibri" w:cs="Calibri"/>
          <w:sz w:val="22"/>
          <w:szCs w:val="22"/>
        </w:rPr>
        <w:t>Equality</w:t>
      </w:r>
      <w:r w:rsidR="00635186">
        <w:rPr>
          <w:rFonts w:ascii="Calibri" w:hAnsi="Calibri" w:cs="Calibri"/>
          <w:sz w:val="22"/>
          <w:szCs w:val="22"/>
        </w:rPr>
        <w:t xml:space="preserve"> policy</w:t>
      </w:r>
    </w:p>
    <w:p w14:paraId="60E2F4D0" w14:textId="3013F610" w:rsidR="007347F0" w:rsidRPr="00E613BC" w:rsidRDefault="00635186" w:rsidP="007347F0">
      <w:pPr>
        <w:pStyle w:val="4Bulletedcopyblue"/>
        <w:spacing w:after="0"/>
        <w:rPr>
          <w:rFonts w:ascii="Calibri" w:hAnsi="Calibri" w:cs="Calibri"/>
          <w:sz w:val="22"/>
          <w:szCs w:val="22"/>
        </w:rPr>
      </w:pPr>
      <w:r>
        <w:rPr>
          <w:rFonts w:ascii="Calibri" w:hAnsi="Calibri" w:cs="Calibri"/>
          <w:sz w:val="22"/>
          <w:szCs w:val="22"/>
        </w:rPr>
        <w:t xml:space="preserve">GDPR </w:t>
      </w:r>
      <w:r w:rsidR="007347F0" w:rsidRPr="00E613BC">
        <w:rPr>
          <w:rFonts w:ascii="Calibri" w:hAnsi="Calibri" w:cs="Calibri"/>
          <w:sz w:val="22"/>
          <w:szCs w:val="22"/>
        </w:rPr>
        <w:t>Privacy notices</w:t>
      </w:r>
    </w:p>
    <w:p w14:paraId="26D7EFAF" w14:textId="77777777" w:rsidR="00DA6849" w:rsidRDefault="007347F0" w:rsidP="007347F0">
      <w:pPr>
        <w:pStyle w:val="4Bulletedcopyblue"/>
        <w:spacing w:after="0"/>
        <w:rPr>
          <w:rFonts w:ascii="Calibri" w:hAnsi="Calibri" w:cs="Calibri"/>
          <w:sz w:val="22"/>
          <w:szCs w:val="22"/>
        </w:rPr>
      </w:pPr>
      <w:r w:rsidRPr="00E613BC">
        <w:rPr>
          <w:rFonts w:ascii="Calibri" w:hAnsi="Calibri" w:cs="Calibri"/>
          <w:sz w:val="22"/>
          <w:szCs w:val="22"/>
        </w:rPr>
        <w:t>GDPR and Data Protection</w:t>
      </w:r>
    </w:p>
    <w:p w14:paraId="048EEB1C" w14:textId="2528BC99" w:rsidR="007347F0" w:rsidRPr="00E613BC" w:rsidRDefault="007347F0" w:rsidP="007347F0">
      <w:pPr>
        <w:pStyle w:val="4Bulletedcopyblue"/>
        <w:spacing w:after="0"/>
        <w:rPr>
          <w:rFonts w:ascii="Calibri" w:hAnsi="Calibri" w:cs="Calibri"/>
          <w:sz w:val="22"/>
          <w:szCs w:val="22"/>
        </w:rPr>
      </w:pPr>
      <w:r w:rsidRPr="00E613BC">
        <w:rPr>
          <w:rFonts w:ascii="Calibri" w:hAnsi="Calibri" w:cs="Calibri"/>
          <w:sz w:val="22"/>
          <w:szCs w:val="22"/>
        </w:rPr>
        <w:t>Whistleblowing Policy</w:t>
      </w:r>
    </w:p>
    <w:p w14:paraId="71385113" w14:textId="4D7E77F6" w:rsidR="007347F0" w:rsidRDefault="007347F0" w:rsidP="007347F0">
      <w:pPr>
        <w:pStyle w:val="4Bulletedcopyblue"/>
        <w:spacing w:after="0" w:line="259" w:lineRule="auto"/>
        <w:rPr>
          <w:rFonts w:ascii="Calibri" w:hAnsi="Calibri" w:cs="Calibri"/>
          <w:sz w:val="22"/>
          <w:szCs w:val="22"/>
        </w:rPr>
      </w:pPr>
      <w:r w:rsidRPr="007347F0">
        <w:rPr>
          <w:rFonts w:ascii="Calibri" w:hAnsi="Calibri" w:cs="Calibri"/>
          <w:sz w:val="22"/>
          <w:szCs w:val="22"/>
        </w:rPr>
        <w:t>Acceptable Use of internet and ICT Policy</w:t>
      </w:r>
    </w:p>
    <w:p w14:paraId="543AB38B" w14:textId="77777777" w:rsidR="00E34AAF" w:rsidRDefault="007347F0" w:rsidP="00E34AAF">
      <w:pPr>
        <w:pStyle w:val="4Bulletedcopyblue"/>
        <w:spacing w:after="0"/>
        <w:rPr>
          <w:rFonts w:ascii="Calibri" w:hAnsi="Calibri" w:cs="Calibri"/>
          <w:sz w:val="22"/>
          <w:szCs w:val="22"/>
        </w:rPr>
      </w:pPr>
      <w:r w:rsidRPr="007347F0">
        <w:rPr>
          <w:rFonts w:ascii="Calibri" w:hAnsi="Calibri" w:cs="Calibri"/>
          <w:sz w:val="22"/>
          <w:szCs w:val="22"/>
        </w:rPr>
        <w:lastRenderedPageBreak/>
        <w:t xml:space="preserve">Management of Contractors Policy </w:t>
      </w:r>
    </w:p>
    <w:p w14:paraId="33760A58" w14:textId="5277AD28" w:rsidR="00E34AAF" w:rsidRDefault="00E34AAF" w:rsidP="00E34AAF">
      <w:pPr>
        <w:pStyle w:val="4Bulletedcopyblue"/>
        <w:spacing w:after="0"/>
        <w:rPr>
          <w:rFonts w:ascii="Calibri" w:hAnsi="Calibri" w:cs="Calibri"/>
          <w:sz w:val="22"/>
          <w:szCs w:val="22"/>
        </w:rPr>
      </w:pPr>
      <w:r w:rsidRPr="00E613BC">
        <w:rPr>
          <w:rFonts w:ascii="Calibri" w:hAnsi="Calibri" w:cs="Calibri"/>
          <w:sz w:val="22"/>
          <w:szCs w:val="22"/>
        </w:rPr>
        <w:t>Online safety</w:t>
      </w:r>
    </w:p>
    <w:p w14:paraId="7684D537" w14:textId="77777777" w:rsidR="00D14E8B" w:rsidRDefault="00D14E8B" w:rsidP="00D14E8B">
      <w:pPr>
        <w:pStyle w:val="4Bulletedcopyblue"/>
        <w:spacing w:after="0"/>
        <w:rPr>
          <w:rFonts w:ascii="Calibri" w:hAnsi="Calibri" w:cs="Calibri"/>
          <w:sz w:val="22"/>
          <w:szCs w:val="22"/>
        </w:rPr>
      </w:pPr>
      <w:r>
        <w:rPr>
          <w:rFonts w:ascii="Calibri" w:hAnsi="Calibri" w:cs="Calibri"/>
          <w:sz w:val="22"/>
          <w:szCs w:val="22"/>
        </w:rPr>
        <w:t>Exclusions Policy</w:t>
      </w:r>
    </w:p>
    <w:p w14:paraId="60F48961" w14:textId="55AA97AD" w:rsidR="00D14E8B" w:rsidRDefault="00D14E8B" w:rsidP="00D14E8B">
      <w:pPr>
        <w:pStyle w:val="4Bulletedcopyblue"/>
        <w:spacing w:after="0"/>
        <w:rPr>
          <w:rFonts w:ascii="Calibri" w:hAnsi="Calibri" w:cs="Calibri"/>
          <w:sz w:val="22"/>
          <w:szCs w:val="22"/>
        </w:rPr>
      </w:pPr>
      <w:r w:rsidRPr="00E613BC">
        <w:rPr>
          <w:rFonts w:ascii="Calibri" w:hAnsi="Calibri" w:cs="Calibri"/>
          <w:sz w:val="22"/>
          <w:szCs w:val="22"/>
        </w:rPr>
        <w:t>Attendance</w:t>
      </w:r>
      <w:r>
        <w:rPr>
          <w:rFonts w:ascii="Calibri" w:hAnsi="Calibri" w:cs="Calibri"/>
          <w:sz w:val="22"/>
          <w:szCs w:val="22"/>
        </w:rPr>
        <w:t xml:space="preserve"> policy  </w:t>
      </w:r>
    </w:p>
    <w:p w14:paraId="0C899BEC" w14:textId="425DA428" w:rsidR="00D14E8B" w:rsidRDefault="00D14E8B" w:rsidP="00D14E8B">
      <w:pPr>
        <w:pStyle w:val="4Bulletedcopyblue"/>
        <w:spacing w:after="0"/>
        <w:rPr>
          <w:rFonts w:ascii="Calibri" w:hAnsi="Calibri" w:cs="Calibri"/>
          <w:sz w:val="22"/>
          <w:szCs w:val="22"/>
        </w:rPr>
      </w:pPr>
      <w:r>
        <w:rPr>
          <w:rFonts w:ascii="Calibri" w:hAnsi="Calibri" w:cs="Calibri"/>
          <w:sz w:val="22"/>
          <w:szCs w:val="22"/>
        </w:rPr>
        <w:t>Safer Recruitment Policy</w:t>
      </w:r>
    </w:p>
    <w:p w14:paraId="1D6F6E2C" w14:textId="24FB73FB" w:rsidR="004F555F" w:rsidRPr="00E613BC" w:rsidRDefault="004F555F" w:rsidP="00D14E8B">
      <w:pPr>
        <w:pStyle w:val="4Bulletedcopyblue"/>
        <w:spacing w:after="0"/>
        <w:rPr>
          <w:rFonts w:ascii="Calibri" w:hAnsi="Calibri" w:cs="Calibri"/>
          <w:sz w:val="22"/>
          <w:szCs w:val="22"/>
        </w:rPr>
      </w:pPr>
      <w:r>
        <w:rPr>
          <w:rFonts w:ascii="Calibri" w:hAnsi="Calibri" w:cs="Calibri"/>
          <w:sz w:val="22"/>
          <w:szCs w:val="22"/>
        </w:rPr>
        <w:t>Use of restrictive interventions policy (including reasonable force and seclusion)</w:t>
      </w:r>
    </w:p>
    <w:p w14:paraId="15F4C592" w14:textId="07CCFEF3" w:rsidR="007347F0" w:rsidRDefault="007347F0" w:rsidP="00E34AAF">
      <w:pPr>
        <w:pStyle w:val="4Bulletedcopyblue"/>
        <w:numPr>
          <w:ilvl w:val="0"/>
          <w:numId w:val="0"/>
        </w:numPr>
        <w:spacing w:after="0" w:line="259" w:lineRule="auto"/>
        <w:ind w:left="340" w:hanging="170"/>
        <w:rPr>
          <w:rFonts w:ascii="Calibri" w:hAnsi="Calibri" w:cs="Calibri"/>
          <w:sz w:val="22"/>
          <w:szCs w:val="22"/>
        </w:rPr>
      </w:pPr>
    </w:p>
    <w:p w14:paraId="676BDB88" w14:textId="43CAAF20" w:rsidR="006B2563" w:rsidRPr="000D1233" w:rsidRDefault="006B2563" w:rsidP="008C3C28">
      <w:pPr>
        <w:pStyle w:val="4Bulletedcopyblue"/>
        <w:numPr>
          <w:ilvl w:val="0"/>
          <w:numId w:val="0"/>
        </w:numPr>
        <w:spacing w:after="0" w:line="259" w:lineRule="auto"/>
        <w:ind w:left="170" w:hanging="170"/>
        <w:rPr>
          <w:rFonts w:ascii="Calibri" w:hAnsi="Calibri" w:cs="Calibri"/>
          <w:sz w:val="22"/>
          <w:szCs w:val="22"/>
        </w:rPr>
      </w:pPr>
      <w:r w:rsidRPr="000D1233">
        <w:rPr>
          <w:rFonts w:ascii="Calibri" w:hAnsi="Calibri" w:cs="Calibri"/>
          <w:sz w:val="22"/>
          <w:szCs w:val="22"/>
        </w:rPr>
        <w:t>and the following school</w:t>
      </w:r>
      <w:r w:rsidR="007E7A05">
        <w:rPr>
          <w:rFonts w:ascii="Calibri" w:hAnsi="Calibri" w:cs="Calibri"/>
          <w:sz w:val="22"/>
          <w:szCs w:val="22"/>
        </w:rPr>
        <w:t>/college</w:t>
      </w:r>
      <w:r w:rsidRPr="000D1233">
        <w:rPr>
          <w:rFonts w:ascii="Calibri" w:hAnsi="Calibri" w:cs="Calibri"/>
          <w:sz w:val="22"/>
          <w:szCs w:val="22"/>
        </w:rPr>
        <w:t xml:space="preserve"> policies: </w:t>
      </w:r>
    </w:p>
    <w:p w14:paraId="5820EF91" w14:textId="40E58A2B" w:rsidR="006B2563" w:rsidRPr="00635186" w:rsidRDefault="006B2563" w:rsidP="006B2563">
      <w:pPr>
        <w:pStyle w:val="4Bulletedcopyblue"/>
        <w:spacing w:after="0"/>
        <w:rPr>
          <w:rFonts w:ascii="Calibri" w:hAnsi="Calibri" w:cs="Calibri"/>
          <w:sz w:val="22"/>
          <w:szCs w:val="22"/>
        </w:rPr>
      </w:pPr>
      <w:proofErr w:type="spellStart"/>
      <w:r w:rsidRPr="00E613BC">
        <w:rPr>
          <w:rFonts w:ascii="Calibri" w:hAnsi="Calibri" w:cs="Calibri"/>
          <w:sz w:val="22"/>
          <w:szCs w:val="22"/>
        </w:rPr>
        <w:t>Behaviour</w:t>
      </w:r>
      <w:proofErr w:type="spellEnd"/>
      <w:r w:rsidRPr="00E613BC">
        <w:rPr>
          <w:rFonts w:ascii="Calibri" w:hAnsi="Calibri" w:cs="Calibri"/>
          <w:sz w:val="22"/>
          <w:szCs w:val="22"/>
        </w:rPr>
        <w:t xml:space="preserve"> </w:t>
      </w:r>
      <w:r>
        <w:rPr>
          <w:rFonts w:ascii="Calibri" w:hAnsi="Calibri" w:cs="Calibri"/>
          <w:sz w:val="22"/>
          <w:szCs w:val="22"/>
        </w:rPr>
        <w:t xml:space="preserve">and </w:t>
      </w:r>
      <w:r w:rsidRPr="00E613BC">
        <w:rPr>
          <w:rFonts w:ascii="Calibri" w:hAnsi="Calibri" w:cs="Calibri"/>
          <w:sz w:val="22"/>
          <w:szCs w:val="22"/>
        </w:rPr>
        <w:t>Anti-bullying Policy</w:t>
      </w:r>
    </w:p>
    <w:p w14:paraId="61D0C449" w14:textId="19B7FE28" w:rsidR="006B2563" w:rsidRPr="00E613BC" w:rsidRDefault="006B2563" w:rsidP="006B2563">
      <w:pPr>
        <w:pStyle w:val="4Bulletedcopyblue"/>
        <w:spacing w:after="0"/>
        <w:rPr>
          <w:rFonts w:ascii="Calibri" w:hAnsi="Calibri" w:cs="Calibri"/>
          <w:sz w:val="22"/>
          <w:szCs w:val="22"/>
        </w:rPr>
      </w:pPr>
      <w:r w:rsidRPr="00E613BC">
        <w:rPr>
          <w:rFonts w:ascii="Calibri" w:hAnsi="Calibri" w:cs="Calibri"/>
          <w:sz w:val="22"/>
          <w:szCs w:val="22"/>
        </w:rPr>
        <w:t>Sex and relationship education</w:t>
      </w:r>
      <w:r>
        <w:rPr>
          <w:rFonts w:ascii="Calibri" w:hAnsi="Calibri" w:cs="Calibri"/>
          <w:sz w:val="22"/>
          <w:szCs w:val="22"/>
        </w:rPr>
        <w:t xml:space="preserve"> policy</w:t>
      </w:r>
    </w:p>
    <w:p w14:paraId="210717B0" w14:textId="429DF7EF" w:rsidR="006B2563" w:rsidRPr="00E613BC" w:rsidRDefault="006B2563" w:rsidP="006B2563">
      <w:pPr>
        <w:pStyle w:val="4Bulletedcopyblue"/>
        <w:spacing w:after="0"/>
        <w:rPr>
          <w:rFonts w:ascii="Calibri" w:hAnsi="Calibri" w:cs="Calibri"/>
          <w:sz w:val="22"/>
          <w:szCs w:val="22"/>
        </w:rPr>
      </w:pPr>
      <w:r w:rsidRPr="00E613BC">
        <w:rPr>
          <w:rFonts w:ascii="Calibri" w:hAnsi="Calibri" w:cs="Calibri"/>
          <w:sz w:val="22"/>
          <w:szCs w:val="22"/>
        </w:rPr>
        <w:t>First aid</w:t>
      </w:r>
    </w:p>
    <w:p w14:paraId="28247562" w14:textId="692D568D" w:rsidR="006B2563" w:rsidRPr="00E613BC" w:rsidRDefault="006B2563" w:rsidP="006B2563">
      <w:pPr>
        <w:pStyle w:val="4Bulletedcopyblue"/>
        <w:spacing w:after="0"/>
        <w:rPr>
          <w:rFonts w:ascii="Calibri" w:hAnsi="Calibri" w:cs="Calibri"/>
          <w:sz w:val="22"/>
          <w:szCs w:val="22"/>
        </w:rPr>
      </w:pPr>
      <w:r w:rsidRPr="00E613BC">
        <w:rPr>
          <w:rFonts w:ascii="Calibri" w:hAnsi="Calibri" w:cs="Calibri"/>
          <w:sz w:val="22"/>
          <w:szCs w:val="22"/>
        </w:rPr>
        <w:t>Curriculum</w:t>
      </w:r>
      <w:r>
        <w:rPr>
          <w:rFonts w:ascii="Calibri" w:hAnsi="Calibri" w:cs="Calibri"/>
          <w:sz w:val="22"/>
          <w:szCs w:val="22"/>
        </w:rPr>
        <w:t xml:space="preserve"> documents</w:t>
      </w:r>
    </w:p>
    <w:bookmarkEnd w:id="9"/>
    <w:p w14:paraId="5CA8BA13" w14:textId="77777777" w:rsidR="007347F0" w:rsidRDefault="007347F0" w:rsidP="007347F0">
      <w:pPr>
        <w:pStyle w:val="4Bulletedcopyblue"/>
        <w:numPr>
          <w:ilvl w:val="0"/>
          <w:numId w:val="0"/>
        </w:numPr>
        <w:spacing w:after="0" w:line="259" w:lineRule="auto"/>
        <w:rPr>
          <w:rFonts w:ascii="Calibri" w:hAnsi="Calibri" w:cs="Calibri"/>
          <w:sz w:val="22"/>
          <w:szCs w:val="22"/>
        </w:rPr>
      </w:pPr>
    </w:p>
    <w:p w14:paraId="11E18453" w14:textId="77777777" w:rsidR="007347F0" w:rsidRPr="007347F0" w:rsidRDefault="007347F0" w:rsidP="007347F0">
      <w:pPr>
        <w:pStyle w:val="1bodycopy10pt"/>
        <w:rPr>
          <w:rFonts w:ascii="Calibri" w:hAnsi="Calibri" w:cs="Calibri"/>
          <w:b/>
          <w:sz w:val="22"/>
          <w:szCs w:val="22"/>
        </w:rPr>
      </w:pPr>
      <w:r w:rsidRPr="007347F0">
        <w:rPr>
          <w:rFonts w:ascii="Calibri" w:hAnsi="Calibri" w:cs="Calibri"/>
          <w:b/>
          <w:sz w:val="22"/>
          <w:szCs w:val="22"/>
        </w:rPr>
        <w:t>3.5 Monitoring arrangements</w:t>
      </w:r>
    </w:p>
    <w:p w14:paraId="29BE7CEB" w14:textId="209E418D" w:rsidR="00811A65" w:rsidRDefault="007347F0" w:rsidP="000C3D67">
      <w:pPr>
        <w:spacing w:after="0"/>
        <w:rPr>
          <w:rFonts w:ascii="Calibri" w:hAnsi="Calibri" w:cs="Calibri"/>
          <w:sz w:val="22"/>
          <w:szCs w:val="22"/>
          <w:lang w:val="en-GB"/>
        </w:rPr>
      </w:pPr>
      <w:r w:rsidRPr="00E613BC">
        <w:rPr>
          <w:rFonts w:ascii="Calibri" w:hAnsi="Calibri" w:cs="Calibri"/>
          <w:sz w:val="22"/>
          <w:szCs w:val="22"/>
          <w:lang w:val="en-GB"/>
        </w:rPr>
        <w:t xml:space="preserve">This policy will be reviewed </w:t>
      </w:r>
      <w:r w:rsidRPr="00E613BC">
        <w:rPr>
          <w:rFonts w:ascii="Calibri" w:hAnsi="Calibri" w:cs="Calibri"/>
          <w:b/>
          <w:sz w:val="22"/>
          <w:szCs w:val="22"/>
          <w:lang w:val="en-GB"/>
        </w:rPr>
        <w:t>annually</w:t>
      </w:r>
      <w:r w:rsidRPr="00E613BC">
        <w:rPr>
          <w:rFonts w:ascii="Calibri" w:hAnsi="Calibri" w:cs="Calibri"/>
          <w:sz w:val="22"/>
          <w:szCs w:val="22"/>
          <w:lang w:val="en-GB"/>
        </w:rPr>
        <w:t xml:space="preserve"> by The Trust Board</w:t>
      </w:r>
      <w:r w:rsidR="008556EF">
        <w:rPr>
          <w:rFonts w:ascii="Calibri" w:hAnsi="Calibri" w:cs="Calibri"/>
          <w:sz w:val="22"/>
          <w:szCs w:val="22"/>
          <w:lang w:val="en-GB"/>
        </w:rPr>
        <w:t xml:space="preserve">.  It is the responsibility of the </w:t>
      </w:r>
      <w:r w:rsidR="005D06A2">
        <w:rPr>
          <w:rFonts w:ascii="Calibri" w:hAnsi="Calibri" w:cs="Calibri"/>
          <w:sz w:val="22"/>
          <w:szCs w:val="22"/>
          <w:lang w:val="en-GB"/>
        </w:rPr>
        <w:t xml:space="preserve">college’s </w:t>
      </w:r>
      <w:r w:rsidR="007F61DC">
        <w:rPr>
          <w:rFonts w:ascii="Calibri" w:hAnsi="Calibri" w:cs="Calibri"/>
          <w:sz w:val="22"/>
          <w:szCs w:val="22"/>
          <w:lang w:val="en-GB"/>
        </w:rPr>
        <w:t xml:space="preserve">board of Trustees </w:t>
      </w:r>
      <w:r w:rsidR="008556EF">
        <w:rPr>
          <w:rFonts w:ascii="Calibri" w:hAnsi="Calibri" w:cs="Calibri"/>
          <w:sz w:val="22"/>
          <w:szCs w:val="22"/>
          <w:lang w:val="en-GB"/>
        </w:rPr>
        <w:t xml:space="preserve">to ensure that the policy is in place at </w:t>
      </w:r>
      <w:r w:rsidR="005D06A2">
        <w:rPr>
          <w:rFonts w:ascii="Calibri" w:hAnsi="Calibri" w:cs="Calibri"/>
          <w:sz w:val="22"/>
          <w:szCs w:val="22"/>
          <w:lang w:val="en-GB"/>
        </w:rPr>
        <w:t xml:space="preserve">college </w:t>
      </w:r>
      <w:r w:rsidR="008556EF">
        <w:rPr>
          <w:rFonts w:ascii="Calibri" w:hAnsi="Calibri" w:cs="Calibri"/>
          <w:sz w:val="22"/>
          <w:szCs w:val="22"/>
          <w:lang w:val="en-GB"/>
        </w:rPr>
        <w:t>level and that any areas for personalisation have been completed</w:t>
      </w:r>
      <w:r w:rsidR="000C3D67">
        <w:rPr>
          <w:rFonts w:ascii="Calibri" w:hAnsi="Calibri" w:cs="Calibri"/>
          <w:sz w:val="22"/>
          <w:szCs w:val="22"/>
          <w:lang w:val="en-GB"/>
        </w:rPr>
        <w:t>.</w:t>
      </w:r>
    </w:p>
    <w:p w14:paraId="4B84BEA3" w14:textId="3B44ED46" w:rsidR="00BB37BA" w:rsidRPr="00BB37BA" w:rsidRDefault="00BB37BA" w:rsidP="00811A65">
      <w:pPr>
        <w:pStyle w:val="1bodycopy10pt"/>
        <w:numPr>
          <w:ilvl w:val="0"/>
          <w:numId w:val="3"/>
        </w:numPr>
        <w:spacing w:before="100" w:beforeAutospacing="1" w:after="0"/>
        <w:rPr>
          <w:rFonts w:ascii="Calibri" w:hAnsi="Calibri" w:cs="Calibri"/>
          <w:b/>
          <w:sz w:val="28"/>
          <w:szCs w:val="22"/>
        </w:rPr>
      </w:pPr>
      <w:r w:rsidRPr="75D2D200">
        <w:rPr>
          <w:rFonts w:ascii="Calibri" w:hAnsi="Calibri" w:cs="Calibri"/>
          <w:b/>
          <w:bCs/>
          <w:sz w:val="28"/>
          <w:szCs w:val="28"/>
        </w:rPr>
        <w:t>Roles and responsibilities</w:t>
      </w:r>
    </w:p>
    <w:p w14:paraId="3E9260FC" w14:textId="6B5427C8" w:rsidR="00BB37BA" w:rsidRDefault="00BB37BA" w:rsidP="00BB37BA">
      <w:pPr>
        <w:pStyle w:val="1bodycopy10pt"/>
        <w:rPr>
          <w:rFonts w:ascii="Calibri" w:hAnsi="Calibri" w:cs="Calibri"/>
          <w:sz w:val="22"/>
          <w:szCs w:val="22"/>
          <w:lang w:val="en-GB"/>
        </w:rPr>
      </w:pPr>
      <w:r w:rsidRPr="00E613BC">
        <w:rPr>
          <w:rFonts w:ascii="Calibri" w:hAnsi="Calibri" w:cs="Calibri"/>
          <w:sz w:val="22"/>
          <w:szCs w:val="22"/>
          <w:lang w:val="en-GB"/>
        </w:rPr>
        <w:t xml:space="preserve">Safeguarding and child protection is </w:t>
      </w:r>
      <w:r w:rsidRPr="00E613BC">
        <w:rPr>
          <w:rFonts w:ascii="Calibri" w:hAnsi="Calibri" w:cs="Calibri"/>
          <w:b/>
          <w:bCs/>
          <w:sz w:val="22"/>
          <w:szCs w:val="22"/>
          <w:lang w:val="en-GB"/>
        </w:rPr>
        <w:t xml:space="preserve">everyone’s </w:t>
      </w:r>
      <w:r w:rsidRPr="00E613BC">
        <w:rPr>
          <w:rFonts w:ascii="Calibri" w:hAnsi="Calibri" w:cs="Calibri"/>
          <w:sz w:val="22"/>
          <w:szCs w:val="22"/>
          <w:lang w:val="en-GB"/>
        </w:rPr>
        <w:t xml:space="preserve">responsibility. This policy applies to all </w:t>
      </w:r>
      <w:r w:rsidR="005D06A2">
        <w:rPr>
          <w:rFonts w:ascii="Calibri" w:hAnsi="Calibri" w:cs="Calibri"/>
          <w:sz w:val="22"/>
          <w:szCs w:val="22"/>
          <w:lang w:val="en-GB"/>
        </w:rPr>
        <w:t xml:space="preserve">college </w:t>
      </w:r>
      <w:r w:rsidRPr="00E613BC">
        <w:rPr>
          <w:rFonts w:ascii="Calibri" w:hAnsi="Calibri" w:cs="Calibri"/>
          <w:sz w:val="22"/>
          <w:szCs w:val="22"/>
          <w:lang w:val="en-GB"/>
        </w:rPr>
        <w:t xml:space="preserve">staff, volunteers </w:t>
      </w:r>
      <w:r w:rsidR="000C3D67">
        <w:rPr>
          <w:rFonts w:ascii="Calibri" w:hAnsi="Calibri" w:cs="Calibri"/>
          <w:sz w:val="22"/>
          <w:szCs w:val="22"/>
          <w:lang w:val="en-GB"/>
        </w:rPr>
        <w:t>(</w:t>
      </w:r>
      <w:r w:rsidR="008556EF">
        <w:rPr>
          <w:rFonts w:ascii="Calibri" w:hAnsi="Calibri" w:cs="Calibri"/>
          <w:sz w:val="22"/>
          <w:szCs w:val="22"/>
          <w:lang w:val="en-GB"/>
        </w:rPr>
        <w:t>including Trustees</w:t>
      </w:r>
      <w:r w:rsidR="000C3D67">
        <w:rPr>
          <w:rFonts w:ascii="Calibri" w:hAnsi="Calibri" w:cs="Calibri"/>
          <w:sz w:val="22"/>
          <w:szCs w:val="22"/>
          <w:lang w:val="en-GB"/>
        </w:rPr>
        <w:t>)</w:t>
      </w:r>
      <w:r w:rsidRPr="00E613BC">
        <w:rPr>
          <w:rFonts w:ascii="Calibri" w:hAnsi="Calibri" w:cs="Calibri"/>
          <w:sz w:val="22"/>
          <w:szCs w:val="22"/>
          <w:lang w:val="en-GB"/>
        </w:rPr>
        <w:t xml:space="preserve"> and is consistent with the procedures of the 3 safeguarding partners. </w:t>
      </w:r>
      <w:r w:rsidR="008556EF">
        <w:rPr>
          <w:rFonts w:ascii="Calibri" w:hAnsi="Calibri" w:cs="Calibri"/>
          <w:sz w:val="22"/>
          <w:szCs w:val="22"/>
          <w:lang w:val="en-GB"/>
        </w:rPr>
        <w:t xml:space="preserve">This </w:t>
      </w:r>
      <w:r w:rsidRPr="00E613BC">
        <w:rPr>
          <w:rFonts w:ascii="Calibri" w:hAnsi="Calibri" w:cs="Calibri"/>
          <w:sz w:val="22"/>
          <w:szCs w:val="22"/>
          <w:lang w:val="en-GB"/>
        </w:rPr>
        <w:t xml:space="preserve">policy and </w:t>
      </w:r>
      <w:r w:rsidR="00D14E8B">
        <w:rPr>
          <w:rFonts w:ascii="Calibri" w:hAnsi="Calibri" w:cs="Calibri"/>
          <w:sz w:val="22"/>
          <w:szCs w:val="22"/>
          <w:lang w:val="en-GB"/>
        </w:rPr>
        <w:t xml:space="preserve">its </w:t>
      </w:r>
      <w:r w:rsidRPr="00E613BC">
        <w:rPr>
          <w:rFonts w:ascii="Calibri" w:hAnsi="Calibri" w:cs="Calibri"/>
          <w:sz w:val="22"/>
          <w:szCs w:val="22"/>
          <w:lang w:val="en-GB"/>
        </w:rPr>
        <w:t xml:space="preserve">procedures </w:t>
      </w:r>
      <w:proofErr w:type="gramStart"/>
      <w:r w:rsidRPr="00E613BC">
        <w:rPr>
          <w:rFonts w:ascii="Calibri" w:hAnsi="Calibri" w:cs="Calibri"/>
          <w:sz w:val="22"/>
          <w:szCs w:val="22"/>
        </w:rPr>
        <w:t>cover</w:t>
      </w:r>
      <w:r w:rsidR="005D06A2">
        <w:rPr>
          <w:rFonts w:ascii="Calibri" w:hAnsi="Calibri" w:cs="Calibri"/>
          <w:sz w:val="22"/>
          <w:szCs w:val="22"/>
        </w:rPr>
        <w:t>s</w:t>
      </w:r>
      <w:proofErr w:type="gramEnd"/>
      <w:r w:rsidR="005D06A2">
        <w:rPr>
          <w:rFonts w:ascii="Calibri" w:hAnsi="Calibri" w:cs="Calibri"/>
          <w:sz w:val="22"/>
          <w:szCs w:val="22"/>
        </w:rPr>
        <w:t xml:space="preserve"> learners aged 16-17 (who are legally children) as well as learners aged 18+ (who are legally adults)</w:t>
      </w:r>
      <w:r w:rsidR="008556EF">
        <w:rPr>
          <w:rFonts w:ascii="Calibri" w:hAnsi="Calibri" w:cs="Calibri"/>
          <w:sz w:val="22"/>
          <w:szCs w:val="22"/>
        </w:rPr>
        <w:t xml:space="preserve">.  It also applies </w:t>
      </w:r>
      <w:r w:rsidRPr="00E613BC">
        <w:rPr>
          <w:rFonts w:ascii="Calibri" w:hAnsi="Calibri" w:cs="Calibri"/>
          <w:sz w:val="22"/>
          <w:szCs w:val="22"/>
          <w:lang w:val="en-GB"/>
        </w:rPr>
        <w:t xml:space="preserve">to off-site activities. </w:t>
      </w:r>
    </w:p>
    <w:p w14:paraId="109F815C" w14:textId="16871147" w:rsidR="004A1CAC" w:rsidRDefault="004A1CAC" w:rsidP="00BB37BA">
      <w:pPr>
        <w:pStyle w:val="1bodycopy10pt"/>
        <w:rPr>
          <w:rFonts w:ascii="Calibri" w:hAnsi="Calibri" w:cs="Calibri"/>
          <w:sz w:val="22"/>
          <w:szCs w:val="22"/>
          <w:lang w:val="en-GB"/>
        </w:rPr>
      </w:pPr>
      <w:r w:rsidRPr="004A1CAC">
        <w:rPr>
          <w:rFonts w:ascii="Calibri" w:hAnsi="Calibri" w:cs="Calibri"/>
          <w:sz w:val="22"/>
          <w:szCs w:val="22"/>
          <w:lang w:val="en-GB"/>
        </w:rPr>
        <w:t xml:space="preserve">All staff who have contact with </w:t>
      </w:r>
      <w:r w:rsidR="005D06A2">
        <w:rPr>
          <w:rFonts w:ascii="Calibri" w:hAnsi="Calibri" w:cs="Calibri"/>
          <w:sz w:val="22"/>
          <w:szCs w:val="22"/>
          <w:lang w:val="en-GB"/>
        </w:rPr>
        <w:t>learners</w:t>
      </w:r>
      <w:r w:rsidR="005D06A2" w:rsidRPr="004A1CAC">
        <w:rPr>
          <w:rFonts w:ascii="Calibri" w:hAnsi="Calibri" w:cs="Calibri"/>
          <w:sz w:val="22"/>
          <w:szCs w:val="22"/>
          <w:lang w:val="en-GB"/>
        </w:rPr>
        <w:t xml:space="preserve"> </w:t>
      </w:r>
      <w:r w:rsidRPr="004A1CAC">
        <w:rPr>
          <w:rFonts w:ascii="Calibri" w:hAnsi="Calibri" w:cs="Calibri"/>
          <w:sz w:val="22"/>
          <w:szCs w:val="22"/>
          <w:lang w:val="en-GB"/>
        </w:rPr>
        <w:t xml:space="preserve">and families will have </w:t>
      </w:r>
      <w:r w:rsidR="00DA6849">
        <w:rPr>
          <w:rFonts w:ascii="Calibri" w:hAnsi="Calibri" w:cs="Calibri"/>
          <w:sz w:val="22"/>
          <w:szCs w:val="22"/>
          <w:lang w:val="en-GB"/>
        </w:rPr>
        <w:t>debriefs</w:t>
      </w:r>
      <w:r w:rsidR="00DA6849" w:rsidRPr="004A1CAC">
        <w:rPr>
          <w:rFonts w:ascii="Calibri" w:hAnsi="Calibri" w:cs="Calibri"/>
          <w:sz w:val="22"/>
          <w:szCs w:val="22"/>
          <w:lang w:val="en-GB"/>
        </w:rPr>
        <w:t xml:space="preserve"> </w:t>
      </w:r>
      <w:r w:rsidRPr="004A1CAC">
        <w:rPr>
          <w:rFonts w:ascii="Calibri" w:hAnsi="Calibri" w:cs="Calibri"/>
          <w:sz w:val="22"/>
          <w:szCs w:val="22"/>
          <w:lang w:val="en-GB"/>
        </w:rPr>
        <w:t>which will provide them with support, coaching and training, promote the interests of children and allow for confidential discussions of sensitive issues.</w:t>
      </w:r>
    </w:p>
    <w:p w14:paraId="523269C8" w14:textId="4DAC67D1" w:rsidR="00BB37BA" w:rsidRPr="00B525C7" w:rsidRDefault="00B525C7" w:rsidP="00D42CB0">
      <w:pPr>
        <w:pStyle w:val="1bodycopy10pt"/>
        <w:spacing w:before="240"/>
        <w:rPr>
          <w:rFonts w:ascii="Calibri" w:hAnsi="Calibri" w:cs="Calibri"/>
          <w:b/>
          <w:sz w:val="22"/>
          <w:szCs w:val="22"/>
        </w:rPr>
      </w:pPr>
      <w:proofErr w:type="gramStart"/>
      <w:r w:rsidRPr="00B525C7">
        <w:rPr>
          <w:rFonts w:ascii="Calibri" w:hAnsi="Calibri" w:cs="Calibri"/>
          <w:b/>
          <w:sz w:val="22"/>
          <w:szCs w:val="22"/>
        </w:rPr>
        <w:t xml:space="preserve">4.1  </w:t>
      </w:r>
      <w:r w:rsidR="00BB37BA" w:rsidRPr="00B525C7">
        <w:rPr>
          <w:rFonts w:ascii="Calibri" w:hAnsi="Calibri" w:cs="Calibri"/>
          <w:b/>
          <w:sz w:val="22"/>
          <w:szCs w:val="22"/>
        </w:rPr>
        <w:t>All</w:t>
      </w:r>
      <w:proofErr w:type="gramEnd"/>
      <w:r w:rsidR="00BB37BA" w:rsidRPr="00B525C7">
        <w:rPr>
          <w:rFonts w:ascii="Calibri" w:hAnsi="Calibri" w:cs="Calibri"/>
          <w:b/>
          <w:sz w:val="22"/>
          <w:szCs w:val="22"/>
        </w:rPr>
        <w:t xml:space="preserve"> staff</w:t>
      </w:r>
      <w:r w:rsidR="00DA6849" w:rsidRPr="00CA3E28">
        <w:rPr>
          <w:rStyle w:val="FootnoteReference"/>
          <w:rFonts w:ascii="Calibri" w:hAnsi="Calibri" w:cs="Calibri"/>
          <w:sz w:val="22"/>
          <w:szCs w:val="22"/>
        </w:rPr>
        <w:footnoteReference w:id="12"/>
      </w:r>
    </w:p>
    <w:p w14:paraId="731102CF" w14:textId="56AEA0BE" w:rsidR="00BB37BA" w:rsidRPr="00E613BC" w:rsidRDefault="00BB37BA" w:rsidP="00BB37BA">
      <w:pPr>
        <w:rPr>
          <w:rFonts w:ascii="Calibri" w:hAnsi="Calibri" w:cs="Calibri"/>
          <w:sz w:val="22"/>
          <w:szCs w:val="22"/>
          <w:lang w:val="en-GB"/>
        </w:rPr>
      </w:pPr>
      <w:r w:rsidRPr="00E613BC">
        <w:rPr>
          <w:rFonts w:ascii="Calibri" w:hAnsi="Calibri" w:cs="Calibri"/>
          <w:sz w:val="22"/>
          <w:szCs w:val="22"/>
          <w:lang w:val="en-GB"/>
        </w:rPr>
        <w:t xml:space="preserve">All staff </w:t>
      </w:r>
      <w:r w:rsidRPr="00B0688A">
        <w:rPr>
          <w:rFonts w:ascii="Calibri" w:hAnsi="Calibri" w:cs="Calibri"/>
          <w:sz w:val="22"/>
          <w:szCs w:val="22"/>
          <w:lang w:val="en-GB"/>
        </w:rPr>
        <w:t xml:space="preserve">working directly with </w:t>
      </w:r>
      <w:r w:rsidR="005D06A2">
        <w:rPr>
          <w:rFonts w:ascii="Calibri" w:hAnsi="Calibri" w:cs="Calibri"/>
          <w:sz w:val="22"/>
          <w:szCs w:val="22"/>
          <w:lang w:val="en-GB"/>
        </w:rPr>
        <w:t>learners</w:t>
      </w:r>
      <w:r w:rsidR="005D06A2" w:rsidRPr="00B0688A">
        <w:rPr>
          <w:rFonts w:ascii="Calibri" w:hAnsi="Calibri" w:cs="Calibri"/>
          <w:sz w:val="22"/>
          <w:szCs w:val="22"/>
          <w:lang w:val="en-GB"/>
        </w:rPr>
        <w:t xml:space="preserve"> </w:t>
      </w:r>
      <w:r w:rsidR="008556EF">
        <w:rPr>
          <w:rFonts w:ascii="Calibri" w:hAnsi="Calibri" w:cs="Calibri"/>
          <w:sz w:val="22"/>
          <w:szCs w:val="22"/>
          <w:lang w:val="en-GB"/>
        </w:rPr>
        <w:t xml:space="preserve">must </w:t>
      </w:r>
      <w:r w:rsidRPr="00E613BC">
        <w:rPr>
          <w:rFonts w:ascii="Calibri" w:hAnsi="Calibri" w:cs="Calibri"/>
          <w:sz w:val="22"/>
          <w:szCs w:val="22"/>
          <w:lang w:val="en-GB"/>
        </w:rPr>
        <w:t xml:space="preserve">read and understand </w:t>
      </w:r>
      <w:r w:rsidR="00573D63">
        <w:rPr>
          <w:rFonts w:ascii="Calibri" w:hAnsi="Calibri" w:cs="Calibri"/>
          <w:sz w:val="22"/>
          <w:szCs w:val="22"/>
          <w:lang w:val="en-GB"/>
        </w:rPr>
        <w:t xml:space="preserve">at least </w:t>
      </w:r>
      <w:r w:rsidRPr="00E613BC">
        <w:rPr>
          <w:rFonts w:ascii="Calibri" w:hAnsi="Calibri" w:cs="Calibri"/>
          <w:sz w:val="22"/>
          <w:szCs w:val="22"/>
          <w:lang w:val="en-GB"/>
        </w:rPr>
        <w:t>part 1 of the Department for Education’s</w:t>
      </w:r>
      <w:r w:rsidR="00573D63">
        <w:rPr>
          <w:rFonts w:ascii="Calibri" w:hAnsi="Calibri" w:cs="Calibri"/>
          <w:sz w:val="22"/>
          <w:szCs w:val="22"/>
          <w:lang w:val="en-GB"/>
        </w:rPr>
        <w:t xml:space="preserve"> (DfE)</w:t>
      </w:r>
      <w:r w:rsidRPr="00E613BC">
        <w:rPr>
          <w:rFonts w:ascii="Calibri" w:hAnsi="Calibri" w:cs="Calibri"/>
          <w:sz w:val="22"/>
          <w:szCs w:val="22"/>
          <w:lang w:val="en-GB"/>
        </w:rPr>
        <w:t xml:space="preserve"> statutory safeguarding guidance, </w:t>
      </w:r>
      <w:hyperlink r:id="rId39" w:history="1">
        <w:r w:rsidRPr="00E613BC">
          <w:rPr>
            <w:rStyle w:val="Hyperlink"/>
            <w:rFonts w:ascii="Calibri" w:hAnsi="Calibri" w:cs="Calibri"/>
            <w:sz w:val="22"/>
            <w:szCs w:val="22"/>
            <w:lang w:val="en-GB"/>
          </w:rPr>
          <w:t>Keeping Children Safe in Education</w:t>
        </w:r>
      </w:hyperlink>
      <w:r w:rsidR="00573D63">
        <w:rPr>
          <w:rStyle w:val="Hyperlink"/>
          <w:rFonts w:ascii="Calibri" w:hAnsi="Calibri" w:cs="Calibri"/>
          <w:sz w:val="22"/>
          <w:szCs w:val="22"/>
          <w:lang w:val="en-GB"/>
        </w:rPr>
        <w:t xml:space="preserve"> (KCSIE)</w:t>
      </w:r>
      <w:r w:rsidRPr="00E613BC">
        <w:rPr>
          <w:rFonts w:ascii="Calibri" w:hAnsi="Calibri" w:cs="Calibri"/>
          <w:sz w:val="22"/>
          <w:szCs w:val="22"/>
          <w:lang w:val="en-GB"/>
        </w:rPr>
        <w:t xml:space="preserve">, and review this guidance at least annually. </w:t>
      </w:r>
    </w:p>
    <w:p w14:paraId="6EA5A147" w14:textId="0C8E99B5" w:rsidR="00BB37BA" w:rsidRPr="00E613BC" w:rsidRDefault="00BB37BA" w:rsidP="00BB37BA">
      <w:pPr>
        <w:rPr>
          <w:rFonts w:ascii="Calibri" w:hAnsi="Calibri" w:cs="Calibri"/>
          <w:sz w:val="22"/>
          <w:szCs w:val="22"/>
        </w:rPr>
      </w:pPr>
      <w:r w:rsidRPr="00E613BC">
        <w:rPr>
          <w:rFonts w:ascii="Calibri" w:hAnsi="Calibri" w:cs="Calibri"/>
          <w:sz w:val="22"/>
          <w:szCs w:val="22"/>
        </w:rPr>
        <w:t xml:space="preserve">All staff </w:t>
      </w:r>
      <w:r w:rsidR="008556EF">
        <w:rPr>
          <w:rFonts w:ascii="Calibri" w:hAnsi="Calibri" w:cs="Calibri"/>
          <w:sz w:val="22"/>
          <w:szCs w:val="22"/>
        </w:rPr>
        <w:t xml:space="preserve">must </w:t>
      </w:r>
      <w:r w:rsidRPr="00E613BC">
        <w:rPr>
          <w:rFonts w:ascii="Calibri" w:hAnsi="Calibri" w:cs="Calibri"/>
          <w:sz w:val="22"/>
          <w:szCs w:val="22"/>
        </w:rPr>
        <w:t>sign a declaration at the beginning of each academic year</w:t>
      </w:r>
      <w:r w:rsidR="008556EF">
        <w:rPr>
          <w:rFonts w:ascii="Calibri" w:hAnsi="Calibri" w:cs="Calibri"/>
          <w:sz w:val="22"/>
          <w:szCs w:val="22"/>
        </w:rPr>
        <w:t xml:space="preserve">, or on appointment if </w:t>
      </w:r>
      <w:r w:rsidR="00573D63">
        <w:rPr>
          <w:rFonts w:ascii="Calibri" w:hAnsi="Calibri" w:cs="Calibri"/>
          <w:sz w:val="22"/>
          <w:szCs w:val="22"/>
        </w:rPr>
        <w:t>mid-year</w:t>
      </w:r>
      <w:r w:rsidR="008556EF">
        <w:rPr>
          <w:rFonts w:ascii="Calibri" w:hAnsi="Calibri" w:cs="Calibri"/>
          <w:sz w:val="22"/>
          <w:szCs w:val="22"/>
        </w:rPr>
        <w:t xml:space="preserve">, </w:t>
      </w:r>
      <w:r w:rsidRPr="00E613BC">
        <w:rPr>
          <w:rFonts w:ascii="Calibri" w:hAnsi="Calibri" w:cs="Calibri"/>
          <w:sz w:val="22"/>
          <w:szCs w:val="22"/>
        </w:rPr>
        <w:t>to say that they have reviewed the guidance.</w:t>
      </w:r>
    </w:p>
    <w:p w14:paraId="63291827" w14:textId="77777777" w:rsidR="00BB37BA" w:rsidRPr="00E613BC" w:rsidRDefault="00BB37BA" w:rsidP="00BB37BA">
      <w:pPr>
        <w:rPr>
          <w:rFonts w:ascii="Calibri" w:hAnsi="Calibri" w:cs="Calibri"/>
          <w:sz w:val="22"/>
          <w:szCs w:val="22"/>
          <w:lang w:val="en-GB"/>
        </w:rPr>
      </w:pPr>
      <w:r w:rsidRPr="00E613BC">
        <w:rPr>
          <w:rFonts w:ascii="Calibri" w:hAnsi="Calibri" w:cs="Calibri"/>
          <w:sz w:val="22"/>
          <w:szCs w:val="22"/>
          <w:lang w:val="en-GB"/>
        </w:rPr>
        <w:t xml:space="preserve">All staff will be aware of: </w:t>
      </w:r>
    </w:p>
    <w:p w14:paraId="3A9077A5" w14:textId="77777777" w:rsidR="00B525C7" w:rsidRPr="00E613BC" w:rsidRDefault="001A494B" w:rsidP="001A494B">
      <w:pPr>
        <w:pStyle w:val="4Bulletedcopyblue"/>
        <w:spacing w:after="0"/>
        <w:rPr>
          <w:rFonts w:ascii="Calibri" w:hAnsi="Calibri" w:cs="Calibri"/>
          <w:sz w:val="22"/>
        </w:rPr>
      </w:pPr>
      <w:r>
        <w:rPr>
          <w:rFonts w:ascii="Calibri" w:hAnsi="Calibri" w:cs="Calibri"/>
          <w:sz w:val="22"/>
        </w:rPr>
        <w:t>t</w:t>
      </w:r>
      <w:r w:rsidR="00B525C7" w:rsidRPr="00E613BC">
        <w:rPr>
          <w:rFonts w:ascii="Calibri" w:hAnsi="Calibri" w:cs="Calibri"/>
          <w:sz w:val="22"/>
        </w:rPr>
        <w:t>he importance of reassuring victims that they are being taken seriously and that they will be supported and kept safe</w:t>
      </w:r>
      <w:r>
        <w:rPr>
          <w:rFonts w:ascii="Calibri" w:hAnsi="Calibri" w:cs="Calibri"/>
          <w:sz w:val="22"/>
        </w:rPr>
        <w:t>.</w:t>
      </w:r>
    </w:p>
    <w:p w14:paraId="534AC8DC" w14:textId="08F42775" w:rsidR="00B525C7" w:rsidRDefault="00BB37BA" w:rsidP="001A494B">
      <w:pPr>
        <w:pStyle w:val="4Bulletedcopyblue"/>
        <w:spacing w:after="0"/>
        <w:rPr>
          <w:rFonts w:ascii="Calibri" w:hAnsi="Calibri" w:cs="Calibri"/>
          <w:sz w:val="22"/>
          <w:szCs w:val="22"/>
        </w:rPr>
      </w:pPr>
      <w:r w:rsidRPr="00B525C7">
        <w:rPr>
          <w:rFonts w:ascii="Calibri" w:hAnsi="Calibri" w:cs="Calibri"/>
          <w:sz w:val="22"/>
          <w:szCs w:val="22"/>
        </w:rPr>
        <w:t>systems which support safeguarding, including this child protection and safeguarding policy</w:t>
      </w:r>
      <w:r w:rsidR="00B525C7">
        <w:rPr>
          <w:rFonts w:ascii="Calibri" w:hAnsi="Calibri" w:cs="Calibri"/>
          <w:sz w:val="22"/>
          <w:szCs w:val="22"/>
        </w:rPr>
        <w:t xml:space="preserve"> and all supporting policies</w:t>
      </w:r>
      <w:r w:rsidR="007347F0">
        <w:rPr>
          <w:rStyle w:val="FootnoteReference"/>
          <w:rFonts w:ascii="Calibri" w:hAnsi="Calibri" w:cs="Calibri"/>
          <w:sz w:val="22"/>
          <w:szCs w:val="22"/>
        </w:rPr>
        <w:footnoteReference w:id="13"/>
      </w:r>
    </w:p>
    <w:p w14:paraId="77088A8B" w14:textId="77777777" w:rsidR="00BB37BA" w:rsidRPr="00B525C7" w:rsidRDefault="001A494B" w:rsidP="001A494B">
      <w:pPr>
        <w:pStyle w:val="4Bulletedcopyblue"/>
        <w:spacing w:after="0"/>
        <w:rPr>
          <w:rFonts w:ascii="Calibri" w:hAnsi="Calibri" w:cs="Calibri"/>
          <w:sz w:val="22"/>
          <w:szCs w:val="22"/>
        </w:rPr>
      </w:pPr>
      <w:r>
        <w:rPr>
          <w:rFonts w:ascii="Calibri" w:hAnsi="Calibri" w:cs="Calibri"/>
          <w:sz w:val="22"/>
          <w:szCs w:val="22"/>
        </w:rPr>
        <w:t>t</w:t>
      </w:r>
      <w:r w:rsidR="00BB37BA" w:rsidRPr="00B525C7">
        <w:rPr>
          <w:rFonts w:ascii="Calibri" w:hAnsi="Calibri" w:cs="Calibri"/>
          <w:sz w:val="22"/>
          <w:szCs w:val="22"/>
        </w:rPr>
        <w:t>he role and identity of the designated safeguarding lead (DSL) and deputies</w:t>
      </w:r>
      <w:r>
        <w:rPr>
          <w:rFonts w:ascii="Calibri" w:hAnsi="Calibri" w:cs="Calibri"/>
          <w:sz w:val="22"/>
          <w:szCs w:val="22"/>
        </w:rPr>
        <w:t>.</w:t>
      </w:r>
    </w:p>
    <w:p w14:paraId="1DB7E28C" w14:textId="77777777" w:rsidR="00BB37BA" w:rsidRPr="00E613BC" w:rsidRDefault="001A494B" w:rsidP="001A494B">
      <w:pPr>
        <w:pStyle w:val="4Bulletedcopyblue"/>
        <w:spacing w:after="0"/>
        <w:rPr>
          <w:rFonts w:ascii="Calibri" w:hAnsi="Calibri" w:cs="Calibri"/>
          <w:sz w:val="22"/>
          <w:szCs w:val="22"/>
        </w:rPr>
      </w:pPr>
      <w:r>
        <w:rPr>
          <w:rFonts w:ascii="Calibri" w:hAnsi="Calibri" w:cs="Calibri"/>
          <w:sz w:val="22"/>
          <w:szCs w:val="22"/>
        </w:rPr>
        <w:t>t</w:t>
      </w:r>
      <w:r w:rsidR="00BB37BA" w:rsidRPr="00E613BC">
        <w:rPr>
          <w:rFonts w:ascii="Calibri" w:hAnsi="Calibri" w:cs="Calibri"/>
          <w:sz w:val="22"/>
          <w:szCs w:val="22"/>
        </w:rPr>
        <w:t>he early help process</w:t>
      </w:r>
      <w:r w:rsidR="00B525C7">
        <w:rPr>
          <w:rStyle w:val="FootnoteReference"/>
          <w:rFonts w:ascii="Calibri" w:hAnsi="Calibri" w:cs="Calibri"/>
          <w:sz w:val="22"/>
          <w:szCs w:val="22"/>
        </w:rPr>
        <w:footnoteReference w:id="14"/>
      </w:r>
      <w:r w:rsidR="00B525C7">
        <w:rPr>
          <w:rFonts w:ascii="Calibri" w:hAnsi="Calibri" w:cs="Calibri"/>
          <w:sz w:val="22"/>
          <w:szCs w:val="22"/>
        </w:rPr>
        <w:t xml:space="preserve"> </w:t>
      </w:r>
      <w:r w:rsidR="00BB37BA" w:rsidRPr="00E613BC">
        <w:rPr>
          <w:rFonts w:ascii="Calibri" w:hAnsi="Calibri" w:cs="Calibri"/>
          <w:sz w:val="22"/>
          <w:szCs w:val="22"/>
        </w:rPr>
        <w:t>and their role in it, including identifying emerging problems, liaising with the DSL, and sharing information with other professionals to support early identification and assessment</w:t>
      </w:r>
      <w:r>
        <w:rPr>
          <w:rFonts w:ascii="Calibri" w:hAnsi="Calibri" w:cs="Calibri"/>
          <w:sz w:val="22"/>
          <w:szCs w:val="22"/>
        </w:rPr>
        <w:t>.</w:t>
      </w:r>
    </w:p>
    <w:p w14:paraId="327AC5A4" w14:textId="06986328" w:rsidR="00BB37BA" w:rsidRPr="00E613BC" w:rsidRDefault="001A494B" w:rsidP="001A494B">
      <w:pPr>
        <w:pStyle w:val="4Bulletedcopyblue"/>
        <w:spacing w:after="0"/>
        <w:rPr>
          <w:rFonts w:ascii="Calibri" w:hAnsi="Calibri" w:cs="Calibri"/>
          <w:sz w:val="22"/>
          <w:szCs w:val="22"/>
        </w:rPr>
      </w:pPr>
      <w:r>
        <w:rPr>
          <w:rFonts w:ascii="Calibri" w:hAnsi="Calibri" w:cs="Calibri"/>
          <w:sz w:val="22"/>
          <w:szCs w:val="22"/>
        </w:rPr>
        <w:t>t</w:t>
      </w:r>
      <w:r w:rsidR="00BB37BA" w:rsidRPr="00E613BC">
        <w:rPr>
          <w:rFonts w:ascii="Calibri" w:hAnsi="Calibri" w:cs="Calibri"/>
          <w:sz w:val="22"/>
          <w:szCs w:val="22"/>
        </w:rPr>
        <w:t>he process for making referrals to local authority children’s social care</w:t>
      </w:r>
      <w:r w:rsidR="005D06A2">
        <w:rPr>
          <w:rFonts w:ascii="Calibri" w:hAnsi="Calibri" w:cs="Calibri"/>
          <w:sz w:val="22"/>
          <w:szCs w:val="22"/>
        </w:rPr>
        <w:t>/adult’s social care</w:t>
      </w:r>
      <w:r w:rsidR="00BB37BA" w:rsidRPr="00E613BC">
        <w:rPr>
          <w:rFonts w:ascii="Calibri" w:hAnsi="Calibri" w:cs="Calibri"/>
          <w:sz w:val="22"/>
          <w:szCs w:val="22"/>
        </w:rPr>
        <w:t xml:space="preserve"> and for statutory assessments that may follow a referral, including the role they might be expected to play</w:t>
      </w:r>
      <w:r>
        <w:rPr>
          <w:rFonts w:ascii="Calibri" w:hAnsi="Calibri" w:cs="Calibri"/>
          <w:sz w:val="22"/>
          <w:szCs w:val="22"/>
        </w:rPr>
        <w:t>.</w:t>
      </w:r>
    </w:p>
    <w:p w14:paraId="2AFCE192" w14:textId="04596B99" w:rsidR="00BB37BA" w:rsidRPr="00E613BC" w:rsidRDefault="001A494B" w:rsidP="001A494B">
      <w:pPr>
        <w:pStyle w:val="4Bulletedcopyblue"/>
        <w:spacing w:after="0"/>
        <w:rPr>
          <w:rFonts w:ascii="Calibri" w:hAnsi="Calibri" w:cs="Calibri"/>
          <w:sz w:val="22"/>
          <w:szCs w:val="22"/>
        </w:rPr>
      </w:pPr>
      <w:r>
        <w:rPr>
          <w:rFonts w:ascii="Calibri" w:hAnsi="Calibri" w:cs="Calibri"/>
          <w:sz w:val="22"/>
          <w:szCs w:val="22"/>
        </w:rPr>
        <w:t>w</w:t>
      </w:r>
      <w:r w:rsidR="00BB37BA" w:rsidRPr="00E613BC">
        <w:rPr>
          <w:rFonts w:ascii="Calibri" w:hAnsi="Calibri" w:cs="Calibri"/>
          <w:sz w:val="22"/>
          <w:szCs w:val="22"/>
        </w:rPr>
        <w:t xml:space="preserve">hat to do if they identify a safeguarding issue or a </w:t>
      </w:r>
      <w:r w:rsidR="005D06A2">
        <w:rPr>
          <w:rFonts w:ascii="Calibri" w:hAnsi="Calibri" w:cs="Calibri"/>
          <w:sz w:val="22"/>
          <w:szCs w:val="22"/>
        </w:rPr>
        <w:t>learner</w:t>
      </w:r>
      <w:r w:rsidR="005D06A2" w:rsidRPr="00E613BC">
        <w:rPr>
          <w:rFonts w:ascii="Calibri" w:hAnsi="Calibri" w:cs="Calibri"/>
          <w:sz w:val="22"/>
          <w:szCs w:val="22"/>
        </w:rPr>
        <w:t xml:space="preserve"> </w:t>
      </w:r>
      <w:r w:rsidR="00BB37BA" w:rsidRPr="00E613BC">
        <w:rPr>
          <w:rFonts w:ascii="Calibri" w:hAnsi="Calibri" w:cs="Calibri"/>
          <w:sz w:val="22"/>
          <w:szCs w:val="22"/>
        </w:rPr>
        <w:t xml:space="preserve">tells them they are being abused or neglected, including specific issues such as </w:t>
      </w:r>
      <w:r w:rsidR="00B525C7">
        <w:rPr>
          <w:rFonts w:ascii="Calibri" w:hAnsi="Calibri" w:cs="Calibri"/>
          <w:sz w:val="22"/>
          <w:szCs w:val="22"/>
        </w:rPr>
        <w:t>Female Genital Mutilation (</w:t>
      </w:r>
      <w:hyperlink r:id="rId40" w:history="1">
        <w:r w:rsidR="00BB37BA" w:rsidRPr="00B525C7">
          <w:rPr>
            <w:rStyle w:val="Hyperlink"/>
            <w:rFonts w:ascii="Calibri" w:hAnsi="Calibri" w:cs="Calibri"/>
            <w:sz w:val="22"/>
            <w:szCs w:val="22"/>
          </w:rPr>
          <w:t>FGM</w:t>
        </w:r>
      </w:hyperlink>
      <w:r w:rsidR="00B525C7">
        <w:rPr>
          <w:rFonts w:ascii="Calibri" w:hAnsi="Calibri" w:cs="Calibri"/>
          <w:sz w:val="22"/>
          <w:szCs w:val="22"/>
        </w:rPr>
        <w:t>)</w:t>
      </w:r>
      <w:r w:rsidR="00BB37BA" w:rsidRPr="00E613BC">
        <w:rPr>
          <w:rFonts w:ascii="Calibri" w:hAnsi="Calibri" w:cs="Calibri"/>
          <w:sz w:val="22"/>
          <w:szCs w:val="22"/>
        </w:rPr>
        <w:t>, and how to maintain an appropriate level of confidentiality while liaising with relevant professionals</w:t>
      </w:r>
      <w:r>
        <w:rPr>
          <w:rFonts w:ascii="Calibri" w:hAnsi="Calibri" w:cs="Calibri"/>
          <w:sz w:val="22"/>
          <w:szCs w:val="22"/>
        </w:rPr>
        <w:t>.</w:t>
      </w:r>
    </w:p>
    <w:p w14:paraId="42667255" w14:textId="55AB59EB" w:rsidR="00B525C7" w:rsidRDefault="001A494B" w:rsidP="001A494B">
      <w:pPr>
        <w:pStyle w:val="4Bulletedcopyblue"/>
        <w:spacing w:after="0"/>
        <w:rPr>
          <w:rFonts w:ascii="Calibri" w:hAnsi="Calibri" w:cs="Calibri"/>
          <w:sz w:val="22"/>
          <w:szCs w:val="22"/>
        </w:rPr>
      </w:pPr>
      <w:r>
        <w:rPr>
          <w:rFonts w:ascii="Calibri" w:hAnsi="Calibri" w:cs="Calibri"/>
          <w:sz w:val="22"/>
          <w:szCs w:val="22"/>
        </w:rPr>
        <w:lastRenderedPageBreak/>
        <w:t>t</w:t>
      </w:r>
      <w:r w:rsidR="00BB37BA" w:rsidRPr="00E613BC">
        <w:rPr>
          <w:rFonts w:ascii="Calibri" w:hAnsi="Calibri" w:cs="Calibri"/>
          <w:sz w:val="22"/>
          <w:szCs w:val="22"/>
        </w:rPr>
        <w:t xml:space="preserve">he signs of different types of </w:t>
      </w:r>
      <w:r w:rsidR="00573D63" w:rsidRPr="00573D63">
        <w:rPr>
          <w:rFonts w:ascii="Calibri" w:hAnsi="Calibri" w:cs="Calibri"/>
          <w:sz w:val="22"/>
          <w:szCs w:val="22"/>
        </w:rPr>
        <w:t>abuse, neglect and exploitation</w:t>
      </w:r>
      <w:r w:rsidR="004D4364">
        <w:rPr>
          <w:rStyle w:val="FootnoteReference"/>
          <w:rFonts w:ascii="Calibri" w:hAnsi="Calibri" w:cs="Calibri"/>
          <w:sz w:val="22"/>
          <w:szCs w:val="22"/>
        </w:rPr>
        <w:footnoteReference w:id="15"/>
      </w:r>
      <w:r>
        <w:rPr>
          <w:rFonts w:ascii="Calibri" w:hAnsi="Calibri" w:cs="Calibri"/>
          <w:sz w:val="22"/>
          <w:szCs w:val="22"/>
        </w:rPr>
        <w:t>.</w:t>
      </w:r>
    </w:p>
    <w:p w14:paraId="6F3D0DFA" w14:textId="77777777" w:rsidR="00BB37BA" w:rsidRDefault="001A494B" w:rsidP="001A494B">
      <w:pPr>
        <w:pStyle w:val="4Bulletedcopyblue"/>
        <w:spacing w:after="0"/>
        <w:rPr>
          <w:rFonts w:ascii="Calibri" w:hAnsi="Calibri" w:cs="Calibri"/>
          <w:sz w:val="22"/>
          <w:szCs w:val="22"/>
        </w:rPr>
      </w:pPr>
      <w:r>
        <w:rPr>
          <w:rFonts w:ascii="Calibri" w:hAnsi="Calibri" w:cs="Calibri"/>
          <w:sz w:val="22"/>
          <w:szCs w:val="22"/>
        </w:rPr>
        <w:t>s</w:t>
      </w:r>
      <w:r w:rsidR="00BB37BA" w:rsidRPr="00E613BC">
        <w:rPr>
          <w:rFonts w:ascii="Calibri" w:hAnsi="Calibri" w:cs="Calibri"/>
          <w:sz w:val="22"/>
          <w:szCs w:val="22"/>
        </w:rPr>
        <w:t>pecific safeguarding issues</w:t>
      </w:r>
      <w:r w:rsidR="004D4364">
        <w:rPr>
          <w:rStyle w:val="FootnoteReference"/>
          <w:rFonts w:ascii="Calibri" w:hAnsi="Calibri" w:cs="Calibri"/>
          <w:sz w:val="22"/>
          <w:szCs w:val="22"/>
        </w:rPr>
        <w:footnoteReference w:id="16"/>
      </w:r>
      <w:r>
        <w:rPr>
          <w:rFonts w:ascii="Calibri" w:hAnsi="Calibri" w:cs="Calibri"/>
          <w:sz w:val="22"/>
          <w:szCs w:val="22"/>
        </w:rPr>
        <w:t>.</w:t>
      </w:r>
    </w:p>
    <w:p w14:paraId="144E2DA1" w14:textId="08BC2054" w:rsidR="008D1CFF" w:rsidRDefault="008D1CFF" w:rsidP="004A1CAC">
      <w:pPr>
        <w:pStyle w:val="1bodycopy10pt"/>
        <w:spacing w:before="240"/>
        <w:rPr>
          <w:rFonts w:ascii="Calibri" w:hAnsi="Calibri" w:cs="Calibri"/>
          <w:b/>
          <w:sz w:val="22"/>
          <w:szCs w:val="22"/>
        </w:rPr>
      </w:pPr>
      <w:r>
        <w:rPr>
          <w:rFonts w:ascii="Calibri" w:hAnsi="Calibri" w:cs="Calibri"/>
          <w:b/>
          <w:sz w:val="22"/>
          <w:szCs w:val="22"/>
        </w:rPr>
        <w:t xml:space="preserve">4.1a </w:t>
      </w:r>
      <w:r w:rsidR="00414867">
        <w:rPr>
          <w:rFonts w:ascii="Calibri" w:hAnsi="Calibri" w:cs="Calibri"/>
          <w:b/>
          <w:sz w:val="22"/>
          <w:szCs w:val="22"/>
        </w:rPr>
        <w:t>Continuous Professional Development (CPD)</w:t>
      </w:r>
    </w:p>
    <w:p w14:paraId="16392C11" w14:textId="7DDB3FA7" w:rsidR="008D1CFF" w:rsidRPr="00E613BC" w:rsidRDefault="008D1CFF" w:rsidP="008D1CFF">
      <w:pPr>
        <w:rPr>
          <w:rFonts w:ascii="Calibri" w:hAnsi="Calibri" w:cs="Calibri"/>
          <w:sz w:val="22"/>
          <w:szCs w:val="22"/>
          <w:lang w:val="en-GB"/>
        </w:rPr>
      </w:pPr>
      <w:r w:rsidRPr="00E613BC">
        <w:rPr>
          <w:rFonts w:ascii="Calibri" w:hAnsi="Calibri" w:cs="Calibri"/>
          <w:sz w:val="22"/>
          <w:szCs w:val="22"/>
          <w:lang w:val="en-GB"/>
        </w:rPr>
        <w:t>All staff members</w:t>
      </w:r>
      <w:r>
        <w:rPr>
          <w:rStyle w:val="FootnoteReference"/>
          <w:rFonts w:ascii="Calibri" w:hAnsi="Calibri" w:cs="Calibri"/>
          <w:sz w:val="22"/>
          <w:szCs w:val="22"/>
          <w:lang w:val="en-GB"/>
        </w:rPr>
        <w:footnoteReference w:id="17"/>
      </w:r>
      <w:r>
        <w:rPr>
          <w:rFonts w:ascii="Calibri" w:hAnsi="Calibri" w:cs="Calibri"/>
          <w:sz w:val="22"/>
          <w:szCs w:val="22"/>
          <w:lang w:val="en-GB"/>
        </w:rPr>
        <w:t xml:space="preserve"> </w:t>
      </w:r>
      <w:r w:rsidRPr="00E613BC">
        <w:rPr>
          <w:rFonts w:ascii="Calibri" w:hAnsi="Calibri" w:cs="Calibri"/>
          <w:sz w:val="22"/>
          <w:szCs w:val="22"/>
          <w:lang w:val="en-GB"/>
        </w:rPr>
        <w:t xml:space="preserve">will undertake safeguarding and child protection training </w:t>
      </w:r>
      <w:r w:rsidR="008556EF">
        <w:rPr>
          <w:rFonts w:ascii="Calibri" w:hAnsi="Calibri" w:cs="Calibri"/>
          <w:sz w:val="22"/>
          <w:szCs w:val="22"/>
          <w:lang w:val="en-GB"/>
        </w:rPr>
        <w:t xml:space="preserve">as part of their </w:t>
      </w:r>
      <w:r w:rsidRPr="00E613BC">
        <w:rPr>
          <w:rFonts w:ascii="Calibri" w:hAnsi="Calibri" w:cs="Calibri"/>
          <w:sz w:val="22"/>
          <w:szCs w:val="22"/>
          <w:lang w:val="en-GB"/>
        </w:rPr>
        <w:t>induction</w:t>
      </w:r>
      <w:r w:rsidR="00573D63">
        <w:rPr>
          <w:rFonts w:ascii="Calibri" w:hAnsi="Calibri" w:cs="Calibri"/>
          <w:sz w:val="22"/>
          <w:szCs w:val="22"/>
          <w:lang w:val="en-GB"/>
        </w:rPr>
        <w:t>;</w:t>
      </w:r>
      <w:r w:rsidRPr="00E613BC">
        <w:rPr>
          <w:rFonts w:ascii="Calibri" w:hAnsi="Calibri" w:cs="Calibri"/>
          <w:sz w:val="22"/>
          <w:szCs w:val="22"/>
          <w:lang w:val="en-GB"/>
        </w:rPr>
        <w:t xml:space="preserve"> including on whistle-blowing procedures</w:t>
      </w:r>
      <w:r>
        <w:rPr>
          <w:rFonts w:ascii="Calibri" w:hAnsi="Calibri" w:cs="Calibri"/>
          <w:sz w:val="22"/>
          <w:szCs w:val="22"/>
          <w:lang w:val="en-GB"/>
        </w:rPr>
        <w:t xml:space="preserve">, </w:t>
      </w:r>
      <w:r w:rsidRPr="00E613BC">
        <w:rPr>
          <w:rFonts w:ascii="Calibri" w:hAnsi="Calibri" w:cs="Calibri"/>
          <w:sz w:val="22"/>
          <w:szCs w:val="22"/>
          <w:lang w:val="en-GB"/>
        </w:rPr>
        <w:t>online safety</w:t>
      </w:r>
      <w:r w:rsidR="00DA6849">
        <w:rPr>
          <w:rFonts w:ascii="Calibri" w:hAnsi="Calibri" w:cs="Calibri"/>
          <w:sz w:val="22"/>
          <w:szCs w:val="22"/>
          <w:lang w:val="en-GB"/>
        </w:rPr>
        <w:t xml:space="preserve"> and</w:t>
      </w:r>
      <w:r w:rsidRPr="00E613BC">
        <w:rPr>
          <w:rFonts w:ascii="Calibri" w:hAnsi="Calibri" w:cs="Calibri"/>
          <w:sz w:val="22"/>
          <w:szCs w:val="22"/>
          <w:lang w:val="en-GB"/>
        </w:rPr>
        <w:t xml:space="preserve"> Prevent</w:t>
      </w:r>
      <w:r>
        <w:rPr>
          <w:rStyle w:val="FootnoteReference"/>
          <w:rFonts w:ascii="Calibri" w:hAnsi="Calibri" w:cs="Calibri"/>
          <w:sz w:val="22"/>
          <w:szCs w:val="22"/>
          <w:lang w:val="en-GB"/>
        </w:rPr>
        <w:footnoteReference w:id="18"/>
      </w:r>
      <w:r w:rsidRPr="00E613BC">
        <w:rPr>
          <w:rFonts w:ascii="Calibri" w:hAnsi="Calibri" w:cs="Calibri"/>
          <w:sz w:val="22"/>
          <w:szCs w:val="22"/>
          <w:lang w:val="en-GB"/>
        </w:rPr>
        <w:t xml:space="preserve"> to ensure they understand the school</w:t>
      </w:r>
      <w:r w:rsidR="007E7A05">
        <w:rPr>
          <w:rFonts w:ascii="Calibri" w:hAnsi="Calibri" w:cs="Calibri"/>
          <w:sz w:val="22"/>
          <w:szCs w:val="22"/>
          <w:lang w:val="en-GB"/>
        </w:rPr>
        <w:t>/college</w:t>
      </w:r>
      <w:r w:rsidRPr="00E613BC">
        <w:rPr>
          <w:rFonts w:ascii="Calibri" w:hAnsi="Calibri" w:cs="Calibri"/>
          <w:sz w:val="22"/>
          <w:szCs w:val="22"/>
          <w:lang w:val="en-GB"/>
        </w:rPr>
        <w:t xml:space="preserve">’s safeguarding systems and their responsibilities, and can identify signs of possible </w:t>
      </w:r>
      <w:r w:rsidR="00573D63" w:rsidRPr="00573D63">
        <w:rPr>
          <w:rFonts w:ascii="Calibri" w:hAnsi="Calibri" w:cs="Calibri"/>
          <w:sz w:val="22"/>
          <w:szCs w:val="22"/>
          <w:lang w:val="en-GB"/>
        </w:rPr>
        <w:t>abuse, neglect and exploitation</w:t>
      </w:r>
      <w:r w:rsidRPr="00E613BC">
        <w:rPr>
          <w:rFonts w:ascii="Calibri" w:hAnsi="Calibri" w:cs="Calibri"/>
          <w:sz w:val="22"/>
          <w:szCs w:val="22"/>
          <w:lang w:val="en-GB"/>
        </w:rPr>
        <w:t xml:space="preserve">. </w:t>
      </w:r>
    </w:p>
    <w:p w14:paraId="2A5C52F5" w14:textId="77777777" w:rsidR="008D1CFF" w:rsidRPr="00E613BC" w:rsidRDefault="008D1CFF" w:rsidP="008D1CFF">
      <w:pPr>
        <w:rPr>
          <w:rFonts w:ascii="Calibri" w:hAnsi="Calibri" w:cs="Calibri"/>
          <w:sz w:val="22"/>
          <w:szCs w:val="22"/>
          <w:lang w:val="en-GB"/>
        </w:rPr>
      </w:pPr>
      <w:r w:rsidRPr="00E613BC">
        <w:rPr>
          <w:rFonts w:ascii="Calibri" w:hAnsi="Calibri" w:cs="Calibri"/>
          <w:sz w:val="22"/>
          <w:szCs w:val="22"/>
          <w:lang w:val="en-GB"/>
        </w:rPr>
        <w:t>This training will be regularly updated and will:</w:t>
      </w:r>
    </w:p>
    <w:p w14:paraId="32E73F1F" w14:textId="75818680" w:rsidR="008D1CFF" w:rsidRDefault="008D1CFF" w:rsidP="001A494B">
      <w:pPr>
        <w:pStyle w:val="4Bulletedcopyblue"/>
        <w:spacing w:after="0"/>
        <w:rPr>
          <w:rFonts w:ascii="Calibri" w:hAnsi="Calibri" w:cs="Calibri"/>
          <w:sz w:val="22"/>
          <w:szCs w:val="22"/>
        </w:rPr>
      </w:pPr>
      <w:r w:rsidRPr="00E613BC">
        <w:rPr>
          <w:rFonts w:ascii="Calibri" w:hAnsi="Calibri" w:cs="Calibri"/>
          <w:sz w:val="22"/>
          <w:szCs w:val="22"/>
        </w:rPr>
        <w:t>Be integrated, aligned and considered as part of the whole-</w:t>
      </w:r>
      <w:r w:rsidR="005D06A2">
        <w:rPr>
          <w:rFonts w:ascii="Calibri" w:hAnsi="Calibri" w:cs="Calibri"/>
          <w:sz w:val="22"/>
          <w:szCs w:val="22"/>
        </w:rPr>
        <w:t>college</w:t>
      </w:r>
      <w:r w:rsidR="005D06A2" w:rsidRPr="00E613BC">
        <w:rPr>
          <w:rFonts w:ascii="Calibri" w:hAnsi="Calibri" w:cs="Calibri"/>
          <w:sz w:val="22"/>
          <w:szCs w:val="22"/>
        </w:rPr>
        <w:t xml:space="preserve"> </w:t>
      </w:r>
      <w:r w:rsidRPr="00E613BC">
        <w:rPr>
          <w:rFonts w:ascii="Calibri" w:hAnsi="Calibri" w:cs="Calibri"/>
          <w:sz w:val="22"/>
          <w:szCs w:val="22"/>
        </w:rPr>
        <w:t>safeguarding approach</w:t>
      </w:r>
      <w:r>
        <w:rPr>
          <w:rFonts w:ascii="Calibri" w:hAnsi="Calibri" w:cs="Calibri"/>
          <w:sz w:val="22"/>
          <w:szCs w:val="22"/>
        </w:rPr>
        <w:t xml:space="preserve">, </w:t>
      </w:r>
      <w:r w:rsidRPr="00E613BC">
        <w:rPr>
          <w:rFonts w:ascii="Calibri" w:hAnsi="Calibri" w:cs="Calibri"/>
          <w:sz w:val="22"/>
          <w:szCs w:val="22"/>
        </w:rPr>
        <w:t>wider staff training and curriculum planning</w:t>
      </w:r>
    </w:p>
    <w:p w14:paraId="1D1C51C1" w14:textId="43137463" w:rsidR="008C6A8D" w:rsidRPr="00A92D36" w:rsidRDefault="008C6A8D" w:rsidP="001A494B">
      <w:pPr>
        <w:pStyle w:val="4Bulletedcopyblue"/>
        <w:spacing w:after="0"/>
        <w:rPr>
          <w:rFonts w:ascii="Calibri" w:hAnsi="Calibri" w:cs="Calibri"/>
          <w:sz w:val="22"/>
          <w:szCs w:val="22"/>
        </w:rPr>
      </w:pPr>
      <w:r w:rsidRPr="00A92D36">
        <w:rPr>
          <w:rFonts w:ascii="Calibri" w:hAnsi="Calibri" w:cs="Calibri"/>
          <w:sz w:val="22"/>
          <w:szCs w:val="22"/>
        </w:rPr>
        <w:t>Ensure that all staff undergo safeguarding and child protection training including online safety</w:t>
      </w:r>
      <w:r w:rsidR="00573D63">
        <w:rPr>
          <w:rStyle w:val="FootnoteReference"/>
          <w:rFonts w:ascii="Calibri" w:hAnsi="Calibri" w:cs="Calibri"/>
          <w:sz w:val="22"/>
          <w:szCs w:val="22"/>
        </w:rPr>
        <w:footnoteReference w:id="19"/>
      </w:r>
      <w:r w:rsidR="00573D63">
        <w:rPr>
          <w:rFonts w:ascii="Calibri" w:hAnsi="Calibri" w:cs="Calibri"/>
          <w:sz w:val="22"/>
          <w:szCs w:val="22"/>
        </w:rPr>
        <w:t>,</w:t>
      </w:r>
      <w:r w:rsidRPr="00A92D36">
        <w:rPr>
          <w:rFonts w:ascii="Calibri" w:hAnsi="Calibri" w:cs="Calibri"/>
          <w:sz w:val="22"/>
          <w:szCs w:val="22"/>
        </w:rPr>
        <w:t xml:space="preserve"> at induction. </w:t>
      </w:r>
    </w:p>
    <w:p w14:paraId="05A18825" w14:textId="77777777" w:rsidR="00C302FD" w:rsidRPr="00A92D36" w:rsidRDefault="008D1CFF" w:rsidP="00C302FD">
      <w:pPr>
        <w:pStyle w:val="4Bulletedcopyblue"/>
        <w:spacing w:after="0"/>
        <w:rPr>
          <w:rFonts w:ascii="Calibri" w:hAnsi="Calibri" w:cs="Calibri"/>
          <w:sz w:val="22"/>
          <w:szCs w:val="22"/>
        </w:rPr>
      </w:pPr>
      <w:r w:rsidRPr="00A92D36">
        <w:rPr>
          <w:rFonts w:ascii="Calibri" w:hAnsi="Calibri" w:cs="Calibri"/>
          <w:sz w:val="22"/>
          <w:szCs w:val="22"/>
        </w:rPr>
        <w:t>Be in line with advice from the 3 safeguarding partners</w:t>
      </w:r>
    </w:p>
    <w:p w14:paraId="56BC7360" w14:textId="5C64DC7E" w:rsidR="00C302FD" w:rsidRPr="00A92D36" w:rsidRDefault="008D1CFF" w:rsidP="00C302FD">
      <w:pPr>
        <w:pStyle w:val="4Bulletedcopyblue"/>
        <w:rPr>
          <w:rFonts w:ascii="Calibri" w:hAnsi="Calibri" w:cs="Calibri"/>
          <w:sz w:val="22"/>
          <w:szCs w:val="22"/>
        </w:rPr>
      </w:pPr>
      <w:r w:rsidRPr="00A92D36">
        <w:rPr>
          <w:rFonts w:ascii="Calibri" w:hAnsi="Calibri" w:cs="Calibri"/>
          <w:sz w:val="22"/>
          <w:szCs w:val="22"/>
        </w:rPr>
        <w:t>Include regular safeguarding and child protection updates as required</w:t>
      </w:r>
      <w:r w:rsidRPr="00D42CB0">
        <w:rPr>
          <w:rStyle w:val="FootnoteReference"/>
          <w:lang w:val="en-GB"/>
        </w:rPr>
        <w:footnoteReference w:id="20"/>
      </w:r>
      <w:r w:rsidRPr="00A92D36">
        <w:rPr>
          <w:rFonts w:ascii="Calibri" w:hAnsi="Calibri" w:cs="Calibri"/>
          <w:sz w:val="22"/>
          <w:szCs w:val="22"/>
        </w:rPr>
        <w:t>, but at least annually</w:t>
      </w:r>
      <w:r w:rsidR="00C302FD" w:rsidRPr="00A92D36">
        <w:rPr>
          <w:rFonts w:ascii="Calibri" w:hAnsi="Calibri" w:cs="Calibri"/>
          <w:sz w:val="22"/>
          <w:szCs w:val="22"/>
        </w:rPr>
        <w:t xml:space="preserve"> including</w:t>
      </w:r>
      <w:r w:rsidR="00C302FD" w:rsidRPr="00A92D36">
        <w:t xml:space="preserve"> </w:t>
      </w:r>
      <w:r w:rsidR="00C302FD" w:rsidRPr="00A92D36">
        <w:rPr>
          <w:rFonts w:ascii="Calibri" w:hAnsi="Calibri" w:cs="Calibri"/>
          <w:sz w:val="22"/>
          <w:szCs w:val="22"/>
        </w:rPr>
        <w:t xml:space="preserve">online safety </w:t>
      </w:r>
    </w:p>
    <w:p w14:paraId="4F66D6DF" w14:textId="77777777" w:rsidR="008D1CFF" w:rsidRPr="00E613BC" w:rsidRDefault="008D1CFF" w:rsidP="001A494B">
      <w:pPr>
        <w:pStyle w:val="4Bulletedcopyblue"/>
        <w:spacing w:after="0"/>
        <w:rPr>
          <w:rFonts w:ascii="Calibri" w:hAnsi="Calibri" w:cs="Calibri"/>
          <w:sz w:val="22"/>
          <w:szCs w:val="22"/>
        </w:rPr>
      </w:pPr>
      <w:r w:rsidRPr="00E613BC">
        <w:rPr>
          <w:rFonts w:ascii="Calibri" w:hAnsi="Calibri" w:cs="Calibri"/>
          <w:sz w:val="22"/>
          <w:szCs w:val="22"/>
        </w:rPr>
        <w:t>Have regard to the Teachers’ Standards to support the expectation that all teachers:</w:t>
      </w:r>
    </w:p>
    <w:p w14:paraId="374DFA62" w14:textId="77777777" w:rsidR="008D1CFF" w:rsidRPr="00E613BC" w:rsidRDefault="008D1CFF" w:rsidP="001A494B">
      <w:pPr>
        <w:pStyle w:val="4Bulletedcopyblue"/>
        <w:numPr>
          <w:ilvl w:val="1"/>
          <w:numId w:val="1"/>
        </w:numPr>
        <w:spacing w:after="0"/>
        <w:rPr>
          <w:rFonts w:ascii="Calibri" w:hAnsi="Calibri" w:cs="Calibri"/>
          <w:sz w:val="22"/>
          <w:szCs w:val="22"/>
        </w:rPr>
      </w:pPr>
      <w:r w:rsidRPr="00E613BC">
        <w:rPr>
          <w:rFonts w:ascii="Calibri" w:hAnsi="Calibri" w:cs="Calibri"/>
          <w:sz w:val="22"/>
          <w:szCs w:val="22"/>
        </w:rPr>
        <w:t xml:space="preserve">Manage </w:t>
      </w:r>
      <w:proofErr w:type="spellStart"/>
      <w:r w:rsidRPr="00E613BC">
        <w:rPr>
          <w:rFonts w:ascii="Calibri" w:hAnsi="Calibri" w:cs="Calibri"/>
          <w:sz w:val="22"/>
          <w:szCs w:val="22"/>
        </w:rPr>
        <w:t>behaviour</w:t>
      </w:r>
      <w:proofErr w:type="spellEnd"/>
      <w:r w:rsidRPr="00E613BC">
        <w:rPr>
          <w:rFonts w:ascii="Calibri" w:hAnsi="Calibri" w:cs="Calibri"/>
          <w:sz w:val="22"/>
          <w:szCs w:val="22"/>
        </w:rPr>
        <w:t xml:space="preserve"> effectively to ensure a good and safe environment</w:t>
      </w:r>
    </w:p>
    <w:p w14:paraId="458B657B" w14:textId="0511C601" w:rsidR="008D1CFF" w:rsidRDefault="008D1CFF" w:rsidP="001A494B">
      <w:pPr>
        <w:pStyle w:val="4Bulletedcopyblue"/>
        <w:numPr>
          <w:ilvl w:val="1"/>
          <w:numId w:val="1"/>
        </w:numPr>
        <w:spacing w:after="0"/>
        <w:rPr>
          <w:rFonts w:ascii="Calibri" w:hAnsi="Calibri" w:cs="Calibri"/>
          <w:sz w:val="22"/>
          <w:szCs w:val="22"/>
        </w:rPr>
      </w:pPr>
      <w:r w:rsidRPr="00E613BC">
        <w:rPr>
          <w:rFonts w:ascii="Calibri" w:hAnsi="Calibri" w:cs="Calibri"/>
          <w:sz w:val="22"/>
          <w:szCs w:val="22"/>
        </w:rPr>
        <w:t xml:space="preserve">Have a clear understanding of the needs of all </w:t>
      </w:r>
      <w:r w:rsidR="005D06A2">
        <w:rPr>
          <w:rFonts w:ascii="Calibri" w:hAnsi="Calibri" w:cs="Calibri"/>
          <w:sz w:val="22"/>
          <w:szCs w:val="22"/>
        </w:rPr>
        <w:t>learners</w:t>
      </w:r>
    </w:p>
    <w:p w14:paraId="0FC0FE65" w14:textId="77777777" w:rsidR="00BB37BA" w:rsidRPr="008D1CFF" w:rsidRDefault="008D1CFF" w:rsidP="00D42CB0">
      <w:pPr>
        <w:pStyle w:val="1bodycopy10pt"/>
        <w:spacing w:before="240"/>
        <w:rPr>
          <w:rFonts w:ascii="Calibri" w:hAnsi="Calibri" w:cs="Calibri"/>
          <w:b/>
          <w:sz w:val="22"/>
          <w:szCs w:val="22"/>
        </w:rPr>
      </w:pPr>
      <w:r w:rsidRPr="008D1CFF">
        <w:rPr>
          <w:rFonts w:ascii="Calibri" w:hAnsi="Calibri" w:cs="Calibri"/>
          <w:b/>
          <w:sz w:val="22"/>
          <w:szCs w:val="22"/>
        </w:rPr>
        <w:t>4</w:t>
      </w:r>
      <w:r w:rsidR="00BB37BA" w:rsidRPr="008D1CFF">
        <w:rPr>
          <w:rFonts w:ascii="Calibri" w:hAnsi="Calibri" w:cs="Calibri"/>
          <w:b/>
          <w:sz w:val="22"/>
          <w:szCs w:val="22"/>
        </w:rPr>
        <w:t>.2 The designated safeguarding lead (DSL)</w:t>
      </w:r>
    </w:p>
    <w:p w14:paraId="79EC32F1" w14:textId="77777777" w:rsidR="001A494B" w:rsidRPr="00E613BC" w:rsidRDefault="001A494B" w:rsidP="002E7109">
      <w:pPr>
        <w:spacing w:after="0"/>
        <w:rPr>
          <w:rFonts w:ascii="Calibri" w:hAnsi="Calibri" w:cs="Calibri"/>
          <w:sz w:val="22"/>
          <w:szCs w:val="22"/>
          <w:lang w:val="en-GB"/>
        </w:rPr>
      </w:pPr>
      <w:r w:rsidRPr="00E613BC">
        <w:rPr>
          <w:rFonts w:ascii="Calibri" w:hAnsi="Calibri" w:cs="Calibri"/>
          <w:sz w:val="22"/>
          <w:szCs w:val="22"/>
          <w:lang w:val="en-GB"/>
        </w:rPr>
        <w:t xml:space="preserve">The full responsibilities of the DSL and </w:t>
      </w:r>
      <w:r w:rsidRPr="00E613BC">
        <w:rPr>
          <w:rStyle w:val="1bodycopy10ptChar"/>
          <w:rFonts w:ascii="Calibri" w:hAnsi="Calibri" w:cs="Calibri"/>
          <w:sz w:val="22"/>
          <w:szCs w:val="22"/>
        </w:rPr>
        <w:t xml:space="preserve">deputies </w:t>
      </w:r>
      <w:r w:rsidRPr="00E613BC">
        <w:rPr>
          <w:rFonts w:ascii="Calibri" w:hAnsi="Calibri" w:cs="Calibri"/>
          <w:sz w:val="22"/>
          <w:szCs w:val="22"/>
          <w:lang w:val="en-GB"/>
        </w:rPr>
        <w:t xml:space="preserve">are set out in their job description. </w:t>
      </w:r>
    </w:p>
    <w:p w14:paraId="756B47FA" w14:textId="4456AA32" w:rsidR="00BB37BA" w:rsidRPr="00E613BC" w:rsidRDefault="00BB37BA" w:rsidP="002E7109">
      <w:pPr>
        <w:spacing w:after="0"/>
        <w:rPr>
          <w:rFonts w:ascii="Calibri" w:hAnsi="Calibri" w:cs="Calibri"/>
          <w:sz w:val="22"/>
          <w:szCs w:val="22"/>
          <w:lang w:val="en-GB"/>
        </w:rPr>
      </w:pPr>
      <w:r w:rsidRPr="00E613BC">
        <w:rPr>
          <w:rFonts w:ascii="Calibri" w:hAnsi="Calibri" w:cs="Calibri"/>
          <w:sz w:val="22"/>
          <w:szCs w:val="22"/>
          <w:lang w:val="en-GB"/>
        </w:rPr>
        <w:t>The DSL is a member of the senior leadership team.</w:t>
      </w:r>
      <w:r w:rsidR="00C2659A">
        <w:rPr>
          <w:rFonts w:ascii="Calibri" w:hAnsi="Calibri" w:cs="Calibri"/>
          <w:sz w:val="22"/>
          <w:szCs w:val="22"/>
          <w:lang w:val="en-GB"/>
        </w:rPr>
        <w:t xml:space="preserve">  </w:t>
      </w:r>
      <w:r w:rsidR="008556EF">
        <w:rPr>
          <w:rFonts w:ascii="Calibri" w:hAnsi="Calibri" w:cs="Calibri"/>
          <w:sz w:val="22"/>
          <w:szCs w:val="22"/>
          <w:lang w:val="en-GB"/>
        </w:rPr>
        <w:t xml:space="preserve">Details of the DSL are set out at </w:t>
      </w:r>
      <w:r w:rsidR="00613A53">
        <w:rPr>
          <w:rFonts w:ascii="Calibri" w:hAnsi="Calibri" w:cs="Calibri"/>
          <w:sz w:val="22"/>
          <w:szCs w:val="22"/>
          <w:lang w:val="en-GB"/>
        </w:rPr>
        <w:t xml:space="preserve">section </w:t>
      </w:r>
      <w:r w:rsidR="008556EF">
        <w:rPr>
          <w:rFonts w:ascii="Calibri" w:hAnsi="Calibri" w:cs="Calibri"/>
          <w:sz w:val="22"/>
          <w:szCs w:val="22"/>
          <w:lang w:val="en-GB"/>
        </w:rPr>
        <w:t>1 of this policy.</w:t>
      </w:r>
      <w:r w:rsidRPr="00E613BC">
        <w:rPr>
          <w:rFonts w:ascii="Calibri" w:hAnsi="Calibri" w:cs="Calibri"/>
          <w:sz w:val="22"/>
          <w:szCs w:val="22"/>
          <w:lang w:val="en-GB"/>
        </w:rPr>
        <w:t xml:space="preserve"> </w:t>
      </w:r>
      <w:r w:rsidR="00C302FD">
        <w:rPr>
          <w:rFonts w:ascii="Calibri" w:hAnsi="Calibri" w:cs="Calibri"/>
          <w:sz w:val="22"/>
          <w:szCs w:val="22"/>
          <w:lang w:val="en-GB"/>
        </w:rPr>
        <w:t xml:space="preserve"> </w:t>
      </w:r>
      <w:r w:rsidRPr="00E613BC">
        <w:rPr>
          <w:rFonts w:ascii="Calibri" w:hAnsi="Calibri" w:cs="Calibri"/>
          <w:sz w:val="22"/>
          <w:szCs w:val="22"/>
          <w:lang w:val="en-GB"/>
        </w:rPr>
        <w:t>The DSL takes lead responsibility for child protection and wider safeguarding.</w:t>
      </w:r>
    </w:p>
    <w:p w14:paraId="2FB5288C" w14:textId="64434977" w:rsidR="00BB37BA" w:rsidRPr="00E613BC" w:rsidRDefault="00BB37BA" w:rsidP="002E7109">
      <w:pPr>
        <w:spacing w:after="0"/>
        <w:rPr>
          <w:rFonts w:ascii="Calibri" w:hAnsi="Calibri" w:cs="Calibri"/>
          <w:sz w:val="22"/>
          <w:szCs w:val="22"/>
          <w:lang w:val="en-GB"/>
        </w:rPr>
      </w:pPr>
      <w:r w:rsidRPr="00E613BC">
        <w:rPr>
          <w:rFonts w:ascii="Calibri" w:hAnsi="Calibri" w:cs="Calibri"/>
          <w:sz w:val="22"/>
          <w:szCs w:val="22"/>
          <w:lang w:val="en-GB"/>
        </w:rPr>
        <w:t xml:space="preserve">During term time, the DSL will be available during </w:t>
      </w:r>
      <w:r w:rsidR="007E7A05">
        <w:rPr>
          <w:rFonts w:ascii="Calibri" w:hAnsi="Calibri" w:cs="Calibri"/>
          <w:sz w:val="22"/>
          <w:szCs w:val="22"/>
          <w:lang w:val="en-GB"/>
        </w:rPr>
        <w:t>school/college</w:t>
      </w:r>
      <w:r w:rsidRPr="00E613BC">
        <w:rPr>
          <w:rFonts w:ascii="Calibri" w:hAnsi="Calibri" w:cs="Calibri"/>
          <w:sz w:val="22"/>
          <w:szCs w:val="22"/>
          <w:lang w:val="en-GB"/>
        </w:rPr>
        <w:t xml:space="preserve"> hours for staff to discuss any safeguarding concerns.</w:t>
      </w:r>
    </w:p>
    <w:p w14:paraId="53E15DE5" w14:textId="04663C04" w:rsidR="00BB37BA" w:rsidRPr="00E613BC" w:rsidRDefault="00BB37BA" w:rsidP="002E7109">
      <w:pPr>
        <w:spacing w:after="0"/>
        <w:rPr>
          <w:rFonts w:ascii="Calibri" w:hAnsi="Calibri" w:cs="Calibri"/>
          <w:sz w:val="22"/>
          <w:szCs w:val="22"/>
          <w:lang w:val="en-GB"/>
        </w:rPr>
      </w:pPr>
      <w:r w:rsidRPr="00E613BC">
        <w:rPr>
          <w:rFonts w:ascii="Calibri" w:hAnsi="Calibri" w:cs="Calibri"/>
          <w:sz w:val="22"/>
          <w:szCs w:val="22"/>
          <w:lang w:val="en-GB"/>
        </w:rPr>
        <w:t>Out of hours the DSL can be contacted by email (</w:t>
      </w:r>
      <w:r w:rsidR="008556EF">
        <w:rPr>
          <w:rFonts w:ascii="Calibri" w:hAnsi="Calibri" w:cs="Calibri"/>
          <w:sz w:val="22"/>
          <w:szCs w:val="22"/>
          <w:lang w:val="en-GB"/>
        </w:rPr>
        <w:t xml:space="preserve">see paragraph </w:t>
      </w:r>
      <w:r w:rsidR="008D1CFF">
        <w:rPr>
          <w:rFonts w:ascii="Calibri" w:hAnsi="Calibri" w:cs="Calibri"/>
          <w:sz w:val="22"/>
          <w:szCs w:val="22"/>
          <w:lang w:val="en-GB"/>
        </w:rPr>
        <w:t>1</w:t>
      </w:r>
      <w:r w:rsidRPr="00E613BC">
        <w:rPr>
          <w:rFonts w:ascii="Calibri" w:hAnsi="Calibri" w:cs="Calibri"/>
          <w:sz w:val="22"/>
          <w:szCs w:val="22"/>
          <w:lang w:val="en-GB"/>
        </w:rPr>
        <w:t>).</w:t>
      </w:r>
    </w:p>
    <w:p w14:paraId="07DC0EA2" w14:textId="1B1A916B" w:rsidR="00BB37BA" w:rsidRPr="00E613BC" w:rsidRDefault="00BB37BA" w:rsidP="002E7109">
      <w:pPr>
        <w:spacing w:after="0"/>
        <w:rPr>
          <w:rFonts w:ascii="Calibri" w:hAnsi="Calibri" w:cs="Calibri"/>
          <w:sz w:val="22"/>
          <w:szCs w:val="22"/>
          <w:lang w:val="en-GB"/>
        </w:rPr>
      </w:pPr>
      <w:r w:rsidRPr="00E613BC">
        <w:rPr>
          <w:rFonts w:ascii="Calibri" w:hAnsi="Calibri" w:cs="Calibri"/>
          <w:sz w:val="22"/>
          <w:szCs w:val="22"/>
          <w:lang w:val="en-GB"/>
        </w:rPr>
        <w:t>When the DSL is absent, the</w:t>
      </w:r>
      <w:r w:rsidR="00C2659A">
        <w:rPr>
          <w:rFonts w:ascii="Calibri" w:hAnsi="Calibri" w:cs="Calibri"/>
          <w:sz w:val="22"/>
          <w:szCs w:val="22"/>
          <w:lang w:val="en-GB"/>
        </w:rPr>
        <w:t xml:space="preserve"> </w:t>
      </w:r>
      <w:r w:rsidR="00613A53">
        <w:rPr>
          <w:rFonts w:ascii="Calibri" w:hAnsi="Calibri" w:cs="Calibri"/>
          <w:sz w:val="22"/>
          <w:szCs w:val="22"/>
          <w:lang w:val="en-GB"/>
        </w:rPr>
        <w:t>D</w:t>
      </w:r>
      <w:r w:rsidR="008556EF">
        <w:rPr>
          <w:rFonts w:ascii="Calibri" w:hAnsi="Calibri" w:cs="Calibri"/>
          <w:sz w:val="22"/>
          <w:szCs w:val="22"/>
          <w:lang w:val="en-GB"/>
        </w:rPr>
        <w:t>DSL</w:t>
      </w:r>
      <w:r w:rsidR="00613A53">
        <w:rPr>
          <w:rFonts w:ascii="Calibri" w:hAnsi="Calibri" w:cs="Calibri"/>
          <w:sz w:val="22"/>
          <w:szCs w:val="22"/>
          <w:lang w:val="en-GB"/>
        </w:rPr>
        <w:t>/D</w:t>
      </w:r>
      <w:r w:rsidR="008556EF">
        <w:rPr>
          <w:rFonts w:ascii="Calibri" w:hAnsi="Calibri" w:cs="Calibri"/>
          <w:sz w:val="22"/>
          <w:szCs w:val="22"/>
          <w:lang w:val="en-GB"/>
        </w:rPr>
        <w:t>D</w:t>
      </w:r>
      <w:r w:rsidR="009F321E">
        <w:rPr>
          <w:rFonts w:ascii="Calibri" w:hAnsi="Calibri" w:cs="Calibri"/>
          <w:sz w:val="22"/>
          <w:szCs w:val="22"/>
          <w:lang w:val="en-GB"/>
        </w:rPr>
        <w:t xml:space="preserve">SLs </w:t>
      </w:r>
      <w:r w:rsidRPr="00E613BC">
        <w:rPr>
          <w:rFonts w:ascii="Calibri" w:hAnsi="Calibri" w:cs="Calibri"/>
          <w:sz w:val="22"/>
          <w:szCs w:val="22"/>
          <w:lang w:val="en-GB"/>
        </w:rPr>
        <w:t>– will act as cover.</w:t>
      </w:r>
    </w:p>
    <w:p w14:paraId="202A1AAB" w14:textId="34FA26B1" w:rsidR="00BB37BA" w:rsidRPr="00E613BC" w:rsidRDefault="00BB37BA" w:rsidP="002E7109">
      <w:pPr>
        <w:spacing w:after="0"/>
        <w:rPr>
          <w:rFonts w:ascii="Calibri" w:hAnsi="Calibri" w:cs="Calibri"/>
          <w:sz w:val="22"/>
          <w:szCs w:val="22"/>
          <w:lang w:val="en-GB"/>
        </w:rPr>
      </w:pPr>
      <w:r w:rsidRPr="00E613BC">
        <w:rPr>
          <w:rFonts w:ascii="Calibri" w:hAnsi="Calibri" w:cs="Calibri"/>
          <w:sz w:val="22"/>
          <w:szCs w:val="22"/>
          <w:lang w:val="en-GB"/>
        </w:rPr>
        <w:t xml:space="preserve">If the DSL and </w:t>
      </w:r>
      <w:r w:rsidR="009F321E">
        <w:rPr>
          <w:rFonts w:ascii="Calibri" w:hAnsi="Calibri" w:cs="Calibri"/>
          <w:sz w:val="22"/>
          <w:szCs w:val="22"/>
          <w:lang w:val="en-GB"/>
        </w:rPr>
        <w:t>deputy/</w:t>
      </w:r>
      <w:r w:rsidRPr="00E613BC">
        <w:rPr>
          <w:rStyle w:val="1bodycopy10ptChar"/>
          <w:rFonts w:ascii="Calibri" w:hAnsi="Calibri" w:cs="Calibri"/>
          <w:sz w:val="22"/>
          <w:szCs w:val="22"/>
        </w:rPr>
        <w:t>deputies</w:t>
      </w:r>
      <w:r w:rsidRPr="00E613BC">
        <w:rPr>
          <w:rFonts w:ascii="Calibri" w:hAnsi="Calibri" w:cs="Calibri"/>
          <w:sz w:val="22"/>
          <w:szCs w:val="22"/>
          <w:lang w:val="en-GB"/>
        </w:rPr>
        <w:t xml:space="preserve"> are not available</w:t>
      </w:r>
      <w:r w:rsidR="008D1CFF">
        <w:rPr>
          <w:rStyle w:val="FootnoteReference"/>
          <w:rFonts w:ascii="Calibri" w:hAnsi="Calibri" w:cs="Calibri"/>
          <w:sz w:val="22"/>
          <w:szCs w:val="22"/>
          <w:lang w:val="en-GB"/>
        </w:rPr>
        <w:footnoteReference w:id="21"/>
      </w:r>
      <w:r w:rsidRPr="00E613BC">
        <w:rPr>
          <w:rFonts w:ascii="Calibri" w:hAnsi="Calibri" w:cs="Calibri"/>
          <w:sz w:val="22"/>
          <w:szCs w:val="22"/>
          <w:lang w:val="en-GB"/>
        </w:rPr>
        <w:t>,</w:t>
      </w:r>
      <w:r w:rsidRPr="00E613BC">
        <w:rPr>
          <w:rFonts w:ascii="Calibri" w:hAnsi="Calibri" w:cs="Calibri"/>
          <w:color w:val="ED7D31"/>
          <w:sz w:val="22"/>
          <w:szCs w:val="22"/>
          <w:lang w:val="en-GB"/>
        </w:rPr>
        <w:t xml:space="preserve"> </w:t>
      </w:r>
      <w:r w:rsidR="009F321E">
        <w:rPr>
          <w:rStyle w:val="1bodycopy10ptChar"/>
          <w:rFonts w:ascii="Calibri" w:hAnsi="Calibri" w:cs="Calibri"/>
          <w:sz w:val="22"/>
          <w:szCs w:val="22"/>
        </w:rPr>
        <w:t xml:space="preserve">members of the Senior Leadership Team </w:t>
      </w:r>
      <w:r w:rsidRPr="00E613BC">
        <w:rPr>
          <w:rFonts w:ascii="Calibri" w:hAnsi="Calibri" w:cs="Calibri"/>
          <w:sz w:val="22"/>
          <w:szCs w:val="22"/>
          <w:lang w:val="en-GB"/>
        </w:rPr>
        <w:t xml:space="preserve">will act as cover. One of these named people will be available to contact during all times </w:t>
      </w:r>
      <w:r w:rsidR="00DA6849">
        <w:rPr>
          <w:rFonts w:ascii="Calibri" w:hAnsi="Calibri" w:cs="Calibri"/>
          <w:sz w:val="22"/>
          <w:szCs w:val="22"/>
          <w:lang w:val="en-GB"/>
        </w:rPr>
        <w:t xml:space="preserve">as identified in </w:t>
      </w:r>
      <w:r w:rsidR="00613A53">
        <w:rPr>
          <w:rFonts w:ascii="Calibri" w:hAnsi="Calibri" w:cs="Calibri"/>
          <w:sz w:val="22"/>
          <w:szCs w:val="22"/>
          <w:lang w:val="en-GB"/>
        </w:rPr>
        <w:t xml:space="preserve">section </w:t>
      </w:r>
      <w:r w:rsidR="00DA6849">
        <w:rPr>
          <w:rFonts w:ascii="Calibri" w:hAnsi="Calibri" w:cs="Calibri"/>
          <w:sz w:val="22"/>
          <w:szCs w:val="22"/>
          <w:lang w:val="en-GB"/>
        </w:rPr>
        <w:t>1 of this policy</w:t>
      </w:r>
      <w:r w:rsidRPr="00E613BC">
        <w:rPr>
          <w:rFonts w:ascii="Calibri" w:hAnsi="Calibri" w:cs="Calibri"/>
          <w:sz w:val="22"/>
          <w:szCs w:val="22"/>
          <w:lang w:val="en-GB"/>
        </w:rPr>
        <w:t>.</w:t>
      </w:r>
    </w:p>
    <w:p w14:paraId="0A4DE658" w14:textId="77777777" w:rsidR="00920361" w:rsidRDefault="00BB37BA" w:rsidP="00BB37BA">
      <w:pPr>
        <w:rPr>
          <w:rFonts w:ascii="Calibri" w:hAnsi="Calibri" w:cs="Calibri"/>
          <w:sz w:val="22"/>
          <w:szCs w:val="22"/>
          <w:lang w:val="en-GB"/>
        </w:rPr>
      </w:pPr>
      <w:r w:rsidRPr="00E613BC">
        <w:rPr>
          <w:rFonts w:ascii="Calibri" w:hAnsi="Calibri" w:cs="Calibri"/>
          <w:sz w:val="22"/>
          <w:szCs w:val="22"/>
          <w:lang w:val="en-GB"/>
        </w:rPr>
        <w:t>The DSL will</w:t>
      </w:r>
      <w:r w:rsidR="00920361">
        <w:rPr>
          <w:rFonts w:ascii="Calibri" w:hAnsi="Calibri" w:cs="Calibri"/>
          <w:sz w:val="22"/>
          <w:szCs w:val="22"/>
          <w:lang w:val="en-GB"/>
        </w:rPr>
        <w:t>:</w:t>
      </w:r>
    </w:p>
    <w:p w14:paraId="698A77BC" w14:textId="4D88030A" w:rsidR="00BB37BA" w:rsidRPr="00920361" w:rsidRDefault="00D43A20" w:rsidP="00920361">
      <w:pPr>
        <w:pStyle w:val="4Bulletedcopyblue"/>
        <w:spacing w:after="0"/>
        <w:rPr>
          <w:rFonts w:ascii="Calibri" w:hAnsi="Calibri" w:cs="Calibri"/>
          <w:sz w:val="22"/>
          <w:szCs w:val="22"/>
        </w:rPr>
      </w:pPr>
      <w:r>
        <w:rPr>
          <w:rFonts w:ascii="Calibri" w:hAnsi="Calibri" w:cs="Calibri"/>
          <w:sz w:val="22"/>
          <w:szCs w:val="22"/>
        </w:rPr>
        <w:t>B</w:t>
      </w:r>
      <w:r w:rsidR="00BB37BA" w:rsidRPr="00920361">
        <w:rPr>
          <w:rFonts w:ascii="Calibri" w:hAnsi="Calibri" w:cs="Calibri"/>
          <w:sz w:val="22"/>
          <w:szCs w:val="22"/>
        </w:rPr>
        <w:t>e given the time, funding, training, resources and support to</w:t>
      </w:r>
      <w:r w:rsidR="00920361">
        <w:rPr>
          <w:rFonts w:ascii="Calibri" w:hAnsi="Calibri" w:cs="Calibri"/>
          <w:sz w:val="22"/>
          <w:szCs w:val="22"/>
        </w:rPr>
        <w:t xml:space="preserve"> carry out their role effectively.</w:t>
      </w:r>
    </w:p>
    <w:p w14:paraId="0020693A" w14:textId="19F0E816" w:rsidR="00BB37BA" w:rsidRPr="00E613BC" w:rsidRDefault="00D43A20" w:rsidP="001A494B">
      <w:pPr>
        <w:pStyle w:val="4Bulletedcopyblue"/>
        <w:spacing w:after="0"/>
        <w:rPr>
          <w:rFonts w:ascii="Calibri" w:hAnsi="Calibri" w:cs="Calibri"/>
          <w:sz w:val="22"/>
          <w:szCs w:val="22"/>
        </w:rPr>
      </w:pPr>
      <w:r>
        <w:rPr>
          <w:rFonts w:ascii="Calibri" w:hAnsi="Calibri" w:cs="Calibri"/>
          <w:sz w:val="22"/>
          <w:szCs w:val="22"/>
        </w:rPr>
        <w:t>P</w:t>
      </w:r>
      <w:r w:rsidR="00BB37BA" w:rsidRPr="00E613BC">
        <w:rPr>
          <w:rFonts w:ascii="Calibri" w:hAnsi="Calibri" w:cs="Calibri"/>
          <w:sz w:val="22"/>
          <w:szCs w:val="22"/>
        </w:rPr>
        <w:t>rovide training, advice and support to other staff on child welfare and child protection matters</w:t>
      </w:r>
    </w:p>
    <w:p w14:paraId="76718832" w14:textId="77777777" w:rsidR="00BB37BA" w:rsidRPr="00E613BC" w:rsidRDefault="00BB37BA" w:rsidP="001A494B">
      <w:pPr>
        <w:pStyle w:val="4Bulletedcopyblue"/>
        <w:spacing w:after="0"/>
        <w:rPr>
          <w:rFonts w:ascii="Calibri" w:hAnsi="Calibri" w:cs="Calibri"/>
          <w:sz w:val="22"/>
          <w:szCs w:val="22"/>
        </w:rPr>
      </w:pPr>
      <w:r w:rsidRPr="00E613BC">
        <w:rPr>
          <w:rFonts w:ascii="Calibri" w:hAnsi="Calibri" w:cs="Calibri"/>
          <w:sz w:val="22"/>
          <w:szCs w:val="22"/>
        </w:rPr>
        <w:t>Take part in strategy discussions and inter-agency meetings and/or support other staff to do so</w:t>
      </w:r>
    </w:p>
    <w:p w14:paraId="7C82D3DB" w14:textId="77777777" w:rsidR="00BB37BA" w:rsidRPr="00E613BC" w:rsidRDefault="00BB37BA" w:rsidP="001A494B">
      <w:pPr>
        <w:pStyle w:val="4Bulletedcopyblue"/>
        <w:spacing w:after="0"/>
        <w:rPr>
          <w:rFonts w:ascii="Calibri" w:hAnsi="Calibri" w:cs="Calibri"/>
          <w:sz w:val="22"/>
          <w:szCs w:val="22"/>
        </w:rPr>
      </w:pPr>
      <w:r w:rsidRPr="00E613BC">
        <w:rPr>
          <w:rFonts w:ascii="Calibri" w:hAnsi="Calibri" w:cs="Calibri"/>
          <w:sz w:val="22"/>
          <w:szCs w:val="22"/>
        </w:rPr>
        <w:t>Contribute to the assessment of children and young adults and liaise with parents concerning any necessary action or support</w:t>
      </w:r>
    </w:p>
    <w:p w14:paraId="42068426" w14:textId="77777777" w:rsidR="001A494B" w:rsidRDefault="00BB37BA" w:rsidP="001A494B">
      <w:pPr>
        <w:pStyle w:val="4Bulletedcopyblue"/>
        <w:spacing w:after="0"/>
        <w:rPr>
          <w:rFonts w:ascii="Calibri" w:hAnsi="Calibri" w:cs="Calibri"/>
          <w:sz w:val="22"/>
          <w:szCs w:val="22"/>
        </w:rPr>
      </w:pPr>
      <w:r w:rsidRPr="00E613BC">
        <w:rPr>
          <w:rFonts w:ascii="Calibri" w:hAnsi="Calibri" w:cs="Calibri"/>
          <w:sz w:val="22"/>
          <w:szCs w:val="22"/>
        </w:rPr>
        <w:t>Refer suspected cases, as appropriate, to the relevant body</w:t>
      </w:r>
      <w:r w:rsidR="001A494B">
        <w:rPr>
          <w:rStyle w:val="FootnoteReference"/>
          <w:rFonts w:ascii="Calibri" w:hAnsi="Calibri" w:cs="Calibri"/>
          <w:sz w:val="22"/>
          <w:szCs w:val="22"/>
        </w:rPr>
        <w:footnoteReference w:id="22"/>
      </w:r>
      <w:r w:rsidRPr="00E613BC">
        <w:rPr>
          <w:rFonts w:ascii="Calibri" w:hAnsi="Calibri" w:cs="Calibri"/>
          <w:sz w:val="22"/>
          <w:szCs w:val="22"/>
        </w:rPr>
        <w:t xml:space="preserve"> and support staff who make such referrals directly</w:t>
      </w:r>
    </w:p>
    <w:p w14:paraId="0F088EEF" w14:textId="15E5BE40" w:rsidR="001A494B" w:rsidRDefault="001A494B" w:rsidP="001A494B">
      <w:pPr>
        <w:pStyle w:val="4Bulletedcopyblue"/>
        <w:spacing w:after="0"/>
        <w:rPr>
          <w:rFonts w:ascii="Calibri" w:hAnsi="Calibri" w:cs="Calibri"/>
          <w:sz w:val="22"/>
          <w:szCs w:val="22"/>
        </w:rPr>
      </w:pPr>
      <w:r>
        <w:rPr>
          <w:rFonts w:ascii="Calibri" w:hAnsi="Calibri" w:cs="Calibri"/>
          <w:sz w:val="22"/>
          <w:szCs w:val="22"/>
        </w:rPr>
        <w:t>K</w:t>
      </w:r>
      <w:r w:rsidR="00BB37BA" w:rsidRPr="001A494B">
        <w:rPr>
          <w:rFonts w:ascii="Calibri" w:hAnsi="Calibri" w:cs="Calibri"/>
          <w:sz w:val="22"/>
          <w:szCs w:val="22"/>
        </w:rPr>
        <w:t xml:space="preserve">eep the </w:t>
      </w:r>
      <w:r w:rsidR="00654DCF">
        <w:rPr>
          <w:rFonts w:ascii="Calibri" w:hAnsi="Calibri" w:cs="Calibri"/>
          <w:sz w:val="22"/>
          <w:szCs w:val="22"/>
        </w:rPr>
        <w:t>Head</w:t>
      </w:r>
      <w:r w:rsidR="00FD680F" w:rsidRPr="001A494B">
        <w:rPr>
          <w:rFonts w:ascii="Calibri" w:hAnsi="Calibri" w:cs="Calibri"/>
          <w:sz w:val="22"/>
          <w:szCs w:val="22"/>
        </w:rPr>
        <w:t xml:space="preserve"> </w:t>
      </w:r>
      <w:r w:rsidR="00BB37BA" w:rsidRPr="001A494B">
        <w:rPr>
          <w:rFonts w:ascii="Calibri" w:hAnsi="Calibri" w:cs="Calibri"/>
          <w:sz w:val="22"/>
          <w:szCs w:val="22"/>
        </w:rPr>
        <w:t>informed of any issues</w:t>
      </w:r>
    </w:p>
    <w:p w14:paraId="5660143B" w14:textId="3126C8CD" w:rsidR="001A494B" w:rsidRDefault="001A494B" w:rsidP="001A494B">
      <w:pPr>
        <w:pStyle w:val="4Bulletedcopyblue"/>
        <w:spacing w:after="0"/>
        <w:rPr>
          <w:rFonts w:ascii="Calibri" w:hAnsi="Calibri" w:cs="Calibri"/>
          <w:sz w:val="22"/>
          <w:szCs w:val="22"/>
        </w:rPr>
      </w:pPr>
      <w:r>
        <w:rPr>
          <w:rFonts w:ascii="Calibri" w:hAnsi="Calibri" w:cs="Calibri"/>
          <w:sz w:val="22"/>
          <w:szCs w:val="22"/>
        </w:rPr>
        <w:lastRenderedPageBreak/>
        <w:t>L</w:t>
      </w:r>
      <w:r w:rsidR="00BB37BA" w:rsidRPr="001A494B">
        <w:rPr>
          <w:rFonts w:ascii="Calibri" w:hAnsi="Calibri" w:cs="Calibri"/>
          <w:sz w:val="22"/>
          <w:szCs w:val="22"/>
        </w:rPr>
        <w:t>iaise with local authority case managers and designated officers for child protection concerns as appropriate.</w:t>
      </w:r>
    </w:p>
    <w:p w14:paraId="37F24122" w14:textId="2D1AD019" w:rsidR="009145E0" w:rsidRDefault="009145E0" w:rsidP="001A494B">
      <w:pPr>
        <w:pStyle w:val="4Bulletedcopyblue"/>
        <w:spacing w:after="0"/>
        <w:rPr>
          <w:rFonts w:ascii="Calibri" w:hAnsi="Calibri" w:cs="Calibri"/>
          <w:sz w:val="22"/>
          <w:szCs w:val="22"/>
        </w:rPr>
      </w:pPr>
      <w:r>
        <w:rPr>
          <w:rFonts w:ascii="Calibri" w:hAnsi="Calibri" w:cs="Calibri"/>
          <w:sz w:val="22"/>
          <w:szCs w:val="22"/>
        </w:rPr>
        <w:t>K</w:t>
      </w:r>
      <w:r w:rsidRPr="009145E0">
        <w:rPr>
          <w:rFonts w:ascii="Calibri" w:hAnsi="Calibri" w:cs="Calibri"/>
          <w:sz w:val="22"/>
          <w:szCs w:val="22"/>
        </w:rPr>
        <w:t>eep written records of all concerns, discussions and decisions, including the rationale for those decisions</w:t>
      </w:r>
      <w:r>
        <w:rPr>
          <w:rStyle w:val="FootnoteReference"/>
          <w:rFonts w:ascii="Calibri" w:hAnsi="Calibri" w:cs="Calibri"/>
          <w:sz w:val="22"/>
          <w:szCs w:val="22"/>
        </w:rPr>
        <w:footnoteReference w:id="23"/>
      </w:r>
    </w:p>
    <w:p w14:paraId="3EF4F81F" w14:textId="0F5CCDF3" w:rsidR="001A494B" w:rsidRPr="001A494B" w:rsidRDefault="001A494B" w:rsidP="001A494B">
      <w:pPr>
        <w:pStyle w:val="Subhead2"/>
        <w:rPr>
          <w:rFonts w:ascii="Calibri" w:hAnsi="Calibri" w:cs="Calibri"/>
          <w:color w:val="auto"/>
          <w:sz w:val="22"/>
          <w:szCs w:val="22"/>
        </w:rPr>
      </w:pPr>
      <w:r w:rsidRPr="001A494B">
        <w:rPr>
          <w:rFonts w:ascii="Calibri" w:hAnsi="Calibri" w:cs="Calibri"/>
          <w:color w:val="auto"/>
          <w:sz w:val="22"/>
          <w:szCs w:val="22"/>
        </w:rPr>
        <w:t>4.</w:t>
      </w:r>
      <w:r>
        <w:rPr>
          <w:rFonts w:ascii="Calibri" w:hAnsi="Calibri" w:cs="Calibri"/>
          <w:color w:val="auto"/>
          <w:sz w:val="22"/>
          <w:szCs w:val="22"/>
        </w:rPr>
        <w:t>2</w:t>
      </w:r>
      <w:r w:rsidRPr="001A494B">
        <w:rPr>
          <w:rFonts w:ascii="Calibri" w:hAnsi="Calibri" w:cs="Calibri"/>
          <w:color w:val="auto"/>
          <w:sz w:val="22"/>
          <w:szCs w:val="22"/>
        </w:rPr>
        <w:t xml:space="preserve">a </w:t>
      </w:r>
      <w:r w:rsidR="00B016B4">
        <w:rPr>
          <w:rFonts w:ascii="Calibri" w:hAnsi="Calibri" w:cs="Calibri"/>
          <w:color w:val="auto"/>
          <w:sz w:val="22"/>
          <w:szCs w:val="22"/>
        </w:rPr>
        <w:t xml:space="preserve">DSL/DDSL </w:t>
      </w:r>
      <w:r w:rsidR="00414867" w:rsidRPr="00414867">
        <w:rPr>
          <w:rFonts w:ascii="Calibri" w:hAnsi="Calibri" w:cs="Calibri"/>
          <w:color w:val="auto"/>
          <w:sz w:val="22"/>
          <w:szCs w:val="22"/>
        </w:rPr>
        <w:t>Continuous Professional Development (CPD)</w:t>
      </w:r>
    </w:p>
    <w:p w14:paraId="56DF8B30" w14:textId="77777777" w:rsidR="001A494B" w:rsidRDefault="001A494B" w:rsidP="001A494B">
      <w:pPr>
        <w:pStyle w:val="4Bulletedcopyblue"/>
        <w:numPr>
          <w:ilvl w:val="0"/>
          <w:numId w:val="0"/>
        </w:numPr>
        <w:rPr>
          <w:rFonts w:ascii="Calibri" w:hAnsi="Calibri" w:cs="Calibri"/>
          <w:sz w:val="22"/>
          <w:szCs w:val="22"/>
        </w:rPr>
      </w:pPr>
      <w:r>
        <w:rPr>
          <w:rFonts w:ascii="Calibri" w:hAnsi="Calibri" w:cs="Calibri"/>
          <w:sz w:val="22"/>
          <w:szCs w:val="22"/>
        </w:rPr>
        <w:t>In addition to the training for all staff the DSL and deputies will:</w:t>
      </w:r>
    </w:p>
    <w:p w14:paraId="58EB86AE" w14:textId="2FBCC94B" w:rsidR="001A494B" w:rsidRPr="001A494B" w:rsidRDefault="008C6A8D" w:rsidP="001A494B">
      <w:pPr>
        <w:pStyle w:val="4Bulletedcopyblue"/>
        <w:spacing w:after="0"/>
        <w:rPr>
          <w:rFonts w:ascii="Calibri" w:hAnsi="Calibri" w:cs="Calibri"/>
          <w:sz w:val="22"/>
          <w:szCs w:val="22"/>
        </w:rPr>
      </w:pPr>
      <w:r>
        <w:rPr>
          <w:rFonts w:ascii="Calibri" w:hAnsi="Calibri" w:cs="Calibri"/>
          <w:sz w:val="22"/>
          <w:szCs w:val="22"/>
        </w:rPr>
        <w:t>U</w:t>
      </w:r>
      <w:r w:rsidR="001A494B" w:rsidRPr="001A494B">
        <w:rPr>
          <w:rFonts w:ascii="Calibri" w:hAnsi="Calibri" w:cs="Calibri"/>
          <w:sz w:val="22"/>
          <w:szCs w:val="22"/>
        </w:rPr>
        <w:t>ndertake child protection and safeguarding training at least every 2 years</w:t>
      </w:r>
    </w:p>
    <w:p w14:paraId="5E9A9DAC" w14:textId="5475733C" w:rsidR="001A494B" w:rsidRPr="001A494B" w:rsidRDefault="008C6A8D" w:rsidP="001A494B">
      <w:pPr>
        <w:pStyle w:val="4Bulletedcopyblue"/>
        <w:spacing w:after="0"/>
        <w:rPr>
          <w:rFonts w:ascii="Calibri" w:hAnsi="Calibri" w:cs="Calibri"/>
          <w:sz w:val="22"/>
          <w:szCs w:val="22"/>
        </w:rPr>
      </w:pPr>
      <w:r>
        <w:rPr>
          <w:rFonts w:ascii="Calibri" w:hAnsi="Calibri" w:cs="Calibri"/>
          <w:sz w:val="22"/>
          <w:szCs w:val="22"/>
        </w:rPr>
        <w:t>U</w:t>
      </w:r>
      <w:r w:rsidR="001A494B" w:rsidRPr="001A494B">
        <w:rPr>
          <w:rFonts w:ascii="Calibri" w:hAnsi="Calibri" w:cs="Calibri"/>
          <w:sz w:val="22"/>
          <w:szCs w:val="22"/>
        </w:rPr>
        <w:t>pdate their knowledge and skills at regular intervals</w:t>
      </w:r>
      <w:r w:rsidR="001A494B">
        <w:rPr>
          <w:rStyle w:val="FootnoteReference"/>
          <w:rFonts w:ascii="Calibri" w:hAnsi="Calibri" w:cs="Calibri"/>
          <w:sz w:val="22"/>
          <w:szCs w:val="22"/>
        </w:rPr>
        <w:footnoteReference w:id="24"/>
      </w:r>
      <w:r w:rsidR="001A494B" w:rsidRPr="001A494B">
        <w:rPr>
          <w:rFonts w:ascii="Calibri" w:hAnsi="Calibri" w:cs="Calibri"/>
          <w:sz w:val="22"/>
          <w:szCs w:val="22"/>
        </w:rPr>
        <w:t xml:space="preserve"> and at least annually </w:t>
      </w:r>
    </w:p>
    <w:p w14:paraId="6C9FAEDE" w14:textId="25F7612A" w:rsidR="00BB37BA" w:rsidRPr="00E613BC" w:rsidRDefault="001A494B" w:rsidP="00BB37BA">
      <w:pPr>
        <w:pStyle w:val="Subhead2"/>
        <w:rPr>
          <w:rFonts w:ascii="Calibri" w:hAnsi="Calibri" w:cs="Calibri"/>
          <w:color w:val="auto"/>
          <w:sz w:val="22"/>
          <w:szCs w:val="22"/>
        </w:rPr>
      </w:pPr>
      <w:r>
        <w:rPr>
          <w:rFonts w:ascii="Calibri" w:hAnsi="Calibri" w:cs="Calibri"/>
          <w:color w:val="auto"/>
          <w:sz w:val="22"/>
          <w:szCs w:val="22"/>
        </w:rPr>
        <w:t>4</w:t>
      </w:r>
      <w:r w:rsidR="00BB37BA" w:rsidRPr="00E613BC">
        <w:rPr>
          <w:rFonts w:ascii="Calibri" w:hAnsi="Calibri" w:cs="Calibri"/>
          <w:color w:val="auto"/>
          <w:sz w:val="22"/>
          <w:szCs w:val="22"/>
        </w:rPr>
        <w:t xml:space="preserve">.3 </w:t>
      </w:r>
      <w:bookmarkStart w:id="10" w:name="_Hlk138845724"/>
      <w:r w:rsidR="00BB37BA" w:rsidRPr="00E613BC">
        <w:rPr>
          <w:rFonts w:ascii="Calibri" w:hAnsi="Calibri" w:cs="Calibri"/>
          <w:color w:val="auto"/>
          <w:sz w:val="22"/>
          <w:szCs w:val="22"/>
        </w:rPr>
        <w:t xml:space="preserve">The </w:t>
      </w:r>
      <w:r w:rsidR="005F17A4">
        <w:rPr>
          <w:rFonts w:ascii="Calibri" w:hAnsi="Calibri" w:cs="Calibri"/>
          <w:color w:val="auto"/>
          <w:sz w:val="22"/>
          <w:szCs w:val="22"/>
        </w:rPr>
        <w:t>Board of Trustees</w:t>
      </w:r>
      <w:r w:rsidR="00613A53">
        <w:rPr>
          <w:rFonts w:ascii="Calibri" w:hAnsi="Calibri" w:cs="Calibri"/>
          <w:color w:val="auto"/>
          <w:sz w:val="22"/>
          <w:szCs w:val="22"/>
        </w:rPr>
        <w:t xml:space="preserve"> (The Board)</w:t>
      </w:r>
      <w:r w:rsidR="005F17A4">
        <w:rPr>
          <w:rFonts w:ascii="Calibri" w:hAnsi="Calibri" w:cs="Calibri"/>
          <w:color w:val="auto"/>
          <w:sz w:val="22"/>
          <w:szCs w:val="22"/>
        </w:rPr>
        <w:t xml:space="preserve"> and Local </w:t>
      </w:r>
      <w:r>
        <w:rPr>
          <w:rFonts w:ascii="Calibri" w:hAnsi="Calibri" w:cs="Calibri"/>
          <w:color w:val="auto"/>
          <w:sz w:val="22"/>
          <w:szCs w:val="22"/>
        </w:rPr>
        <w:t>G</w:t>
      </w:r>
      <w:r w:rsidR="00BB37BA" w:rsidRPr="00E613BC">
        <w:rPr>
          <w:rFonts w:ascii="Calibri" w:hAnsi="Calibri" w:cs="Calibri"/>
          <w:color w:val="auto"/>
          <w:sz w:val="22"/>
          <w:szCs w:val="22"/>
        </w:rPr>
        <w:t xml:space="preserve">overning </w:t>
      </w:r>
      <w:r w:rsidR="005F17A4">
        <w:rPr>
          <w:rFonts w:ascii="Calibri" w:hAnsi="Calibri" w:cs="Calibri"/>
          <w:color w:val="auto"/>
          <w:sz w:val="22"/>
          <w:szCs w:val="22"/>
        </w:rPr>
        <w:t xml:space="preserve">Body (LGB) </w:t>
      </w:r>
      <w:bookmarkEnd w:id="10"/>
    </w:p>
    <w:p w14:paraId="01ED36ED" w14:textId="3FA73B2E" w:rsidR="005F17A4" w:rsidRDefault="005F17A4" w:rsidP="00BB37BA">
      <w:pPr>
        <w:rPr>
          <w:rFonts w:ascii="Calibri" w:hAnsi="Calibri" w:cs="Calibri"/>
          <w:sz w:val="22"/>
        </w:rPr>
      </w:pPr>
      <w:r>
        <w:rPr>
          <w:rFonts w:ascii="Calibri" w:hAnsi="Calibri" w:cs="Calibri"/>
          <w:sz w:val="22"/>
        </w:rPr>
        <w:t xml:space="preserve">Overall responsibility for safeguarding and child protection lies with the </w:t>
      </w:r>
      <w:r w:rsidR="00FD680F">
        <w:rPr>
          <w:rFonts w:ascii="Calibri" w:hAnsi="Calibri" w:cs="Calibri"/>
          <w:sz w:val="22"/>
        </w:rPr>
        <w:t xml:space="preserve">TPT </w:t>
      </w:r>
      <w:r>
        <w:rPr>
          <w:rFonts w:ascii="Calibri" w:hAnsi="Calibri" w:cs="Calibri"/>
          <w:sz w:val="22"/>
        </w:rPr>
        <w:t xml:space="preserve">Board of Trustees. </w:t>
      </w:r>
    </w:p>
    <w:p w14:paraId="1E8BD4F7" w14:textId="29C06555" w:rsidR="005F17A4" w:rsidRDefault="005F17A4" w:rsidP="00BB37BA">
      <w:pPr>
        <w:rPr>
          <w:rFonts w:ascii="Calibri" w:hAnsi="Calibri" w:cs="Calibri"/>
          <w:sz w:val="22"/>
        </w:rPr>
      </w:pPr>
      <w:bookmarkStart w:id="11" w:name="_Hlk138845996"/>
      <w:r>
        <w:rPr>
          <w:rFonts w:ascii="Calibri" w:hAnsi="Calibri" w:cs="Calibri"/>
          <w:sz w:val="22"/>
        </w:rPr>
        <w:t xml:space="preserve">Responsibility for ensuring that this policy is implemented is delegated to the CEO and </w:t>
      </w:r>
      <w:r w:rsidR="00FD680F">
        <w:rPr>
          <w:rFonts w:ascii="Calibri" w:hAnsi="Calibri" w:cs="Calibri"/>
          <w:sz w:val="22"/>
        </w:rPr>
        <w:t xml:space="preserve">college’s </w:t>
      </w:r>
      <w:r w:rsidR="00654DCF">
        <w:rPr>
          <w:rFonts w:ascii="Calibri" w:hAnsi="Calibri" w:cs="Calibri"/>
          <w:sz w:val="22"/>
        </w:rPr>
        <w:t>Head</w:t>
      </w:r>
      <w:r w:rsidR="00FD680F">
        <w:rPr>
          <w:rFonts w:ascii="Calibri" w:hAnsi="Calibri" w:cs="Calibri"/>
          <w:sz w:val="22"/>
        </w:rPr>
        <w:t xml:space="preserve"> </w:t>
      </w:r>
      <w:r>
        <w:rPr>
          <w:rFonts w:ascii="Calibri" w:hAnsi="Calibri" w:cs="Calibri"/>
          <w:sz w:val="22"/>
        </w:rPr>
        <w:t xml:space="preserve">(see </w:t>
      </w:r>
      <w:r w:rsidR="00613A53">
        <w:rPr>
          <w:rFonts w:ascii="Calibri" w:hAnsi="Calibri" w:cs="Calibri"/>
          <w:sz w:val="22"/>
        </w:rPr>
        <w:t xml:space="preserve">section </w:t>
      </w:r>
      <w:r>
        <w:rPr>
          <w:rFonts w:ascii="Calibri" w:hAnsi="Calibri" w:cs="Calibri"/>
          <w:sz w:val="22"/>
        </w:rPr>
        <w:t xml:space="preserve">4.4)   </w:t>
      </w:r>
    </w:p>
    <w:bookmarkEnd w:id="11"/>
    <w:p w14:paraId="53525292" w14:textId="77777777" w:rsidR="005F17A4" w:rsidRDefault="005F17A4" w:rsidP="00BB37BA">
      <w:pPr>
        <w:rPr>
          <w:rFonts w:ascii="Calibri" w:hAnsi="Calibri" w:cs="Calibri"/>
          <w:sz w:val="22"/>
        </w:rPr>
      </w:pPr>
      <w:r>
        <w:rPr>
          <w:rFonts w:ascii="Calibri" w:hAnsi="Calibri" w:cs="Calibri"/>
          <w:sz w:val="22"/>
        </w:rPr>
        <w:t xml:space="preserve">The LGB are responsible for </w:t>
      </w:r>
    </w:p>
    <w:p w14:paraId="11C7FD6C" w14:textId="42751934" w:rsidR="005F17A4" w:rsidRDefault="005F17A4" w:rsidP="000A7ED5">
      <w:pPr>
        <w:pStyle w:val="ListParagraph"/>
        <w:numPr>
          <w:ilvl w:val="0"/>
          <w:numId w:val="27"/>
        </w:numPr>
        <w:rPr>
          <w:rFonts w:ascii="Calibri" w:hAnsi="Calibri" w:cs="Calibri"/>
          <w:sz w:val="22"/>
        </w:rPr>
      </w:pPr>
      <w:r w:rsidRPr="00DA6849">
        <w:rPr>
          <w:rFonts w:ascii="Calibri" w:hAnsi="Calibri" w:cs="Calibri"/>
          <w:sz w:val="22"/>
        </w:rPr>
        <w:t>monitoring the implementation of this policy.</w:t>
      </w:r>
    </w:p>
    <w:p w14:paraId="2154A739" w14:textId="533E783A" w:rsidR="000A7ED5" w:rsidRPr="00A92D36" w:rsidRDefault="000A7ED5" w:rsidP="000A7ED5">
      <w:pPr>
        <w:pStyle w:val="ListParagraph"/>
        <w:numPr>
          <w:ilvl w:val="0"/>
          <w:numId w:val="27"/>
        </w:numPr>
        <w:rPr>
          <w:rFonts w:ascii="Calibri" w:hAnsi="Calibri" w:cs="Calibri"/>
          <w:sz w:val="22"/>
        </w:rPr>
      </w:pPr>
      <w:r w:rsidRPr="00A92D36">
        <w:rPr>
          <w:rFonts w:ascii="Calibri" w:hAnsi="Calibri" w:cs="Calibri"/>
          <w:sz w:val="22"/>
        </w:rPr>
        <w:t xml:space="preserve">review the </w:t>
      </w:r>
      <w:hyperlink r:id="rId41" w:history="1">
        <w:r w:rsidRPr="00A92D36">
          <w:rPr>
            <w:rStyle w:val="Hyperlink"/>
            <w:rFonts w:ascii="Calibri" w:hAnsi="Calibri" w:cs="Calibri"/>
            <w:sz w:val="22"/>
          </w:rPr>
          <w:t>DfE’s filtering and monitoring standards</w:t>
        </w:r>
      </w:hyperlink>
      <w:r w:rsidRPr="00A92D36">
        <w:rPr>
          <w:rFonts w:ascii="Calibri" w:hAnsi="Calibri" w:cs="Calibri"/>
          <w:sz w:val="22"/>
        </w:rPr>
        <w:t>.</w:t>
      </w:r>
    </w:p>
    <w:p w14:paraId="26B59945" w14:textId="0803027D" w:rsidR="00FA73E9" w:rsidRPr="008C3C28" w:rsidRDefault="00FA73E9" w:rsidP="008C3C28">
      <w:pPr>
        <w:rPr>
          <w:rFonts w:ascii="Calibri" w:hAnsi="Calibri" w:cs="Calibri"/>
          <w:sz w:val="22"/>
        </w:rPr>
      </w:pPr>
      <w:r w:rsidRPr="008C3C28">
        <w:rPr>
          <w:rFonts w:ascii="Calibri" w:hAnsi="Calibri" w:cs="Calibri"/>
          <w:sz w:val="22"/>
        </w:rPr>
        <w:t xml:space="preserve">The </w:t>
      </w:r>
      <w:r>
        <w:rPr>
          <w:rFonts w:ascii="Calibri" w:hAnsi="Calibri" w:cs="Calibri"/>
          <w:sz w:val="22"/>
        </w:rPr>
        <w:t>CEO is</w:t>
      </w:r>
      <w:r w:rsidRPr="008C3C28">
        <w:rPr>
          <w:rFonts w:ascii="Calibri" w:hAnsi="Calibri" w:cs="Calibri"/>
          <w:sz w:val="22"/>
        </w:rPr>
        <w:t xml:space="preserve"> responsible for </w:t>
      </w:r>
    </w:p>
    <w:p w14:paraId="537A61F3" w14:textId="5BEB6FE8" w:rsidR="00920361" w:rsidRPr="00C311A9" w:rsidRDefault="001F084A" w:rsidP="00920361">
      <w:pPr>
        <w:pStyle w:val="4Bulletedcopyblue"/>
        <w:spacing w:after="0"/>
        <w:rPr>
          <w:rFonts w:ascii="Calibri" w:hAnsi="Calibri" w:cs="Calibri"/>
          <w:sz w:val="22"/>
        </w:rPr>
      </w:pPr>
      <w:r w:rsidRPr="00C311A9">
        <w:rPr>
          <w:rFonts w:ascii="Calibri" w:hAnsi="Calibri" w:cs="Calibri"/>
          <w:sz w:val="22"/>
        </w:rPr>
        <w:t>Ensur</w:t>
      </w:r>
      <w:r w:rsidR="005F17A4" w:rsidRPr="00C311A9">
        <w:rPr>
          <w:rFonts w:ascii="Calibri" w:hAnsi="Calibri" w:cs="Calibri"/>
          <w:sz w:val="22"/>
        </w:rPr>
        <w:t>ing</w:t>
      </w:r>
      <w:r w:rsidRPr="00C311A9">
        <w:rPr>
          <w:rFonts w:ascii="Calibri" w:hAnsi="Calibri" w:cs="Calibri"/>
          <w:sz w:val="22"/>
        </w:rPr>
        <w:t xml:space="preserve"> </w:t>
      </w:r>
      <w:r w:rsidR="00920361" w:rsidRPr="00C311A9">
        <w:rPr>
          <w:rFonts w:ascii="Calibri" w:hAnsi="Calibri" w:cs="Calibri"/>
          <w:sz w:val="22"/>
        </w:rPr>
        <w:t>the DSL has the appropriate status and authority to carry out their job</w:t>
      </w:r>
    </w:p>
    <w:p w14:paraId="190C913B" w14:textId="4E9F1632" w:rsidR="00920361" w:rsidRPr="00C311A9" w:rsidRDefault="005F17A4" w:rsidP="00920361">
      <w:pPr>
        <w:pStyle w:val="4Bulletedcopyblue"/>
        <w:spacing w:after="0"/>
        <w:rPr>
          <w:rFonts w:ascii="Calibri" w:hAnsi="Calibri" w:cs="Calibri"/>
          <w:sz w:val="22"/>
        </w:rPr>
      </w:pPr>
      <w:r w:rsidRPr="00C311A9">
        <w:rPr>
          <w:rFonts w:ascii="Calibri" w:hAnsi="Calibri" w:cs="Calibri"/>
          <w:sz w:val="22"/>
        </w:rPr>
        <w:t xml:space="preserve">Ensuring that they are </w:t>
      </w:r>
      <w:r w:rsidR="00920361" w:rsidRPr="00C311A9">
        <w:rPr>
          <w:rFonts w:ascii="Calibri" w:hAnsi="Calibri" w:cs="Calibri"/>
          <w:sz w:val="22"/>
        </w:rPr>
        <w:t xml:space="preserve">aware of their obligations under the </w:t>
      </w:r>
      <w:hyperlink r:id="rId42" w:history="1">
        <w:r w:rsidR="00613A53" w:rsidRPr="00F23F00">
          <w:rPr>
            <w:rStyle w:val="Hyperlink"/>
            <w:rFonts w:ascii="Calibri" w:hAnsi="Calibri" w:cs="Calibri"/>
            <w:bCs/>
            <w:sz w:val="22"/>
            <w:szCs w:val="22"/>
          </w:rPr>
          <w:t>Human Rights Act 1998</w:t>
        </w:r>
      </w:hyperlink>
      <w:r w:rsidR="00920361" w:rsidRPr="00C311A9">
        <w:rPr>
          <w:rFonts w:ascii="Calibri" w:hAnsi="Calibri" w:cs="Calibri"/>
          <w:sz w:val="22"/>
        </w:rPr>
        <w:t xml:space="preserve">, the </w:t>
      </w:r>
      <w:hyperlink r:id="rId43" w:history="1">
        <w:r w:rsidR="00613A53" w:rsidRPr="00F23F00">
          <w:rPr>
            <w:rStyle w:val="Hyperlink"/>
            <w:rFonts w:ascii="Calibri" w:hAnsi="Calibri" w:cs="Calibri"/>
            <w:bCs/>
            <w:sz w:val="22"/>
            <w:szCs w:val="22"/>
          </w:rPr>
          <w:t>Equality Act 2010</w:t>
        </w:r>
      </w:hyperlink>
      <w:r w:rsidR="00920361" w:rsidRPr="00C311A9">
        <w:rPr>
          <w:rFonts w:ascii="Calibri" w:hAnsi="Calibri" w:cs="Calibri"/>
          <w:sz w:val="22"/>
        </w:rPr>
        <w:t xml:space="preserve">, and the </w:t>
      </w:r>
      <w:hyperlink r:id="rId44" w:history="1">
        <w:r w:rsidR="00613A53" w:rsidRPr="00F23F00">
          <w:rPr>
            <w:rStyle w:val="Hyperlink"/>
            <w:rFonts w:ascii="Calibri" w:hAnsi="Calibri" w:cs="Calibri"/>
            <w:bCs/>
            <w:sz w:val="22"/>
            <w:szCs w:val="22"/>
          </w:rPr>
          <w:t>Public Sector Equality Duty (PSED)</w:t>
        </w:r>
      </w:hyperlink>
      <w:r w:rsidR="00920361" w:rsidRPr="00C311A9">
        <w:rPr>
          <w:rFonts w:ascii="Calibri" w:hAnsi="Calibri" w:cs="Calibri"/>
          <w:sz w:val="22"/>
        </w:rPr>
        <w:t>.</w:t>
      </w:r>
    </w:p>
    <w:p w14:paraId="122C31C5" w14:textId="4E77C0E5" w:rsidR="00BB37BA" w:rsidRPr="00C311A9" w:rsidRDefault="005F17A4" w:rsidP="00920361">
      <w:pPr>
        <w:pStyle w:val="4Bulletedcopyblue"/>
        <w:spacing w:after="0"/>
        <w:rPr>
          <w:rFonts w:ascii="Calibri" w:hAnsi="Calibri" w:cs="Calibri"/>
          <w:sz w:val="22"/>
        </w:rPr>
      </w:pPr>
      <w:r w:rsidRPr="00C311A9">
        <w:rPr>
          <w:rFonts w:ascii="Calibri" w:hAnsi="Calibri" w:cs="Calibri"/>
          <w:sz w:val="22"/>
        </w:rPr>
        <w:t xml:space="preserve">Holding the </w:t>
      </w:r>
      <w:r w:rsidR="00654DCF">
        <w:rPr>
          <w:rFonts w:ascii="Calibri" w:hAnsi="Calibri" w:cs="Calibri"/>
          <w:sz w:val="22"/>
        </w:rPr>
        <w:t>Head</w:t>
      </w:r>
      <w:r w:rsidR="00FD680F" w:rsidRPr="00C311A9">
        <w:rPr>
          <w:rFonts w:ascii="Calibri" w:hAnsi="Calibri" w:cs="Calibri"/>
          <w:sz w:val="22"/>
        </w:rPr>
        <w:t xml:space="preserve"> </w:t>
      </w:r>
      <w:r w:rsidRPr="00C311A9">
        <w:rPr>
          <w:rFonts w:ascii="Calibri" w:hAnsi="Calibri" w:cs="Calibri"/>
          <w:sz w:val="22"/>
        </w:rPr>
        <w:t xml:space="preserve">to account for the effectiveness of safeguarding and supporting the </w:t>
      </w:r>
      <w:r w:rsidR="00FD680F">
        <w:rPr>
          <w:rFonts w:ascii="Calibri" w:hAnsi="Calibri" w:cs="Calibri"/>
          <w:sz w:val="22"/>
        </w:rPr>
        <w:t>college</w:t>
      </w:r>
      <w:r w:rsidR="00FD680F" w:rsidRPr="00C311A9">
        <w:rPr>
          <w:rFonts w:ascii="Calibri" w:hAnsi="Calibri" w:cs="Calibri"/>
          <w:sz w:val="22"/>
        </w:rPr>
        <w:t xml:space="preserve">’s </w:t>
      </w:r>
      <w:r w:rsidR="00654DCF">
        <w:rPr>
          <w:rFonts w:ascii="Calibri" w:hAnsi="Calibri" w:cs="Calibri"/>
          <w:sz w:val="22"/>
        </w:rPr>
        <w:t>Head</w:t>
      </w:r>
      <w:r w:rsidR="00FD680F" w:rsidRPr="00C311A9">
        <w:rPr>
          <w:rFonts w:ascii="Calibri" w:hAnsi="Calibri" w:cs="Calibri"/>
          <w:sz w:val="22"/>
        </w:rPr>
        <w:t xml:space="preserve"> </w:t>
      </w:r>
      <w:r w:rsidRPr="00C311A9">
        <w:rPr>
          <w:rFonts w:ascii="Calibri" w:hAnsi="Calibri" w:cs="Calibri"/>
          <w:sz w:val="22"/>
        </w:rPr>
        <w:t>to f</w:t>
      </w:r>
      <w:r w:rsidR="00BB37BA" w:rsidRPr="00C311A9">
        <w:rPr>
          <w:rFonts w:ascii="Calibri" w:hAnsi="Calibri" w:cs="Calibri"/>
          <w:sz w:val="22"/>
        </w:rPr>
        <w:t>acilitate a whole-</w:t>
      </w:r>
      <w:r w:rsidR="00FD680F">
        <w:rPr>
          <w:rFonts w:ascii="Calibri" w:hAnsi="Calibri" w:cs="Calibri"/>
          <w:sz w:val="22"/>
        </w:rPr>
        <w:t>college</w:t>
      </w:r>
      <w:r w:rsidR="00FD680F" w:rsidRPr="00C311A9">
        <w:rPr>
          <w:rFonts w:ascii="Calibri" w:hAnsi="Calibri" w:cs="Calibri"/>
          <w:sz w:val="22"/>
        </w:rPr>
        <w:t xml:space="preserve"> </w:t>
      </w:r>
      <w:r w:rsidR="00BB37BA" w:rsidRPr="00C311A9">
        <w:rPr>
          <w:rFonts w:ascii="Calibri" w:hAnsi="Calibri" w:cs="Calibri"/>
          <w:sz w:val="22"/>
        </w:rPr>
        <w:t>approach to safeguarding, ensuring that safeguarding</w:t>
      </w:r>
      <w:r w:rsidR="00920361" w:rsidRPr="00C311A9">
        <w:rPr>
          <w:rFonts w:ascii="Calibri" w:hAnsi="Calibri" w:cs="Calibri"/>
          <w:sz w:val="22"/>
        </w:rPr>
        <w:t>,</w:t>
      </w:r>
      <w:r w:rsidR="00BB37BA" w:rsidRPr="00C311A9">
        <w:rPr>
          <w:rFonts w:ascii="Calibri" w:hAnsi="Calibri" w:cs="Calibri"/>
          <w:sz w:val="22"/>
        </w:rPr>
        <w:t xml:space="preserve"> child </w:t>
      </w:r>
      <w:r w:rsidR="00BB37BA" w:rsidRPr="00A92D36">
        <w:rPr>
          <w:rFonts w:ascii="Calibri" w:hAnsi="Calibri" w:cs="Calibri"/>
          <w:sz w:val="22"/>
        </w:rPr>
        <w:t>protection</w:t>
      </w:r>
      <w:r w:rsidR="00920361" w:rsidRPr="00A92D36">
        <w:rPr>
          <w:rFonts w:ascii="Calibri" w:hAnsi="Calibri" w:cs="Calibri"/>
          <w:sz w:val="22"/>
        </w:rPr>
        <w:t xml:space="preserve"> and online safety</w:t>
      </w:r>
      <w:r w:rsidR="008C6A8D" w:rsidRPr="00A92D36">
        <w:rPr>
          <w:rFonts w:ascii="Calibri" w:hAnsi="Calibri" w:cs="Calibri"/>
          <w:sz w:val="22"/>
        </w:rPr>
        <w:t>, including understanding the filtering and monitoring systems and processes in place,</w:t>
      </w:r>
      <w:r w:rsidR="00BB37BA" w:rsidRPr="00A92D36">
        <w:rPr>
          <w:rFonts w:ascii="Calibri" w:hAnsi="Calibri" w:cs="Calibri"/>
          <w:sz w:val="22"/>
        </w:rPr>
        <w:t xml:space="preserve"> are at the forefront and underpin all relevant aspects of process and policy</w:t>
      </w:r>
      <w:r w:rsidR="00BB37BA" w:rsidRPr="00C311A9">
        <w:rPr>
          <w:rFonts w:ascii="Calibri" w:hAnsi="Calibri" w:cs="Calibri"/>
          <w:sz w:val="22"/>
        </w:rPr>
        <w:t xml:space="preserve"> development</w:t>
      </w:r>
    </w:p>
    <w:p w14:paraId="311C8CC8" w14:textId="55AD0FD6" w:rsidR="00920361" w:rsidRPr="00920361" w:rsidRDefault="00BB37BA" w:rsidP="00920361">
      <w:pPr>
        <w:pStyle w:val="4Bulletedcopyblue"/>
        <w:spacing w:after="0"/>
        <w:rPr>
          <w:rFonts w:ascii="Calibri" w:hAnsi="Calibri" w:cs="Calibri"/>
          <w:sz w:val="22"/>
        </w:rPr>
      </w:pPr>
      <w:r w:rsidRPr="00E613BC">
        <w:rPr>
          <w:rFonts w:ascii="Calibri" w:hAnsi="Calibri" w:cs="Calibri"/>
          <w:sz w:val="22"/>
        </w:rPr>
        <w:t>Appoint</w:t>
      </w:r>
      <w:r w:rsidR="005F17A4">
        <w:rPr>
          <w:rFonts w:ascii="Calibri" w:hAnsi="Calibri" w:cs="Calibri"/>
          <w:sz w:val="22"/>
        </w:rPr>
        <w:t>ing</w:t>
      </w:r>
      <w:r w:rsidRPr="00E613BC">
        <w:rPr>
          <w:rFonts w:ascii="Calibri" w:hAnsi="Calibri" w:cs="Calibri"/>
          <w:sz w:val="22"/>
        </w:rPr>
        <w:t xml:space="preserve"> a </w:t>
      </w:r>
      <w:r w:rsidRPr="00E613BC">
        <w:rPr>
          <w:rStyle w:val="1bodycopy10ptChar"/>
          <w:rFonts w:ascii="Calibri" w:hAnsi="Calibri" w:cs="Calibri"/>
          <w:sz w:val="22"/>
        </w:rPr>
        <w:t>link governor</w:t>
      </w:r>
      <w:r w:rsidRPr="00E613BC">
        <w:rPr>
          <w:rFonts w:ascii="Calibri" w:hAnsi="Calibri" w:cs="Calibri"/>
          <w:sz w:val="22"/>
        </w:rPr>
        <w:t xml:space="preserve"> to monitor the effectiveness of this policy in conjunction with the full governing board. This is always a different person from the DSL</w:t>
      </w:r>
      <w:r w:rsidR="00920361" w:rsidRPr="00920361">
        <w:rPr>
          <w:rFonts w:ascii="Calibri" w:hAnsi="Calibri" w:cs="Calibri"/>
          <w:sz w:val="22"/>
          <w:highlight w:val="yellow"/>
        </w:rPr>
        <w:t xml:space="preserve"> </w:t>
      </w:r>
    </w:p>
    <w:p w14:paraId="374C46D3" w14:textId="1DB1D661" w:rsidR="00920361" w:rsidRDefault="00920361" w:rsidP="008C3C28">
      <w:pPr>
        <w:pStyle w:val="Subhead2"/>
        <w:rPr>
          <w:rFonts w:ascii="Calibri" w:hAnsi="Calibri" w:cs="Calibri"/>
          <w:color w:val="auto"/>
          <w:sz w:val="22"/>
          <w:szCs w:val="22"/>
        </w:rPr>
      </w:pPr>
      <w:r w:rsidRPr="00920361">
        <w:rPr>
          <w:rFonts w:ascii="Calibri" w:hAnsi="Calibri" w:cs="Calibri"/>
          <w:color w:val="auto"/>
          <w:sz w:val="22"/>
          <w:szCs w:val="22"/>
        </w:rPr>
        <w:t xml:space="preserve">4.3a </w:t>
      </w:r>
      <w:r w:rsidR="00414867" w:rsidRPr="00414867">
        <w:rPr>
          <w:rFonts w:ascii="Calibri" w:hAnsi="Calibri" w:cs="Calibri"/>
          <w:color w:val="auto"/>
          <w:sz w:val="22"/>
          <w:szCs w:val="22"/>
        </w:rPr>
        <w:t>Continuous Professional Development (CPD)</w:t>
      </w:r>
    </w:p>
    <w:p w14:paraId="0445EA8B" w14:textId="35D1E7EA" w:rsidR="004D4364" w:rsidRDefault="004D4364" w:rsidP="002E7109">
      <w:pPr>
        <w:spacing w:after="0"/>
        <w:rPr>
          <w:rFonts w:ascii="Calibri" w:hAnsi="Calibri" w:cs="Calibri"/>
          <w:sz w:val="22"/>
          <w:szCs w:val="22"/>
        </w:rPr>
      </w:pPr>
      <w:r w:rsidRPr="00E613BC">
        <w:rPr>
          <w:rFonts w:ascii="Calibri" w:hAnsi="Calibri" w:cs="Calibri"/>
          <w:sz w:val="22"/>
          <w:szCs w:val="22"/>
        </w:rPr>
        <w:t xml:space="preserve">All governors receive </w:t>
      </w:r>
      <w:r w:rsidR="000073AD">
        <w:rPr>
          <w:rFonts w:ascii="Calibri" w:hAnsi="Calibri" w:cs="Calibri"/>
          <w:sz w:val="22"/>
          <w:szCs w:val="22"/>
        </w:rPr>
        <w:t>safeguarding training</w:t>
      </w:r>
      <w:r w:rsidRPr="00E613BC">
        <w:rPr>
          <w:rFonts w:ascii="Calibri" w:hAnsi="Calibri" w:cs="Calibri"/>
          <w:sz w:val="22"/>
          <w:szCs w:val="22"/>
        </w:rPr>
        <w:t xml:space="preserve"> to make sure they have the knowledge and information needed to perform their functions and understand their responsibilities.</w:t>
      </w:r>
    </w:p>
    <w:p w14:paraId="09437A77" w14:textId="77777777" w:rsidR="004D4364" w:rsidRPr="00C311A9" w:rsidRDefault="004D4364" w:rsidP="002E7109">
      <w:pPr>
        <w:pStyle w:val="4Bulletedcopyblue"/>
        <w:numPr>
          <w:ilvl w:val="0"/>
          <w:numId w:val="0"/>
        </w:numPr>
        <w:spacing w:after="0"/>
        <w:rPr>
          <w:rFonts w:ascii="Calibri" w:hAnsi="Calibri" w:cs="Calibri"/>
          <w:sz w:val="22"/>
        </w:rPr>
      </w:pPr>
      <w:r w:rsidRPr="00C311A9">
        <w:rPr>
          <w:rFonts w:ascii="Calibri" w:hAnsi="Calibri" w:cs="Calibri"/>
          <w:sz w:val="22"/>
        </w:rPr>
        <w:t>All Governors:</w:t>
      </w:r>
    </w:p>
    <w:p w14:paraId="7CBDE1E5" w14:textId="0F7C0764" w:rsidR="004D4364" w:rsidRPr="00C311A9" w:rsidRDefault="004D4364" w:rsidP="004D4364">
      <w:pPr>
        <w:pStyle w:val="4Bulletedcopyblue"/>
        <w:spacing w:after="0"/>
        <w:rPr>
          <w:rFonts w:ascii="Calibri" w:hAnsi="Calibri" w:cs="Calibri"/>
          <w:sz w:val="22"/>
        </w:rPr>
      </w:pPr>
      <w:r w:rsidRPr="00C311A9">
        <w:rPr>
          <w:rFonts w:ascii="Calibri" w:hAnsi="Calibri" w:cs="Calibri"/>
          <w:sz w:val="22"/>
        </w:rPr>
        <w:t>Receive appropriate safeguarding and child protection training at induction</w:t>
      </w:r>
      <w:r w:rsidR="000073AD">
        <w:rPr>
          <w:rFonts w:ascii="Calibri" w:hAnsi="Calibri" w:cs="Calibri"/>
          <w:sz w:val="22"/>
        </w:rPr>
        <w:t xml:space="preserve"> and at least annually</w:t>
      </w:r>
      <w:r w:rsidRPr="00C311A9">
        <w:rPr>
          <w:rFonts w:ascii="Calibri" w:hAnsi="Calibri" w:cs="Calibri"/>
          <w:sz w:val="22"/>
        </w:rPr>
        <w:t>.</w:t>
      </w:r>
    </w:p>
    <w:p w14:paraId="1B901703" w14:textId="77777777" w:rsidR="004D4364" w:rsidRPr="00C311A9" w:rsidRDefault="004D4364" w:rsidP="004D4364">
      <w:pPr>
        <w:pStyle w:val="4Bulletedcopyblue"/>
        <w:spacing w:after="0"/>
        <w:rPr>
          <w:rFonts w:ascii="Calibri" w:hAnsi="Calibri" w:cs="Calibri"/>
          <w:sz w:val="22"/>
        </w:rPr>
      </w:pPr>
      <w:r w:rsidRPr="00C311A9">
        <w:rPr>
          <w:rFonts w:ascii="Calibri" w:hAnsi="Calibri" w:cs="Calibri"/>
          <w:sz w:val="22"/>
        </w:rPr>
        <w:t xml:space="preserve">Receive regular updates to equip them with the knowledge to provide strategic challenge. </w:t>
      </w:r>
    </w:p>
    <w:p w14:paraId="01CF9BA5" w14:textId="77777777" w:rsidR="004D4364" w:rsidRPr="00C311A9" w:rsidRDefault="004D4364" w:rsidP="004D4364">
      <w:pPr>
        <w:pStyle w:val="4Bulletedcopyblue"/>
        <w:spacing w:after="0"/>
        <w:rPr>
          <w:rFonts w:ascii="Calibri" w:hAnsi="Calibri" w:cs="Calibri"/>
          <w:sz w:val="22"/>
        </w:rPr>
      </w:pPr>
      <w:r w:rsidRPr="00C311A9">
        <w:rPr>
          <w:rFonts w:ascii="Calibri" w:hAnsi="Calibri" w:cs="Calibri"/>
          <w:sz w:val="22"/>
          <w:szCs w:val="22"/>
          <w:lang w:val="en-GB"/>
        </w:rPr>
        <w:t>Read Keeping Children Safe in Education in its entirety.</w:t>
      </w:r>
    </w:p>
    <w:p w14:paraId="5C5046AC" w14:textId="632FFD03" w:rsidR="00BB37BA" w:rsidRPr="00E613BC" w:rsidRDefault="004D4364" w:rsidP="002E7109">
      <w:pPr>
        <w:pStyle w:val="Subhead2"/>
        <w:spacing w:after="0"/>
        <w:rPr>
          <w:rFonts w:ascii="Calibri" w:hAnsi="Calibri" w:cs="Calibri"/>
          <w:color w:val="auto"/>
          <w:sz w:val="22"/>
          <w:szCs w:val="22"/>
          <w:lang w:val="en-GB"/>
        </w:rPr>
      </w:pPr>
      <w:r>
        <w:rPr>
          <w:rFonts w:ascii="Calibri" w:hAnsi="Calibri" w:cs="Calibri"/>
          <w:color w:val="auto"/>
          <w:sz w:val="22"/>
          <w:szCs w:val="22"/>
          <w:lang w:val="en-GB"/>
        </w:rPr>
        <w:t>4</w:t>
      </w:r>
      <w:r w:rsidR="00BB37BA" w:rsidRPr="00E613BC">
        <w:rPr>
          <w:rFonts w:ascii="Calibri" w:hAnsi="Calibri" w:cs="Calibri"/>
          <w:color w:val="auto"/>
          <w:sz w:val="22"/>
          <w:szCs w:val="22"/>
          <w:lang w:val="en-GB"/>
        </w:rPr>
        <w:t xml:space="preserve">.4 The </w:t>
      </w:r>
      <w:r w:rsidR="00654DCF">
        <w:rPr>
          <w:rFonts w:ascii="Calibri" w:hAnsi="Calibri" w:cs="Calibri"/>
          <w:color w:val="auto"/>
          <w:sz w:val="22"/>
          <w:szCs w:val="22"/>
          <w:lang w:val="en-GB"/>
        </w:rPr>
        <w:t>Head</w:t>
      </w:r>
    </w:p>
    <w:p w14:paraId="0EB42900" w14:textId="430A448A" w:rsidR="00BB37BA" w:rsidRPr="00E613BC" w:rsidRDefault="00BB37BA" w:rsidP="002E7109">
      <w:pPr>
        <w:spacing w:after="0"/>
        <w:rPr>
          <w:rFonts w:ascii="Calibri" w:hAnsi="Calibri" w:cs="Calibri"/>
          <w:sz w:val="22"/>
          <w:szCs w:val="22"/>
          <w:lang w:val="en-GB"/>
        </w:rPr>
      </w:pPr>
      <w:r w:rsidRPr="00E613BC">
        <w:rPr>
          <w:rFonts w:ascii="Calibri" w:hAnsi="Calibri" w:cs="Calibri"/>
          <w:sz w:val="22"/>
          <w:szCs w:val="22"/>
          <w:lang w:val="en-GB"/>
        </w:rPr>
        <w:t xml:space="preserve">The </w:t>
      </w:r>
      <w:r w:rsidR="00654DCF">
        <w:rPr>
          <w:rFonts w:ascii="Calibri" w:hAnsi="Calibri" w:cs="Calibri"/>
          <w:sz w:val="22"/>
          <w:szCs w:val="22"/>
          <w:lang w:val="en-GB"/>
        </w:rPr>
        <w:t>Head</w:t>
      </w:r>
      <w:r w:rsidR="00620BB8" w:rsidRPr="00E613BC">
        <w:rPr>
          <w:rFonts w:ascii="Calibri" w:hAnsi="Calibri" w:cs="Calibri"/>
          <w:sz w:val="22"/>
          <w:szCs w:val="22"/>
          <w:lang w:val="en-GB"/>
        </w:rPr>
        <w:t xml:space="preserve"> </w:t>
      </w:r>
      <w:r w:rsidRPr="00E613BC">
        <w:rPr>
          <w:rFonts w:ascii="Calibri" w:hAnsi="Calibri" w:cs="Calibri"/>
          <w:sz w:val="22"/>
          <w:szCs w:val="22"/>
          <w:lang w:val="en-GB"/>
        </w:rPr>
        <w:t>is responsible for the implementation of this policy, including:</w:t>
      </w:r>
    </w:p>
    <w:p w14:paraId="3095A9C9" w14:textId="77777777" w:rsidR="00BB37BA" w:rsidRPr="00E613BC" w:rsidRDefault="00BB37BA" w:rsidP="004D4364">
      <w:pPr>
        <w:pStyle w:val="4Bulletedcopyblue"/>
        <w:spacing w:after="0"/>
        <w:rPr>
          <w:rFonts w:ascii="Calibri" w:hAnsi="Calibri" w:cs="Calibri"/>
          <w:sz w:val="22"/>
        </w:rPr>
      </w:pPr>
      <w:r w:rsidRPr="00E613BC">
        <w:rPr>
          <w:rFonts w:ascii="Calibri" w:hAnsi="Calibri" w:cs="Calibri"/>
          <w:sz w:val="22"/>
        </w:rPr>
        <w:t xml:space="preserve">Ensuring that staff (including temporary staff) and volunteers: </w:t>
      </w:r>
    </w:p>
    <w:p w14:paraId="789F541D" w14:textId="50BAC1D7" w:rsidR="00BB37BA" w:rsidRPr="00E613BC" w:rsidRDefault="00BB37BA" w:rsidP="004D4364">
      <w:pPr>
        <w:pStyle w:val="4Bulletedcopyblue"/>
        <w:numPr>
          <w:ilvl w:val="1"/>
          <w:numId w:val="1"/>
        </w:numPr>
        <w:spacing w:after="0"/>
        <w:rPr>
          <w:rFonts w:ascii="Calibri" w:hAnsi="Calibri" w:cs="Calibri"/>
          <w:sz w:val="22"/>
        </w:rPr>
      </w:pPr>
      <w:r w:rsidRPr="00E613BC">
        <w:rPr>
          <w:rFonts w:ascii="Calibri" w:hAnsi="Calibri" w:cs="Calibri"/>
          <w:sz w:val="22"/>
        </w:rPr>
        <w:t>Are informed of systems which support safeguarding, including this policy, as part of their induction</w:t>
      </w:r>
    </w:p>
    <w:p w14:paraId="136AE369" w14:textId="27AB3A09" w:rsidR="00BB37BA" w:rsidRPr="00E613BC" w:rsidRDefault="00BB37BA" w:rsidP="004D4364">
      <w:pPr>
        <w:pStyle w:val="4Bulletedcopyblue"/>
        <w:numPr>
          <w:ilvl w:val="1"/>
          <w:numId w:val="1"/>
        </w:numPr>
        <w:spacing w:after="0"/>
        <w:rPr>
          <w:rFonts w:ascii="Calibri" w:hAnsi="Calibri" w:cs="Calibri"/>
          <w:sz w:val="22"/>
        </w:rPr>
      </w:pPr>
      <w:r w:rsidRPr="00E613BC">
        <w:rPr>
          <w:rFonts w:ascii="Calibri" w:hAnsi="Calibri" w:cs="Calibri"/>
          <w:sz w:val="22"/>
        </w:rPr>
        <w:t xml:space="preserve">Understand and follow the procedures included in this policy, particularly those concerning referrals of cases of suspected </w:t>
      </w:r>
      <w:r w:rsidR="00613A53">
        <w:rPr>
          <w:rFonts w:ascii="Calibri" w:hAnsi="Calibri" w:cs="Calibri"/>
          <w:sz w:val="22"/>
        </w:rPr>
        <w:t>a</w:t>
      </w:r>
      <w:r w:rsidR="00573D63">
        <w:rPr>
          <w:rFonts w:ascii="Calibri" w:hAnsi="Calibri" w:cs="Calibri"/>
          <w:sz w:val="22"/>
        </w:rPr>
        <w:t>buse, neglect and exploitation</w:t>
      </w:r>
    </w:p>
    <w:p w14:paraId="06A2E4D3" w14:textId="3DCD50CA" w:rsidR="00BB37BA" w:rsidRPr="00E613BC" w:rsidRDefault="00BB37BA" w:rsidP="004D4364">
      <w:pPr>
        <w:pStyle w:val="4Bulletedcopyblue"/>
        <w:spacing w:after="0"/>
        <w:rPr>
          <w:rFonts w:ascii="Calibri" w:hAnsi="Calibri" w:cs="Calibri"/>
          <w:sz w:val="22"/>
          <w:szCs w:val="22"/>
        </w:rPr>
      </w:pPr>
      <w:r w:rsidRPr="00E613BC">
        <w:rPr>
          <w:rFonts w:ascii="Calibri" w:hAnsi="Calibri" w:cs="Calibri"/>
          <w:sz w:val="22"/>
          <w:szCs w:val="22"/>
        </w:rPr>
        <w:t>Communicating this policy to parents</w:t>
      </w:r>
      <w:r w:rsidR="00620BB8">
        <w:rPr>
          <w:rFonts w:ascii="Calibri" w:hAnsi="Calibri" w:cs="Calibri"/>
          <w:sz w:val="22"/>
          <w:szCs w:val="22"/>
        </w:rPr>
        <w:t>/</w:t>
      </w:r>
      <w:proofErr w:type="spellStart"/>
      <w:r w:rsidR="00620BB8">
        <w:rPr>
          <w:rFonts w:ascii="Calibri" w:hAnsi="Calibri" w:cs="Calibri"/>
          <w:sz w:val="22"/>
          <w:szCs w:val="22"/>
        </w:rPr>
        <w:t>carers</w:t>
      </w:r>
      <w:proofErr w:type="spellEnd"/>
      <w:r w:rsidRPr="00E613BC">
        <w:rPr>
          <w:rFonts w:ascii="Calibri" w:hAnsi="Calibri" w:cs="Calibri"/>
          <w:sz w:val="22"/>
          <w:szCs w:val="22"/>
        </w:rPr>
        <w:t xml:space="preserve"> when their </w:t>
      </w:r>
      <w:r w:rsidR="00620BB8">
        <w:rPr>
          <w:rFonts w:ascii="Calibri" w:hAnsi="Calibri" w:cs="Calibri"/>
          <w:sz w:val="22"/>
          <w:szCs w:val="22"/>
        </w:rPr>
        <w:t>learner</w:t>
      </w:r>
      <w:r w:rsidR="00620BB8" w:rsidRPr="00E613BC">
        <w:rPr>
          <w:rFonts w:ascii="Calibri" w:hAnsi="Calibri" w:cs="Calibri"/>
          <w:sz w:val="22"/>
          <w:szCs w:val="22"/>
        </w:rPr>
        <w:t xml:space="preserve"> </w:t>
      </w:r>
      <w:r w:rsidRPr="00E613BC">
        <w:rPr>
          <w:rFonts w:ascii="Calibri" w:hAnsi="Calibri" w:cs="Calibri"/>
          <w:sz w:val="22"/>
          <w:szCs w:val="22"/>
        </w:rPr>
        <w:t xml:space="preserve">joins the </w:t>
      </w:r>
      <w:r w:rsidR="00620BB8">
        <w:rPr>
          <w:rFonts w:ascii="Calibri" w:hAnsi="Calibri" w:cs="Calibri"/>
          <w:sz w:val="22"/>
          <w:szCs w:val="22"/>
        </w:rPr>
        <w:t>college</w:t>
      </w:r>
      <w:r w:rsidR="00620BB8" w:rsidRPr="00E613BC">
        <w:rPr>
          <w:rFonts w:ascii="Calibri" w:hAnsi="Calibri" w:cs="Calibri"/>
          <w:sz w:val="22"/>
          <w:szCs w:val="22"/>
        </w:rPr>
        <w:t xml:space="preserve"> </w:t>
      </w:r>
      <w:r w:rsidRPr="00E613BC">
        <w:rPr>
          <w:rFonts w:ascii="Calibri" w:hAnsi="Calibri" w:cs="Calibri"/>
          <w:sz w:val="22"/>
          <w:szCs w:val="22"/>
        </w:rPr>
        <w:t xml:space="preserve">and via the </w:t>
      </w:r>
      <w:r w:rsidR="00620BB8">
        <w:rPr>
          <w:rFonts w:ascii="Calibri" w:hAnsi="Calibri" w:cs="Calibri"/>
          <w:sz w:val="22"/>
          <w:szCs w:val="22"/>
        </w:rPr>
        <w:t>college</w:t>
      </w:r>
      <w:r w:rsidR="00620BB8" w:rsidRPr="00E613BC">
        <w:rPr>
          <w:rFonts w:ascii="Calibri" w:hAnsi="Calibri" w:cs="Calibri"/>
          <w:sz w:val="22"/>
          <w:szCs w:val="22"/>
        </w:rPr>
        <w:t xml:space="preserve"> </w:t>
      </w:r>
      <w:r w:rsidRPr="00E613BC">
        <w:rPr>
          <w:rFonts w:ascii="Calibri" w:hAnsi="Calibri" w:cs="Calibri"/>
          <w:sz w:val="22"/>
          <w:szCs w:val="22"/>
        </w:rPr>
        <w:t>website</w:t>
      </w:r>
    </w:p>
    <w:p w14:paraId="3231368A" w14:textId="77777777" w:rsidR="004A1CAC" w:rsidRDefault="00BB37BA" w:rsidP="004D4364">
      <w:pPr>
        <w:pStyle w:val="4Bulletedcopyblue"/>
        <w:spacing w:after="0"/>
        <w:rPr>
          <w:rFonts w:ascii="Calibri" w:hAnsi="Calibri" w:cs="Calibri"/>
          <w:sz w:val="22"/>
          <w:szCs w:val="22"/>
        </w:rPr>
      </w:pPr>
      <w:r w:rsidRPr="00E613BC">
        <w:rPr>
          <w:rFonts w:ascii="Calibri" w:hAnsi="Calibri" w:cs="Calibri"/>
          <w:sz w:val="22"/>
          <w:szCs w:val="22"/>
        </w:rPr>
        <w:t>Ensuring that the DSL has appropriate time, funding, training and resources</w:t>
      </w:r>
    </w:p>
    <w:p w14:paraId="25061557" w14:textId="77777777" w:rsidR="00BB37BA" w:rsidRPr="00E613BC" w:rsidRDefault="004A1CAC" w:rsidP="004D4364">
      <w:pPr>
        <w:pStyle w:val="4Bulletedcopyblue"/>
        <w:spacing w:after="0"/>
        <w:rPr>
          <w:rFonts w:ascii="Calibri" w:hAnsi="Calibri" w:cs="Calibri"/>
          <w:sz w:val="22"/>
          <w:szCs w:val="22"/>
        </w:rPr>
      </w:pPr>
      <w:r>
        <w:rPr>
          <w:rFonts w:ascii="Calibri" w:hAnsi="Calibri" w:cs="Calibri"/>
          <w:sz w:val="22"/>
          <w:szCs w:val="22"/>
        </w:rPr>
        <w:t xml:space="preserve">Guaranteeing </w:t>
      </w:r>
      <w:r w:rsidR="00BB37BA" w:rsidRPr="00E613BC">
        <w:rPr>
          <w:rFonts w:ascii="Calibri" w:hAnsi="Calibri" w:cs="Calibri"/>
          <w:sz w:val="22"/>
          <w:szCs w:val="22"/>
        </w:rPr>
        <w:t>that there is always adequate cover if the DSL is absent</w:t>
      </w:r>
    </w:p>
    <w:p w14:paraId="756D6FD6" w14:textId="77777777" w:rsidR="00BB37BA" w:rsidRPr="00E613BC" w:rsidRDefault="00BB37BA" w:rsidP="004D4364">
      <w:pPr>
        <w:pStyle w:val="4Bulletedcopyblue"/>
        <w:spacing w:after="0"/>
        <w:rPr>
          <w:rFonts w:ascii="Calibri" w:hAnsi="Calibri" w:cs="Calibri"/>
          <w:sz w:val="22"/>
          <w:szCs w:val="22"/>
        </w:rPr>
      </w:pPr>
      <w:r w:rsidRPr="00E613BC">
        <w:rPr>
          <w:rFonts w:ascii="Calibri" w:hAnsi="Calibri" w:cs="Calibri"/>
          <w:sz w:val="22"/>
          <w:szCs w:val="22"/>
        </w:rPr>
        <w:lastRenderedPageBreak/>
        <w:t>Ensuring that all staff undertake appropriate safeguarding and child protection training</w:t>
      </w:r>
      <w:r w:rsidRPr="00E613BC">
        <w:rPr>
          <w:rFonts w:ascii="Calibri" w:hAnsi="Calibri" w:cs="Calibri"/>
          <w:sz w:val="22"/>
        </w:rPr>
        <w:t>, and updating the content of the training regularly</w:t>
      </w:r>
    </w:p>
    <w:p w14:paraId="02685EA8" w14:textId="29F78184" w:rsidR="00BB37BA" w:rsidRPr="00E613BC" w:rsidRDefault="00BB37BA" w:rsidP="004D4364">
      <w:pPr>
        <w:pStyle w:val="4Bulletedcopyblue"/>
        <w:spacing w:after="0"/>
        <w:rPr>
          <w:rFonts w:ascii="Calibri" w:hAnsi="Calibri" w:cs="Calibri"/>
          <w:sz w:val="22"/>
          <w:szCs w:val="22"/>
        </w:rPr>
      </w:pPr>
      <w:r w:rsidRPr="00E613BC">
        <w:rPr>
          <w:rFonts w:ascii="Calibri" w:hAnsi="Calibri" w:cs="Calibri"/>
          <w:sz w:val="22"/>
          <w:szCs w:val="22"/>
        </w:rPr>
        <w:t>Acting as</w:t>
      </w:r>
      <w:r w:rsidR="000073AD">
        <w:rPr>
          <w:rFonts w:ascii="Calibri" w:hAnsi="Calibri" w:cs="Calibri"/>
          <w:sz w:val="22"/>
          <w:szCs w:val="22"/>
        </w:rPr>
        <w:t>, or allocating,</w:t>
      </w:r>
      <w:r w:rsidRPr="00E613BC">
        <w:rPr>
          <w:rFonts w:ascii="Calibri" w:hAnsi="Calibri" w:cs="Calibri"/>
          <w:sz w:val="22"/>
          <w:szCs w:val="22"/>
        </w:rPr>
        <w:t xml:space="preserve"> the ‘case manager’ in the event of an allegation</w:t>
      </w:r>
      <w:r w:rsidR="004A1CAC">
        <w:rPr>
          <w:rStyle w:val="FootnoteReference"/>
          <w:rFonts w:ascii="Calibri" w:hAnsi="Calibri" w:cs="Calibri"/>
          <w:sz w:val="22"/>
          <w:szCs w:val="22"/>
        </w:rPr>
        <w:footnoteReference w:id="25"/>
      </w:r>
      <w:r w:rsidRPr="00E613BC">
        <w:rPr>
          <w:rFonts w:ascii="Calibri" w:hAnsi="Calibri" w:cs="Calibri"/>
          <w:sz w:val="22"/>
          <w:szCs w:val="22"/>
        </w:rPr>
        <w:t xml:space="preserve"> of abuse made against another member of staff or volunteer</w:t>
      </w:r>
    </w:p>
    <w:p w14:paraId="7903F485" w14:textId="77777777" w:rsidR="00BB37BA" w:rsidRPr="00E613BC" w:rsidRDefault="00BB37BA" w:rsidP="004D4364">
      <w:pPr>
        <w:pStyle w:val="4Bulletedcopyblue"/>
        <w:spacing w:after="0"/>
        <w:rPr>
          <w:rFonts w:ascii="Calibri" w:hAnsi="Calibri" w:cs="Calibri"/>
          <w:sz w:val="22"/>
          <w:szCs w:val="22"/>
        </w:rPr>
      </w:pPr>
      <w:r w:rsidRPr="00E613BC">
        <w:rPr>
          <w:rFonts w:ascii="Calibri" w:hAnsi="Calibri" w:cs="Calibri"/>
          <w:sz w:val="22"/>
          <w:szCs w:val="22"/>
        </w:rPr>
        <w:t>Ensuring the relevant staffing ratios are met</w:t>
      </w:r>
    </w:p>
    <w:p w14:paraId="27C899F1" w14:textId="71180A9B" w:rsidR="00BB37BA" w:rsidRPr="00E613BC" w:rsidRDefault="00BB37BA" w:rsidP="004D4364">
      <w:pPr>
        <w:pStyle w:val="4Bulletedcopyblue"/>
        <w:spacing w:after="0"/>
        <w:rPr>
          <w:rFonts w:ascii="Calibri" w:hAnsi="Calibri" w:cs="Calibri"/>
          <w:sz w:val="22"/>
          <w:szCs w:val="22"/>
        </w:rPr>
      </w:pPr>
    </w:p>
    <w:p w14:paraId="4E4AC5B5" w14:textId="64A41C2A" w:rsidR="00443072" w:rsidRPr="00E613BC" w:rsidRDefault="00443072" w:rsidP="002E7109">
      <w:pPr>
        <w:pStyle w:val="Subhead2"/>
        <w:spacing w:after="0"/>
        <w:rPr>
          <w:rFonts w:ascii="Calibri" w:hAnsi="Calibri" w:cs="Calibri"/>
          <w:color w:val="auto"/>
          <w:sz w:val="22"/>
          <w:szCs w:val="22"/>
          <w:lang w:val="en-GB"/>
        </w:rPr>
      </w:pPr>
      <w:r>
        <w:rPr>
          <w:rFonts w:ascii="Calibri" w:hAnsi="Calibri" w:cs="Calibri"/>
          <w:color w:val="auto"/>
          <w:sz w:val="22"/>
          <w:szCs w:val="22"/>
          <w:lang w:val="en-GB"/>
        </w:rPr>
        <w:t>4</w:t>
      </w:r>
      <w:r w:rsidRPr="00E613BC">
        <w:rPr>
          <w:rFonts w:ascii="Calibri" w:hAnsi="Calibri" w:cs="Calibri"/>
          <w:color w:val="auto"/>
          <w:sz w:val="22"/>
          <w:szCs w:val="22"/>
          <w:lang w:val="en-GB"/>
        </w:rPr>
        <w:t>.</w:t>
      </w:r>
      <w:r>
        <w:rPr>
          <w:rFonts w:ascii="Calibri" w:hAnsi="Calibri" w:cs="Calibri"/>
          <w:color w:val="auto"/>
          <w:sz w:val="22"/>
          <w:szCs w:val="22"/>
          <w:lang w:val="en-GB"/>
        </w:rPr>
        <w:t>5</w:t>
      </w:r>
      <w:r w:rsidRPr="00E613BC">
        <w:rPr>
          <w:rFonts w:ascii="Calibri" w:hAnsi="Calibri" w:cs="Calibri"/>
          <w:color w:val="auto"/>
          <w:sz w:val="22"/>
          <w:szCs w:val="22"/>
          <w:lang w:val="en-GB"/>
        </w:rPr>
        <w:t xml:space="preserve"> The </w:t>
      </w:r>
      <w:r>
        <w:rPr>
          <w:rFonts w:ascii="Calibri" w:hAnsi="Calibri" w:cs="Calibri"/>
          <w:color w:val="auto"/>
          <w:sz w:val="22"/>
          <w:szCs w:val="22"/>
          <w:lang w:val="en-GB"/>
        </w:rPr>
        <w:t>designated teacher</w:t>
      </w:r>
    </w:p>
    <w:p w14:paraId="48F24B09" w14:textId="7E10C097" w:rsidR="00443072" w:rsidRPr="00E613BC" w:rsidRDefault="00443072" w:rsidP="00443072">
      <w:pPr>
        <w:pStyle w:val="4Bulletedcopyblue"/>
        <w:numPr>
          <w:ilvl w:val="0"/>
          <w:numId w:val="0"/>
        </w:numPr>
        <w:rPr>
          <w:rFonts w:ascii="Calibri" w:hAnsi="Calibri" w:cs="Calibri"/>
          <w:sz w:val="22"/>
          <w:szCs w:val="22"/>
        </w:rPr>
      </w:pPr>
      <w:r w:rsidRPr="00E613BC">
        <w:rPr>
          <w:rFonts w:ascii="Calibri" w:hAnsi="Calibri" w:cs="Calibri"/>
          <w:sz w:val="22"/>
          <w:szCs w:val="22"/>
        </w:rPr>
        <w:t>We have appointed a designated teacher</w:t>
      </w:r>
      <w:r>
        <w:rPr>
          <w:rFonts w:ascii="Calibri" w:hAnsi="Calibri" w:cs="Calibri"/>
          <w:sz w:val="22"/>
          <w:szCs w:val="22"/>
        </w:rPr>
        <w:t xml:space="preserve"> </w:t>
      </w:r>
      <w:r w:rsidRPr="00E613BC">
        <w:rPr>
          <w:rFonts w:ascii="Calibri" w:hAnsi="Calibri" w:cs="Calibri"/>
          <w:sz w:val="22"/>
          <w:szCs w:val="22"/>
        </w:rPr>
        <w:t>who is responsible for promoting the educational achievement of looked-after children</w:t>
      </w:r>
      <w:r w:rsidR="009145E0">
        <w:rPr>
          <w:rFonts w:ascii="Calibri" w:hAnsi="Calibri" w:cs="Calibri"/>
          <w:sz w:val="22"/>
          <w:szCs w:val="22"/>
        </w:rPr>
        <w:t xml:space="preserve"> (LAC)</w:t>
      </w:r>
      <w:r w:rsidRPr="00E613BC">
        <w:rPr>
          <w:rFonts w:ascii="Calibri" w:hAnsi="Calibri" w:cs="Calibri"/>
          <w:sz w:val="22"/>
          <w:szCs w:val="22"/>
        </w:rPr>
        <w:t xml:space="preserve"> and previously looked-after children</w:t>
      </w:r>
      <w:r w:rsidR="009145E0">
        <w:rPr>
          <w:rFonts w:ascii="Calibri" w:hAnsi="Calibri" w:cs="Calibri"/>
          <w:sz w:val="22"/>
          <w:szCs w:val="22"/>
        </w:rPr>
        <w:t xml:space="preserve"> (PLAC)</w:t>
      </w:r>
      <w:r w:rsidRPr="00E613BC">
        <w:rPr>
          <w:rFonts w:ascii="Calibri" w:hAnsi="Calibri" w:cs="Calibri"/>
          <w:sz w:val="22"/>
          <w:szCs w:val="22"/>
        </w:rPr>
        <w:t xml:space="preserve"> in line with </w:t>
      </w:r>
      <w:hyperlink r:id="rId45" w:history="1">
        <w:r w:rsidRPr="00E613BC">
          <w:rPr>
            <w:rStyle w:val="Hyperlink"/>
            <w:rFonts w:ascii="Calibri" w:hAnsi="Calibri" w:cs="Calibri"/>
            <w:sz w:val="22"/>
            <w:szCs w:val="22"/>
          </w:rPr>
          <w:t>statutory guidance</w:t>
        </w:r>
      </w:hyperlink>
      <w:r w:rsidRPr="00E613BC">
        <w:rPr>
          <w:rFonts w:ascii="Calibri" w:hAnsi="Calibri" w:cs="Calibri"/>
          <w:sz w:val="22"/>
          <w:szCs w:val="22"/>
        </w:rPr>
        <w:t xml:space="preserve">. </w:t>
      </w:r>
    </w:p>
    <w:p w14:paraId="29027B5A" w14:textId="77777777" w:rsidR="00443072" w:rsidRPr="00E613BC" w:rsidRDefault="00443072" w:rsidP="00443072">
      <w:pPr>
        <w:pStyle w:val="4Bulletedcopyblue"/>
        <w:numPr>
          <w:ilvl w:val="0"/>
          <w:numId w:val="0"/>
        </w:numPr>
        <w:spacing w:after="0"/>
        <w:rPr>
          <w:rFonts w:ascii="Calibri" w:hAnsi="Calibri" w:cs="Calibri"/>
          <w:sz w:val="22"/>
          <w:szCs w:val="22"/>
        </w:rPr>
      </w:pPr>
      <w:r w:rsidRPr="00E613BC">
        <w:rPr>
          <w:rFonts w:ascii="Calibri" w:hAnsi="Calibri" w:cs="Calibri"/>
          <w:sz w:val="22"/>
          <w:szCs w:val="22"/>
        </w:rPr>
        <w:t>As part of their role, they will:</w:t>
      </w:r>
    </w:p>
    <w:p w14:paraId="5F42F739" w14:textId="77777777" w:rsidR="00443072" w:rsidRPr="00E613BC" w:rsidRDefault="00443072" w:rsidP="00443072">
      <w:pPr>
        <w:pStyle w:val="4Bulletedcopyblue"/>
        <w:spacing w:after="0"/>
        <w:ind w:left="346" w:hanging="173"/>
        <w:rPr>
          <w:rFonts w:ascii="Calibri" w:hAnsi="Calibri" w:cs="Calibri"/>
          <w:sz w:val="22"/>
          <w:szCs w:val="22"/>
        </w:rPr>
      </w:pPr>
      <w:r w:rsidRPr="00E613BC">
        <w:rPr>
          <w:rFonts w:ascii="Calibri" w:hAnsi="Calibri" w:cs="Calibri"/>
          <w:sz w:val="22"/>
          <w:szCs w:val="22"/>
        </w:rPr>
        <w:t>Work closely with the DSL to ensure that any safeguarding concerns regarding looked-after and previously looked-after children are quickly and effectively responded to</w:t>
      </w:r>
    </w:p>
    <w:p w14:paraId="27132325" w14:textId="2C79C0C0" w:rsidR="00443072" w:rsidRPr="00A049E5" w:rsidRDefault="00443072" w:rsidP="00443072">
      <w:pPr>
        <w:pStyle w:val="4Bulletedcopyblue"/>
        <w:spacing w:after="0"/>
        <w:ind w:left="346" w:hanging="173"/>
        <w:rPr>
          <w:rFonts w:ascii="Calibri" w:hAnsi="Calibri" w:cs="Calibri"/>
          <w:sz w:val="22"/>
          <w:szCs w:val="22"/>
        </w:rPr>
      </w:pPr>
      <w:r w:rsidRPr="00A049E5">
        <w:rPr>
          <w:rFonts w:ascii="Calibri" w:hAnsi="Calibri" w:cs="Calibri"/>
          <w:sz w:val="22"/>
          <w:szCs w:val="22"/>
        </w:rPr>
        <w:t xml:space="preserve">Work with virtual school heads to promote the educational achievement of </w:t>
      </w:r>
      <w:r w:rsidR="009145E0" w:rsidRPr="00A049E5">
        <w:rPr>
          <w:rFonts w:ascii="Calibri" w:hAnsi="Calibri" w:cs="Calibri"/>
          <w:sz w:val="22"/>
          <w:szCs w:val="22"/>
        </w:rPr>
        <w:t>LAC</w:t>
      </w:r>
      <w:r w:rsidR="00B8391A" w:rsidRPr="00A049E5">
        <w:rPr>
          <w:rFonts w:ascii="Calibri" w:hAnsi="Calibri" w:cs="Calibri"/>
          <w:sz w:val="22"/>
          <w:szCs w:val="22"/>
        </w:rPr>
        <w:t>, PLAC</w:t>
      </w:r>
      <w:r w:rsidRPr="00A049E5">
        <w:rPr>
          <w:rFonts w:ascii="Calibri" w:hAnsi="Calibri" w:cs="Calibri"/>
          <w:sz w:val="22"/>
          <w:szCs w:val="22"/>
        </w:rPr>
        <w:t xml:space="preserve"> and </w:t>
      </w:r>
      <w:r w:rsidR="00B8391A" w:rsidRPr="00A049E5">
        <w:rPr>
          <w:rFonts w:ascii="Calibri" w:hAnsi="Calibri" w:cs="Calibri"/>
          <w:sz w:val="22"/>
          <w:szCs w:val="22"/>
        </w:rPr>
        <w:t>children in kinship care,</w:t>
      </w:r>
      <w:r w:rsidRPr="00A049E5">
        <w:rPr>
          <w:rFonts w:ascii="Calibri" w:hAnsi="Calibri" w:cs="Calibri"/>
          <w:sz w:val="22"/>
          <w:szCs w:val="22"/>
        </w:rPr>
        <w:t xml:space="preserve"> including discussing how pupil premium plus funding can be best used to support looked-after children and meet the needs identified in their personal education plans</w:t>
      </w:r>
      <w:r w:rsidR="009145E0" w:rsidRPr="00A049E5">
        <w:rPr>
          <w:rFonts w:ascii="Calibri" w:hAnsi="Calibri" w:cs="Calibri"/>
          <w:sz w:val="22"/>
          <w:szCs w:val="22"/>
        </w:rPr>
        <w:t xml:space="preserve"> (PEPs)</w:t>
      </w:r>
      <w:r w:rsidRPr="00A049E5">
        <w:rPr>
          <w:rFonts w:ascii="Calibri" w:hAnsi="Calibri" w:cs="Calibri"/>
          <w:sz w:val="22"/>
          <w:szCs w:val="22"/>
        </w:rPr>
        <w:t xml:space="preserve">. </w:t>
      </w:r>
    </w:p>
    <w:p w14:paraId="101DD202" w14:textId="5303113E" w:rsidR="00443072" w:rsidRDefault="00443072" w:rsidP="002E7109">
      <w:pPr>
        <w:pStyle w:val="Subhead2"/>
        <w:spacing w:after="0"/>
        <w:rPr>
          <w:rFonts w:ascii="Calibri" w:hAnsi="Calibri" w:cs="Calibri"/>
          <w:color w:val="auto"/>
          <w:sz w:val="22"/>
          <w:szCs w:val="22"/>
        </w:rPr>
      </w:pPr>
      <w:r w:rsidRPr="00920361">
        <w:rPr>
          <w:rFonts w:ascii="Calibri" w:hAnsi="Calibri" w:cs="Calibri"/>
          <w:color w:val="auto"/>
          <w:sz w:val="22"/>
          <w:szCs w:val="22"/>
        </w:rPr>
        <w:t>4.</w:t>
      </w:r>
      <w:r w:rsidR="00270F65">
        <w:rPr>
          <w:rFonts w:ascii="Calibri" w:hAnsi="Calibri" w:cs="Calibri"/>
          <w:color w:val="auto"/>
          <w:sz w:val="22"/>
          <w:szCs w:val="22"/>
        </w:rPr>
        <w:t>5</w:t>
      </w:r>
      <w:r w:rsidRPr="00920361">
        <w:rPr>
          <w:rFonts w:ascii="Calibri" w:hAnsi="Calibri" w:cs="Calibri"/>
          <w:color w:val="auto"/>
          <w:sz w:val="22"/>
          <w:szCs w:val="22"/>
        </w:rPr>
        <w:t xml:space="preserve">a </w:t>
      </w:r>
      <w:r w:rsidRPr="00414867">
        <w:rPr>
          <w:rFonts w:ascii="Calibri" w:hAnsi="Calibri" w:cs="Calibri"/>
          <w:color w:val="auto"/>
          <w:sz w:val="22"/>
          <w:szCs w:val="22"/>
        </w:rPr>
        <w:t>Continuous Professional Development (CPD)</w:t>
      </w:r>
    </w:p>
    <w:p w14:paraId="284D48A1" w14:textId="77777777" w:rsidR="00443072" w:rsidRDefault="00443072" w:rsidP="002E7109">
      <w:pPr>
        <w:pStyle w:val="4Bulletedcopyblue"/>
        <w:numPr>
          <w:ilvl w:val="0"/>
          <w:numId w:val="0"/>
        </w:numPr>
        <w:spacing w:after="0"/>
        <w:rPr>
          <w:rFonts w:ascii="Calibri" w:hAnsi="Calibri" w:cs="Calibri"/>
          <w:sz w:val="22"/>
          <w:szCs w:val="22"/>
        </w:rPr>
      </w:pPr>
      <w:r w:rsidRPr="00E613BC">
        <w:rPr>
          <w:rFonts w:ascii="Calibri" w:hAnsi="Calibri" w:cs="Calibri"/>
          <w:sz w:val="22"/>
          <w:szCs w:val="22"/>
        </w:rPr>
        <w:t>The designated teacher is</w:t>
      </w:r>
      <w:r>
        <w:rPr>
          <w:rFonts w:ascii="Calibri" w:hAnsi="Calibri" w:cs="Calibri"/>
          <w:sz w:val="22"/>
          <w:szCs w:val="22"/>
        </w:rPr>
        <w:t>:</w:t>
      </w:r>
    </w:p>
    <w:p w14:paraId="01687CCC" w14:textId="50CFB6A8" w:rsidR="00443072" w:rsidRDefault="00443072" w:rsidP="002E7109">
      <w:pPr>
        <w:pStyle w:val="4Bulletedcopyblue"/>
        <w:spacing w:after="0"/>
        <w:ind w:left="346" w:hanging="173"/>
        <w:rPr>
          <w:rFonts w:ascii="Calibri" w:hAnsi="Calibri" w:cs="Calibri"/>
          <w:sz w:val="22"/>
          <w:szCs w:val="22"/>
        </w:rPr>
      </w:pPr>
      <w:r w:rsidRPr="00E613BC">
        <w:rPr>
          <w:rFonts w:ascii="Calibri" w:hAnsi="Calibri" w:cs="Calibri"/>
          <w:sz w:val="22"/>
          <w:szCs w:val="22"/>
        </w:rPr>
        <w:t>appropriately trained</w:t>
      </w:r>
    </w:p>
    <w:p w14:paraId="79F4092C" w14:textId="5A581D4A" w:rsidR="00443072" w:rsidRPr="00E613BC" w:rsidRDefault="00443072" w:rsidP="00443072">
      <w:pPr>
        <w:pStyle w:val="4Bulletedcopyblue"/>
        <w:spacing w:after="0"/>
        <w:ind w:left="346" w:hanging="173"/>
        <w:rPr>
          <w:rFonts w:ascii="Calibri" w:hAnsi="Calibri" w:cs="Calibri"/>
          <w:sz w:val="22"/>
          <w:szCs w:val="22"/>
        </w:rPr>
      </w:pPr>
      <w:r w:rsidRPr="00E613BC">
        <w:rPr>
          <w:rFonts w:ascii="Calibri" w:hAnsi="Calibri" w:cs="Calibri"/>
          <w:sz w:val="22"/>
          <w:szCs w:val="22"/>
        </w:rPr>
        <w:t xml:space="preserve">has the relevant qualifications and experience to perform the </w:t>
      </w:r>
      <w:proofErr w:type="gramStart"/>
      <w:r w:rsidRPr="00E613BC">
        <w:rPr>
          <w:rFonts w:ascii="Calibri" w:hAnsi="Calibri" w:cs="Calibri"/>
          <w:sz w:val="22"/>
          <w:szCs w:val="22"/>
        </w:rPr>
        <w:t>role.</w:t>
      </w:r>
      <w:proofErr w:type="gramEnd"/>
    </w:p>
    <w:p w14:paraId="6D8ACB03" w14:textId="67458B7C" w:rsidR="00616147" w:rsidRPr="00616147" w:rsidRDefault="00616147" w:rsidP="00616147">
      <w:pPr>
        <w:pStyle w:val="Subhead2"/>
        <w:rPr>
          <w:rFonts w:ascii="Calibri" w:hAnsi="Calibri" w:cs="Calibri"/>
          <w:color w:val="auto"/>
          <w:sz w:val="22"/>
          <w:szCs w:val="22"/>
          <w:lang w:val="en-GB"/>
        </w:rPr>
      </w:pPr>
      <w:r>
        <w:rPr>
          <w:rFonts w:ascii="Calibri" w:hAnsi="Calibri" w:cs="Calibri"/>
          <w:color w:val="auto"/>
          <w:sz w:val="22"/>
          <w:szCs w:val="22"/>
          <w:lang w:val="en-GB"/>
        </w:rPr>
        <w:t>4.</w:t>
      </w:r>
      <w:r w:rsidR="00443072">
        <w:rPr>
          <w:rFonts w:ascii="Calibri" w:hAnsi="Calibri" w:cs="Calibri"/>
          <w:color w:val="auto"/>
          <w:sz w:val="22"/>
          <w:szCs w:val="22"/>
          <w:lang w:val="en-GB"/>
        </w:rPr>
        <w:t>6</w:t>
      </w:r>
      <w:r>
        <w:rPr>
          <w:rFonts w:ascii="Calibri" w:hAnsi="Calibri" w:cs="Calibri"/>
          <w:color w:val="auto"/>
          <w:sz w:val="22"/>
          <w:szCs w:val="22"/>
          <w:lang w:val="en-GB"/>
        </w:rPr>
        <w:t xml:space="preserve"> </w:t>
      </w:r>
      <w:r w:rsidRPr="00616147">
        <w:rPr>
          <w:rFonts w:ascii="Calibri" w:hAnsi="Calibri" w:cs="Calibri"/>
          <w:color w:val="auto"/>
          <w:sz w:val="22"/>
          <w:szCs w:val="22"/>
          <w:lang w:val="en-GB"/>
        </w:rPr>
        <w:t>Mental Health and Well-being</w:t>
      </w:r>
    </w:p>
    <w:p w14:paraId="7EA305E4" w14:textId="0C6C7186" w:rsidR="00616147" w:rsidRDefault="00616147" w:rsidP="00CE5E2C">
      <w:pPr>
        <w:spacing w:after="0" w:line="22" w:lineRule="atLeast"/>
        <w:rPr>
          <w:rFonts w:ascii="Calibri" w:hAnsi="Calibri" w:cs="Calibri"/>
          <w:sz w:val="22"/>
          <w:szCs w:val="22"/>
        </w:rPr>
      </w:pPr>
      <w:r w:rsidRPr="00A049E5">
        <w:rPr>
          <w:rFonts w:ascii="Calibri" w:eastAsia="Calibri" w:hAnsi="Calibri" w:cs="Calibri"/>
          <w:sz w:val="22"/>
          <w:szCs w:val="22"/>
        </w:rPr>
        <w:t>The</w:t>
      </w:r>
      <w:r w:rsidR="00C311A9" w:rsidRPr="00A049E5">
        <w:rPr>
          <w:rFonts w:ascii="Calibri" w:eastAsia="Calibri" w:hAnsi="Calibri" w:cs="Calibri"/>
          <w:sz w:val="22"/>
          <w:szCs w:val="22"/>
        </w:rPr>
        <w:t xml:space="preserve"> </w:t>
      </w:r>
      <w:r w:rsidR="0090293F" w:rsidRPr="00A049E5">
        <w:rPr>
          <w:rFonts w:ascii="Calibri" w:eastAsia="Calibri" w:hAnsi="Calibri" w:cs="Calibri"/>
          <w:sz w:val="22"/>
          <w:szCs w:val="22"/>
        </w:rPr>
        <w:t xml:space="preserve">Trust and all of its </w:t>
      </w:r>
      <w:r w:rsidR="00620BB8" w:rsidRPr="00A049E5">
        <w:rPr>
          <w:rFonts w:ascii="Calibri" w:eastAsia="Calibri" w:hAnsi="Calibri" w:cs="Calibri"/>
          <w:sz w:val="22"/>
          <w:szCs w:val="22"/>
        </w:rPr>
        <w:t xml:space="preserve">settings </w:t>
      </w:r>
      <w:r w:rsidR="0090293F" w:rsidRPr="00A049E5">
        <w:rPr>
          <w:rFonts w:ascii="Calibri" w:eastAsia="Calibri" w:hAnsi="Calibri" w:cs="Calibri"/>
          <w:sz w:val="22"/>
          <w:szCs w:val="22"/>
        </w:rPr>
        <w:t xml:space="preserve">are committed to promoting the well-being and mental health of </w:t>
      </w:r>
      <w:r w:rsidR="00620BB8" w:rsidRPr="00A049E5">
        <w:rPr>
          <w:rFonts w:ascii="Calibri" w:eastAsia="Calibri" w:hAnsi="Calibri" w:cs="Calibri"/>
          <w:sz w:val="22"/>
          <w:szCs w:val="22"/>
        </w:rPr>
        <w:t>children and young people</w:t>
      </w:r>
      <w:r w:rsidR="0090293F" w:rsidRPr="00A049E5">
        <w:rPr>
          <w:rFonts w:ascii="Calibri" w:eastAsia="Calibri" w:hAnsi="Calibri" w:cs="Calibri"/>
          <w:sz w:val="22"/>
          <w:szCs w:val="22"/>
        </w:rPr>
        <w:t xml:space="preserve">.  </w:t>
      </w:r>
      <w:r w:rsidRPr="00A049E5">
        <w:rPr>
          <w:rFonts w:ascii="Calibri" w:eastAsia="Calibri" w:hAnsi="Calibri" w:cs="Calibri"/>
          <w:sz w:val="22"/>
          <w:szCs w:val="22"/>
        </w:rPr>
        <w:t xml:space="preserve"> </w:t>
      </w:r>
      <w:r w:rsidR="0090293F" w:rsidRPr="00A049E5">
        <w:rPr>
          <w:rFonts w:ascii="Calibri" w:eastAsia="Calibri" w:hAnsi="Calibri" w:cs="Calibri"/>
          <w:sz w:val="22"/>
          <w:szCs w:val="22"/>
        </w:rPr>
        <w:t>All schools</w:t>
      </w:r>
      <w:r w:rsidR="00620BB8" w:rsidRPr="00A049E5">
        <w:rPr>
          <w:rFonts w:ascii="Calibri" w:eastAsia="Calibri" w:hAnsi="Calibri" w:cs="Calibri"/>
          <w:sz w:val="22"/>
          <w:szCs w:val="22"/>
        </w:rPr>
        <w:t xml:space="preserve"> and colleges</w:t>
      </w:r>
      <w:r w:rsidR="0090293F" w:rsidRPr="00A049E5">
        <w:rPr>
          <w:rFonts w:ascii="Calibri" w:eastAsia="Calibri" w:hAnsi="Calibri" w:cs="Calibri"/>
          <w:sz w:val="22"/>
          <w:szCs w:val="22"/>
        </w:rPr>
        <w:t xml:space="preserve"> </w:t>
      </w:r>
      <w:r w:rsidR="004F555F" w:rsidRPr="00A049E5">
        <w:rPr>
          <w:rFonts w:ascii="Calibri" w:eastAsia="Calibri" w:hAnsi="Calibri" w:cs="Calibri"/>
          <w:sz w:val="22"/>
          <w:szCs w:val="22"/>
        </w:rPr>
        <w:t>must</w:t>
      </w:r>
      <w:r w:rsidR="00FA73E9" w:rsidRPr="00A049E5">
        <w:rPr>
          <w:rFonts w:ascii="Calibri" w:eastAsia="Calibri" w:hAnsi="Calibri" w:cs="Calibri"/>
          <w:sz w:val="22"/>
          <w:szCs w:val="22"/>
        </w:rPr>
        <w:t xml:space="preserve"> </w:t>
      </w:r>
      <w:r w:rsidR="0090293F" w:rsidRPr="00A049E5">
        <w:rPr>
          <w:rFonts w:ascii="Calibri" w:eastAsia="Calibri" w:hAnsi="Calibri" w:cs="Calibri"/>
          <w:sz w:val="22"/>
          <w:szCs w:val="22"/>
        </w:rPr>
        <w:t xml:space="preserve">have a </w:t>
      </w:r>
      <w:r w:rsidR="004F555F" w:rsidRPr="00A049E5">
        <w:rPr>
          <w:rFonts w:ascii="Calibri" w:eastAsia="Calibri" w:hAnsi="Calibri" w:cs="Calibri"/>
          <w:sz w:val="22"/>
          <w:szCs w:val="22"/>
        </w:rPr>
        <w:t>nominated Senior Mental Health Lead</w:t>
      </w:r>
      <w:r w:rsidR="0090293F" w:rsidRPr="00A049E5">
        <w:rPr>
          <w:rFonts w:ascii="Calibri" w:eastAsia="Calibri" w:hAnsi="Calibri" w:cs="Calibri"/>
          <w:sz w:val="22"/>
          <w:szCs w:val="22"/>
        </w:rPr>
        <w:t xml:space="preserve"> </w:t>
      </w:r>
      <w:r w:rsidRPr="00A049E5">
        <w:rPr>
          <w:rFonts w:ascii="Calibri" w:hAnsi="Calibri" w:cs="Calibri"/>
          <w:sz w:val="22"/>
          <w:szCs w:val="22"/>
        </w:rPr>
        <w:t xml:space="preserve">who can support the development of knowledge and act as a point of expertise to promote the well-being and mental health of </w:t>
      </w:r>
      <w:r w:rsidR="00620BB8" w:rsidRPr="00A049E5">
        <w:rPr>
          <w:rFonts w:ascii="Calibri" w:hAnsi="Calibri" w:cs="Calibri"/>
          <w:sz w:val="22"/>
          <w:szCs w:val="22"/>
        </w:rPr>
        <w:t>learners</w:t>
      </w:r>
      <w:r w:rsidRPr="00A049E5">
        <w:rPr>
          <w:rFonts w:ascii="Calibri" w:hAnsi="Calibri" w:cs="Calibri"/>
          <w:sz w:val="22"/>
          <w:szCs w:val="22"/>
        </w:rPr>
        <w:t>. This colleague will have sufficient training in mental health and safeguarding for them to carry out their role effectively.</w:t>
      </w:r>
      <w:r w:rsidRPr="00616147">
        <w:rPr>
          <w:rFonts w:ascii="Calibri" w:hAnsi="Calibri" w:cs="Calibri"/>
          <w:sz w:val="22"/>
          <w:szCs w:val="22"/>
        </w:rPr>
        <w:t xml:space="preserve"> </w:t>
      </w:r>
    </w:p>
    <w:p w14:paraId="3507C4F7" w14:textId="72E850F5" w:rsidR="00CE5E2C" w:rsidRPr="00616147" w:rsidRDefault="00CE5E2C" w:rsidP="00CE5E2C">
      <w:pPr>
        <w:spacing w:after="0" w:line="22" w:lineRule="atLeast"/>
        <w:rPr>
          <w:rFonts w:ascii="Calibri" w:hAnsi="Calibri" w:cs="Calibri"/>
          <w:sz w:val="22"/>
          <w:szCs w:val="22"/>
        </w:rPr>
      </w:pPr>
      <w:r>
        <w:rPr>
          <w:rFonts w:ascii="Calibri" w:hAnsi="Calibri" w:cs="Calibri"/>
          <w:sz w:val="22"/>
          <w:szCs w:val="22"/>
        </w:rPr>
        <w:t>The mental health lead will:</w:t>
      </w:r>
    </w:p>
    <w:p w14:paraId="4F26070B" w14:textId="1AF1874D" w:rsidR="00616147" w:rsidRPr="00616147" w:rsidRDefault="00CE5E2C" w:rsidP="00616147">
      <w:pPr>
        <w:pStyle w:val="4Bulletedcopyblue"/>
        <w:spacing w:after="0"/>
        <w:rPr>
          <w:rFonts w:ascii="Calibri" w:hAnsi="Calibri" w:cs="Calibri"/>
          <w:sz w:val="22"/>
          <w:szCs w:val="22"/>
        </w:rPr>
      </w:pPr>
      <w:r>
        <w:rPr>
          <w:rFonts w:ascii="Calibri" w:hAnsi="Calibri" w:cs="Calibri"/>
          <w:sz w:val="22"/>
          <w:szCs w:val="22"/>
        </w:rPr>
        <w:t>Support e</w:t>
      </w:r>
      <w:r w:rsidR="00616147" w:rsidRPr="00616147">
        <w:rPr>
          <w:rFonts w:ascii="Calibri" w:hAnsi="Calibri" w:cs="Calibri"/>
          <w:sz w:val="22"/>
          <w:szCs w:val="22"/>
        </w:rPr>
        <w:t>arly identification of vulnerability</w:t>
      </w:r>
      <w:r>
        <w:rPr>
          <w:rStyle w:val="FootnoteReference"/>
          <w:rFonts w:ascii="Calibri" w:hAnsi="Calibri" w:cs="Calibri"/>
          <w:sz w:val="22"/>
          <w:szCs w:val="22"/>
        </w:rPr>
        <w:footnoteReference w:id="26"/>
      </w:r>
      <w:r w:rsidR="00616147" w:rsidRPr="00616147">
        <w:rPr>
          <w:rFonts w:ascii="Calibri" w:hAnsi="Calibri" w:cs="Calibri"/>
          <w:sz w:val="22"/>
          <w:szCs w:val="22"/>
        </w:rPr>
        <w:t xml:space="preserve"> to mental health problems by reviewing attendance, </w:t>
      </w:r>
      <w:proofErr w:type="spellStart"/>
      <w:r w:rsidR="00616147" w:rsidRPr="00616147">
        <w:rPr>
          <w:rFonts w:ascii="Calibri" w:hAnsi="Calibri" w:cs="Calibri"/>
          <w:sz w:val="22"/>
          <w:szCs w:val="22"/>
        </w:rPr>
        <w:t>behaviour</w:t>
      </w:r>
      <w:proofErr w:type="spellEnd"/>
      <w:r w:rsidR="00616147" w:rsidRPr="00616147">
        <w:rPr>
          <w:rFonts w:ascii="Calibri" w:hAnsi="Calibri" w:cs="Calibri"/>
          <w:sz w:val="22"/>
          <w:szCs w:val="22"/>
        </w:rPr>
        <w:t xml:space="preserve">, attainment, and safeguarding records at least on a termly basis. </w:t>
      </w:r>
    </w:p>
    <w:p w14:paraId="00E91DB9" w14:textId="7EB7898A" w:rsidR="00616147" w:rsidRPr="00616147" w:rsidRDefault="00CE5E2C" w:rsidP="00616147">
      <w:pPr>
        <w:pStyle w:val="4Bulletedcopyblue"/>
        <w:spacing w:after="0"/>
        <w:rPr>
          <w:rFonts w:ascii="Calibri" w:hAnsi="Calibri" w:cs="Calibri"/>
          <w:sz w:val="22"/>
          <w:szCs w:val="22"/>
        </w:rPr>
      </w:pPr>
      <w:r>
        <w:rPr>
          <w:rFonts w:ascii="Calibri" w:hAnsi="Calibri" w:cs="Calibri"/>
          <w:sz w:val="22"/>
          <w:szCs w:val="22"/>
        </w:rPr>
        <w:t>e</w:t>
      </w:r>
      <w:r w:rsidR="00616147" w:rsidRPr="00616147">
        <w:rPr>
          <w:rFonts w:ascii="Calibri" w:hAnsi="Calibri" w:cs="Calibri"/>
          <w:sz w:val="22"/>
          <w:szCs w:val="22"/>
        </w:rPr>
        <w:t xml:space="preserve">nsure that </w:t>
      </w:r>
      <w:r w:rsidR="00620BB8">
        <w:rPr>
          <w:rFonts w:ascii="Calibri" w:hAnsi="Calibri" w:cs="Calibri"/>
          <w:sz w:val="22"/>
          <w:szCs w:val="22"/>
        </w:rPr>
        <w:t>learner</w:t>
      </w:r>
      <w:r w:rsidR="00620BB8" w:rsidRPr="00616147">
        <w:rPr>
          <w:rFonts w:ascii="Calibri" w:hAnsi="Calibri" w:cs="Calibri"/>
          <w:sz w:val="22"/>
          <w:szCs w:val="22"/>
        </w:rPr>
        <w:t xml:space="preserve">s </w:t>
      </w:r>
      <w:r w:rsidR="00616147" w:rsidRPr="00616147">
        <w:rPr>
          <w:rFonts w:ascii="Calibri" w:hAnsi="Calibri" w:cs="Calibri"/>
          <w:sz w:val="22"/>
          <w:szCs w:val="22"/>
        </w:rPr>
        <w:t>can report and share concerns</w:t>
      </w:r>
      <w:r>
        <w:rPr>
          <w:rFonts w:ascii="Calibri" w:hAnsi="Calibri" w:cs="Calibri"/>
          <w:sz w:val="22"/>
          <w:szCs w:val="22"/>
        </w:rPr>
        <w:t>.</w:t>
      </w:r>
    </w:p>
    <w:p w14:paraId="0A25E4D4" w14:textId="3C29E329" w:rsidR="00616147" w:rsidRPr="00616147" w:rsidRDefault="00616147" w:rsidP="00616147">
      <w:pPr>
        <w:pStyle w:val="4Bulletedcopyblue"/>
        <w:spacing w:after="0"/>
        <w:rPr>
          <w:rFonts w:ascii="Calibri" w:hAnsi="Calibri" w:cs="Calibri"/>
          <w:sz w:val="22"/>
          <w:szCs w:val="22"/>
        </w:rPr>
      </w:pPr>
      <w:r w:rsidRPr="00616147">
        <w:rPr>
          <w:rFonts w:ascii="Calibri" w:hAnsi="Calibri" w:cs="Calibri"/>
          <w:sz w:val="22"/>
          <w:szCs w:val="22"/>
        </w:rPr>
        <w:t xml:space="preserve">follow a safeguarding process in terms of reporting concerns so the </w:t>
      </w:r>
      <w:r w:rsidR="00CE5E2C">
        <w:rPr>
          <w:rFonts w:ascii="Calibri" w:hAnsi="Calibri" w:cs="Calibri"/>
          <w:sz w:val="22"/>
          <w:szCs w:val="22"/>
        </w:rPr>
        <w:t>DSL</w:t>
      </w:r>
      <w:r w:rsidRPr="00616147">
        <w:rPr>
          <w:rFonts w:ascii="Calibri" w:hAnsi="Calibri" w:cs="Calibri"/>
          <w:sz w:val="22"/>
          <w:szCs w:val="22"/>
        </w:rPr>
        <w:t xml:space="preserve"> can assess whether there are any other vulnerabilities can be identified and proportionate support considered. </w:t>
      </w:r>
    </w:p>
    <w:p w14:paraId="6AC84958" w14:textId="622469D1" w:rsidR="00616147" w:rsidRPr="00616147" w:rsidRDefault="00CE5E2C" w:rsidP="00616147">
      <w:pPr>
        <w:pStyle w:val="4Bulletedcopyblue"/>
        <w:spacing w:after="0"/>
        <w:rPr>
          <w:rFonts w:ascii="Calibri" w:hAnsi="Calibri" w:cs="Calibri"/>
          <w:sz w:val="22"/>
          <w:szCs w:val="22"/>
        </w:rPr>
      </w:pPr>
      <w:r>
        <w:rPr>
          <w:rFonts w:ascii="Calibri" w:hAnsi="Calibri" w:cs="Calibri"/>
          <w:sz w:val="22"/>
          <w:szCs w:val="22"/>
        </w:rPr>
        <w:t>support s</w:t>
      </w:r>
      <w:r w:rsidR="00616147" w:rsidRPr="00616147">
        <w:rPr>
          <w:rFonts w:ascii="Calibri" w:hAnsi="Calibri" w:cs="Calibri"/>
          <w:sz w:val="22"/>
          <w:szCs w:val="22"/>
        </w:rPr>
        <w:t xml:space="preserve">taff </w:t>
      </w:r>
      <w:r>
        <w:rPr>
          <w:rFonts w:ascii="Calibri" w:hAnsi="Calibri" w:cs="Calibri"/>
          <w:sz w:val="22"/>
          <w:szCs w:val="22"/>
        </w:rPr>
        <w:t>to</w:t>
      </w:r>
      <w:r w:rsidR="00616147" w:rsidRPr="00616147">
        <w:rPr>
          <w:rFonts w:ascii="Calibri" w:hAnsi="Calibri" w:cs="Calibri"/>
          <w:sz w:val="22"/>
          <w:szCs w:val="22"/>
        </w:rPr>
        <w:t xml:space="preserve"> ensure the immediate health and safety of a </w:t>
      </w:r>
      <w:r w:rsidR="00620BB8">
        <w:rPr>
          <w:rFonts w:ascii="Calibri" w:hAnsi="Calibri" w:cs="Calibri"/>
          <w:sz w:val="22"/>
          <w:szCs w:val="22"/>
        </w:rPr>
        <w:t>learner</w:t>
      </w:r>
      <w:r w:rsidR="00620BB8" w:rsidRPr="00616147">
        <w:rPr>
          <w:rFonts w:ascii="Calibri" w:hAnsi="Calibri" w:cs="Calibri"/>
          <w:sz w:val="22"/>
          <w:szCs w:val="22"/>
        </w:rPr>
        <w:t xml:space="preserve"> </w:t>
      </w:r>
      <w:r w:rsidR="00616147" w:rsidRPr="00616147">
        <w:rPr>
          <w:rFonts w:ascii="Calibri" w:hAnsi="Calibri" w:cs="Calibri"/>
          <w:sz w:val="22"/>
          <w:szCs w:val="22"/>
        </w:rPr>
        <w:t xml:space="preserve">who is displaying acute mental health distress. This may require support from emergency services via 999 if the leaner is at risk of immediate harm. </w:t>
      </w:r>
    </w:p>
    <w:p w14:paraId="20B2A061" w14:textId="4040FB7A" w:rsidR="00616147" w:rsidRPr="00616147" w:rsidRDefault="00CE5E2C" w:rsidP="00616147">
      <w:pPr>
        <w:pStyle w:val="4Bulletedcopyblue"/>
        <w:spacing w:after="0"/>
        <w:rPr>
          <w:rFonts w:ascii="Calibri" w:hAnsi="Calibri" w:cs="Calibri"/>
          <w:sz w:val="22"/>
          <w:szCs w:val="22"/>
        </w:rPr>
      </w:pPr>
      <w:r>
        <w:rPr>
          <w:rFonts w:ascii="Calibri" w:hAnsi="Calibri" w:cs="Calibri"/>
          <w:sz w:val="22"/>
          <w:szCs w:val="22"/>
        </w:rPr>
        <w:t xml:space="preserve">work with the </w:t>
      </w:r>
      <w:r w:rsidR="00616147" w:rsidRPr="00616147">
        <w:rPr>
          <w:rFonts w:ascii="Calibri" w:hAnsi="Calibri" w:cs="Calibri"/>
          <w:sz w:val="22"/>
          <w:szCs w:val="22"/>
        </w:rPr>
        <w:t>DSL</w:t>
      </w:r>
      <w:r>
        <w:rPr>
          <w:rFonts w:ascii="Calibri" w:hAnsi="Calibri" w:cs="Calibri"/>
          <w:sz w:val="22"/>
          <w:szCs w:val="22"/>
        </w:rPr>
        <w:t xml:space="preserve"> to</w:t>
      </w:r>
      <w:r w:rsidR="00616147" w:rsidRPr="00616147">
        <w:rPr>
          <w:rFonts w:ascii="Calibri" w:hAnsi="Calibri" w:cs="Calibri"/>
          <w:sz w:val="22"/>
          <w:szCs w:val="22"/>
        </w:rPr>
        <w:t xml:space="preserve"> consider whether a case can be managed internally, through early help, or should involve other agencies as required</w:t>
      </w:r>
      <w:r>
        <w:rPr>
          <w:rFonts w:ascii="Calibri" w:hAnsi="Calibri" w:cs="Calibri"/>
          <w:sz w:val="22"/>
          <w:szCs w:val="22"/>
        </w:rPr>
        <w:t>.</w:t>
      </w:r>
    </w:p>
    <w:p w14:paraId="7FBF7E94" w14:textId="3004E288" w:rsidR="00616147" w:rsidRPr="00616147" w:rsidRDefault="00616147" w:rsidP="00616147">
      <w:pPr>
        <w:pStyle w:val="4Bulletedcopyblue"/>
        <w:spacing w:after="0"/>
        <w:rPr>
          <w:rFonts w:ascii="Calibri" w:hAnsi="Calibri" w:cs="Calibri"/>
          <w:sz w:val="22"/>
          <w:szCs w:val="22"/>
        </w:rPr>
      </w:pPr>
      <w:r w:rsidRPr="00616147">
        <w:rPr>
          <w:rFonts w:ascii="Calibri" w:hAnsi="Calibri" w:cs="Calibri"/>
          <w:sz w:val="22"/>
          <w:szCs w:val="22"/>
        </w:rPr>
        <w:t xml:space="preserve">communicate and work with the </w:t>
      </w:r>
      <w:r w:rsidR="00620BB8">
        <w:rPr>
          <w:rFonts w:ascii="Calibri" w:hAnsi="Calibri" w:cs="Calibri"/>
          <w:sz w:val="22"/>
          <w:szCs w:val="22"/>
        </w:rPr>
        <w:t>learner</w:t>
      </w:r>
      <w:r w:rsidR="00620BB8" w:rsidRPr="00616147">
        <w:rPr>
          <w:rFonts w:ascii="Calibri" w:hAnsi="Calibri" w:cs="Calibri"/>
          <w:sz w:val="22"/>
          <w:szCs w:val="22"/>
        </w:rPr>
        <w:t xml:space="preserve"> </w:t>
      </w:r>
      <w:r w:rsidRPr="00616147">
        <w:rPr>
          <w:rFonts w:ascii="Calibri" w:hAnsi="Calibri" w:cs="Calibri"/>
          <w:sz w:val="22"/>
          <w:szCs w:val="22"/>
        </w:rPr>
        <w:t>and parents/</w:t>
      </w:r>
      <w:proofErr w:type="spellStart"/>
      <w:r w:rsidRPr="00616147">
        <w:rPr>
          <w:rFonts w:ascii="Calibri" w:hAnsi="Calibri" w:cs="Calibri"/>
          <w:sz w:val="22"/>
          <w:szCs w:val="22"/>
        </w:rPr>
        <w:t>carers</w:t>
      </w:r>
      <w:proofErr w:type="spellEnd"/>
      <w:r w:rsidRPr="00616147">
        <w:rPr>
          <w:rFonts w:ascii="Calibri" w:hAnsi="Calibri" w:cs="Calibri"/>
          <w:sz w:val="22"/>
          <w:szCs w:val="22"/>
        </w:rPr>
        <w:t xml:space="preserve"> to ensure that interventions are in the best interests of the </w:t>
      </w:r>
      <w:r w:rsidR="00620BB8">
        <w:rPr>
          <w:rFonts w:ascii="Calibri" w:hAnsi="Calibri" w:cs="Calibri"/>
          <w:sz w:val="22"/>
          <w:szCs w:val="22"/>
        </w:rPr>
        <w:t>individual</w:t>
      </w:r>
      <w:r w:rsidRPr="00616147">
        <w:rPr>
          <w:rFonts w:ascii="Calibri" w:hAnsi="Calibri" w:cs="Calibri"/>
          <w:sz w:val="22"/>
          <w:szCs w:val="22"/>
        </w:rPr>
        <w:t xml:space="preserve">. </w:t>
      </w:r>
    </w:p>
    <w:p w14:paraId="7067EFB2" w14:textId="6E4B1B5E" w:rsidR="00616147" w:rsidRPr="00616147" w:rsidRDefault="00616147" w:rsidP="00616147">
      <w:pPr>
        <w:pStyle w:val="4Bulletedcopyblue"/>
        <w:spacing w:after="0"/>
        <w:rPr>
          <w:rFonts w:ascii="Calibri" w:hAnsi="Calibri" w:cs="Calibri"/>
          <w:sz w:val="22"/>
          <w:szCs w:val="22"/>
        </w:rPr>
      </w:pPr>
      <w:r w:rsidRPr="00616147">
        <w:rPr>
          <w:rFonts w:ascii="Calibri" w:hAnsi="Calibri" w:cs="Calibri"/>
          <w:sz w:val="22"/>
          <w:szCs w:val="22"/>
        </w:rPr>
        <w:t xml:space="preserve">liaise with </w:t>
      </w:r>
      <w:r w:rsidR="00CE5E2C">
        <w:rPr>
          <w:rFonts w:ascii="Calibri" w:hAnsi="Calibri" w:cs="Calibri"/>
          <w:sz w:val="22"/>
          <w:szCs w:val="22"/>
        </w:rPr>
        <w:t xml:space="preserve">the DSL and other staff </w:t>
      </w:r>
      <w:r w:rsidRPr="00616147">
        <w:rPr>
          <w:rFonts w:ascii="Calibri" w:hAnsi="Calibri" w:cs="Calibri"/>
          <w:sz w:val="22"/>
          <w:szCs w:val="22"/>
        </w:rPr>
        <w:t xml:space="preserve">to ensure reasonable adjustments are made and develop ways to support achieving positive educational outcomes. </w:t>
      </w:r>
    </w:p>
    <w:p w14:paraId="5E636A49" w14:textId="27F77812" w:rsidR="00616147" w:rsidRPr="00CE5E2C" w:rsidRDefault="00616147" w:rsidP="00616147">
      <w:pPr>
        <w:pStyle w:val="4Bulletedcopyblue"/>
        <w:spacing w:after="0"/>
        <w:rPr>
          <w:rFonts w:ascii="Calibri" w:hAnsi="Calibri" w:cs="Calibri"/>
          <w:sz w:val="22"/>
          <w:szCs w:val="22"/>
        </w:rPr>
      </w:pPr>
      <w:r w:rsidRPr="00616147">
        <w:rPr>
          <w:rFonts w:ascii="Calibri" w:eastAsia="Calibri" w:hAnsi="Calibri" w:cs="Calibri"/>
          <w:sz w:val="22"/>
          <w:szCs w:val="22"/>
        </w:rPr>
        <w:t>access specialist advice through targeted services.</w:t>
      </w:r>
    </w:p>
    <w:p w14:paraId="2E9E7EA4" w14:textId="77777777" w:rsidR="00CE5E2C" w:rsidRPr="00616147" w:rsidRDefault="00CE5E2C" w:rsidP="00CE5E2C">
      <w:pPr>
        <w:pStyle w:val="4Bulletedcopyblue"/>
        <w:numPr>
          <w:ilvl w:val="0"/>
          <w:numId w:val="0"/>
        </w:numPr>
        <w:spacing w:after="0"/>
        <w:rPr>
          <w:rFonts w:ascii="Calibri" w:hAnsi="Calibri" w:cs="Calibri"/>
          <w:sz w:val="22"/>
          <w:szCs w:val="22"/>
        </w:rPr>
      </w:pPr>
    </w:p>
    <w:p w14:paraId="6794297C" w14:textId="77777777" w:rsidR="00A9073B" w:rsidRDefault="00A9073B">
      <w:pPr>
        <w:spacing w:after="160" w:line="259" w:lineRule="auto"/>
        <w:rPr>
          <w:rFonts w:ascii="Calibri" w:hAnsi="Calibri" w:cs="Calibri"/>
          <w:b/>
          <w:bCs/>
          <w:sz w:val="28"/>
          <w:szCs w:val="28"/>
        </w:rPr>
      </w:pPr>
      <w:bookmarkStart w:id="12" w:name="_Toc15569167"/>
      <w:r>
        <w:rPr>
          <w:rFonts w:ascii="Calibri" w:hAnsi="Calibri" w:cs="Calibri"/>
          <w:b/>
          <w:bCs/>
          <w:sz w:val="28"/>
          <w:szCs w:val="28"/>
        </w:rPr>
        <w:br w:type="page"/>
      </w:r>
    </w:p>
    <w:p w14:paraId="4A5C15E8" w14:textId="1FB46BB1" w:rsidR="00414867" w:rsidRPr="007C0759" w:rsidRDefault="00414867" w:rsidP="75D2D200">
      <w:pPr>
        <w:pStyle w:val="1bodycopy10pt"/>
        <w:numPr>
          <w:ilvl w:val="0"/>
          <w:numId w:val="3"/>
        </w:numPr>
        <w:rPr>
          <w:rFonts w:ascii="Calibri" w:hAnsi="Calibri" w:cs="Calibri"/>
          <w:b/>
          <w:bCs/>
          <w:sz w:val="28"/>
          <w:szCs w:val="28"/>
        </w:rPr>
      </w:pPr>
      <w:proofErr w:type="spellStart"/>
      <w:r w:rsidRPr="75D2D200">
        <w:rPr>
          <w:rFonts w:ascii="Calibri" w:hAnsi="Calibri" w:cs="Calibri"/>
          <w:b/>
          <w:bCs/>
          <w:sz w:val="28"/>
          <w:szCs w:val="28"/>
        </w:rPr>
        <w:lastRenderedPageBreak/>
        <w:t>Recognising</w:t>
      </w:r>
      <w:proofErr w:type="spellEnd"/>
      <w:r w:rsidRPr="75D2D200">
        <w:rPr>
          <w:rFonts w:ascii="Calibri" w:hAnsi="Calibri" w:cs="Calibri"/>
          <w:b/>
          <w:bCs/>
          <w:sz w:val="28"/>
          <w:szCs w:val="28"/>
        </w:rPr>
        <w:t xml:space="preserve"> abuse and </w:t>
      </w:r>
      <w:bookmarkEnd w:id="12"/>
      <w:r w:rsidR="00616147" w:rsidRPr="75D2D200">
        <w:rPr>
          <w:rFonts w:ascii="Calibri" w:hAnsi="Calibri" w:cs="Calibri"/>
          <w:b/>
          <w:bCs/>
          <w:sz w:val="28"/>
          <w:szCs w:val="28"/>
        </w:rPr>
        <w:t>acting</w:t>
      </w:r>
    </w:p>
    <w:p w14:paraId="150420EC" w14:textId="21D19EA8" w:rsidR="00414867" w:rsidRPr="00E613BC" w:rsidRDefault="00414867" w:rsidP="00414867">
      <w:pPr>
        <w:rPr>
          <w:rFonts w:ascii="Calibri" w:hAnsi="Calibri" w:cs="Calibri"/>
          <w:sz w:val="22"/>
          <w:szCs w:val="22"/>
          <w:lang w:val="en-GB"/>
        </w:rPr>
      </w:pPr>
      <w:r w:rsidRPr="00E613BC">
        <w:rPr>
          <w:rFonts w:ascii="Calibri" w:hAnsi="Calibri" w:cs="Calibri"/>
          <w:sz w:val="22"/>
          <w:szCs w:val="22"/>
          <w:lang w:val="en-GB"/>
        </w:rPr>
        <w:t>Staff</w:t>
      </w:r>
      <w:r w:rsidR="007C0759">
        <w:rPr>
          <w:rStyle w:val="FootnoteReference"/>
          <w:rFonts w:ascii="Calibri" w:hAnsi="Calibri" w:cs="Calibri"/>
          <w:sz w:val="22"/>
          <w:szCs w:val="22"/>
          <w:lang w:val="en-GB"/>
        </w:rPr>
        <w:footnoteReference w:id="27"/>
      </w:r>
      <w:r w:rsidR="007C0759">
        <w:rPr>
          <w:rFonts w:ascii="Calibri" w:hAnsi="Calibri" w:cs="Calibri"/>
          <w:sz w:val="22"/>
          <w:szCs w:val="22"/>
          <w:lang w:val="en-GB"/>
        </w:rPr>
        <w:t xml:space="preserve"> </w:t>
      </w:r>
      <w:r w:rsidRPr="00E613BC">
        <w:rPr>
          <w:rFonts w:ascii="Calibri" w:hAnsi="Calibri" w:cs="Calibri"/>
          <w:sz w:val="22"/>
          <w:szCs w:val="22"/>
          <w:lang w:val="en-GB"/>
        </w:rPr>
        <w:t>must follow the procedures set out below in the event of a safeguarding issue.</w:t>
      </w:r>
      <w:r w:rsidR="007C0759">
        <w:rPr>
          <w:rFonts w:ascii="Calibri" w:hAnsi="Calibri" w:cs="Calibri"/>
          <w:sz w:val="22"/>
          <w:szCs w:val="22"/>
          <w:lang w:val="en-GB"/>
        </w:rPr>
        <w:t xml:space="preserve"> I</w:t>
      </w:r>
      <w:r w:rsidRPr="00E613BC">
        <w:rPr>
          <w:rFonts w:ascii="Calibri" w:hAnsi="Calibri" w:cs="Calibri"/>
          <w:sz w:val="22"/>
          <w:szCs w:val="22"/>
          <w:lang w:val="en-GB"/>
        </w:rPr>
        <w:t>n this and subsequent sections, you should take any references to the DSL to mean “the DSL (or deputy DSL)”.</w:t>
      </w:r>
    </w:p>
    <w:p w14:paraId="5A6FA91E" w14:textId="46733A0C" w:rsidR="00414867" w:rsidRPr="00E613BC" w:rsidRDefault="007C0759" w:rsidP="00414867">
      <w:pPr>
        <w:pStyle w:val="Subhead2"/>
        <w:rPr>
          <w:rFonts w:ascii="Calibri" w:hAnsi="Calibri" w:cs="Calibri"/>
          <w:color w:val="auto"/>
          <w:sz w:val="22"/>
          <w:szCs w:val="22"/>
          <w:lang w:val="en-GB"/>
        </w:rPr>
      </w:pPr>
      <w:r>
        <w:rPr>
          <w:rFonts w:ascii="Calibri" w:hAnsi="Calibri" w:cs="Calibri"/>
          <w:color w:val="auto"/>
          <w:sz w:val="22"/>
          <w:szCs w:val="22"/>
          <w:lang w:val="en-GB"/>
        </w:rPr>
        <w:t>5</w:t>
      </w:r>
      <w:r w:rsidR="00414867" w:rsidRPr="00E613BC">
        <w:rPr>
          <w:rFonts w:ascii="Calibri" w:hAnsi="Calibri" w:cs="Calibri"/>
          <w:color w:val="auto"/>
          <w:sz w:val="22"/>
          <w:szCs w:val="22"/>
          <w:lang w:val="en-GB"/>
        </w:rPr>
        <w:t xml:space="preserve">.1 If a </w:t>
      </w:r>
      <w:r w:rsidR="00620BB8">
        <w:rPr>
          <w:rFonts w:ascii="Calibri" w:hAnsi="Calibri" w:cs="Calibri"/>
          <w:color w:val="auto"/>
          <w:sz w:val="22"/>
          <w:szCs w:val="22"/>
          <w:lang w:val="en-GB"/>
        </w:rPr>
        <w:t>learner</w:t>
      </w:r>
      <w:r w:rsidR="00620BB8" w:rsidRPr="00E613BC">
        <w:rPr>
          <w:rFonts w:ascii="Calibri" w:hAnsi="Calibri" w:cs="Calibri"/>
          <w:color w:val="auto"/>
          <w:sz w:val="22"/>
          <w:szCs w:val="22"/>
          <w:lang w:val="en-GB"/>
        </w:rPr>
        <w:t xml:space="preserve"> </w:t>
      </w:r>
      <w:r w:rsidR="00414867" w:rsidRPr="00E613BC">
        <w:rPr>
          <w:rFonts w:ascii="Calibri" w:hAnsi="Calibri" w:cs="Calibri"/>
          <w:color w:val="auto"/>
          <w:sz w:val="22"/>
          <w:szCs w:val="22"/>
          <w:lang w:val="en-GB"/>
        </w:rPr>
        <w:t>is suffering or likely to suffer harm, or in immediate danger</w:t>
      </w:r>
    </w:p>
    <w:p w14:paraId="254BF147" w14:textId="0B0F97A0" w:rsidR="00620BB8" w:rsidRDefault="00620BB8" w:rsidP="00414867">
      <w:pPr>
        <w:rPr>
          <w:rFonts w:ascii="Calibri" w:hAnsi="Calibri" w:cs="Calibri"/>
          <w:sz w:val="22"/>
          <w:szCs w:val="22"/>
          <w:lang w:val="en-GB"/>
        </w:rPr>
      </w:pPr>
      <w:r>
        <w:rPr>
          <w:rFonts w:ascii="Calibri" w:hAnsi="Calibri" w:cs="Calibri"/>
          <w:sz w:val="22"/>
          <w:szCs w:val="22"/>
          <w:lang w:val="en-GB"/>
        </w:rPr>
        <w:t>If the learner is aged 16 or 17, and therefore legally a child:</w:t>
      </w:r>
    </w:p>
    <w:p w14:paraId="08B7C443" w14:textId="66494E41" w:rsidR="00414867" w:rsidRPr="00E613BC" w:rsidRDefault="00414867" w:rsidP="00414867">
      <w:pPr>
        <w:rPr>
          <w:rFonts w:ascii="Calibri" w:hAnsi="Calibri" w:cs="Calibri"/>
          <w:sz w:val="22"/>
          <w:szCs w:val="22"/>
          <w:lang w:val="en-GB"/>
        </w:rPr>
      </w:pPr>
      <w:r w:rsidRPr="00E613BC">
        <w:rPr>
          <w:rFonts w:ascii="Calibri" w:hAnsi="Calibri" w:cs="Calibri"/>
          <w:sz w:val="22"/>
          <w:szCs w:val="22"/>
          <w:lang w:val="en-GB"/>
        </w:rPr>
        <w:t xml:space="preserve">Make a referral to </w:t>
      </w:r>
      <w:hyperlink r:id="rId46" w:history="1">
        <w:r w:rsidRPr="007C0759">
          <w:rPr>
            <w:rStyle w:val="Hyperlink"/>
            <w:rFonts w:ascii="Calibri" w:hAnsi="Calibri" w:cs="Calibri"/>
            <w:sz w:val="22"/>
            <w:szCs w:val="22"/>
            <w:lang w:val="en-GB"/>
          </w:rPr>
          <w:t>children’s social care</w:t>
        </w:r>
      </w:hyperlink>
      <w:r w:rsidR="007C0759">
        <w:rPr>
          <w:rStyle w:val="FootnoteReference"/>
          <w:rFonts w:ascii="Calibri" w:hAnsi="Calibri" w:cs="Calibri"/>
          <w:sz w:val="22"/>
          <w:szCs w:val="22"/>
          <w:lang w:val="en-GB"/>
        </w:rPr>
        <w:footnoteReference w:id="28"/>
      </w:r>
      <w:r w:rsidRPr="00E613BC">
        <w:rPr>
          <w:rFonts w:ascii="Calibri" w:hAnsi="Calibri" w:cs="Calibri"/>
          <w:sz w:val="22"/>
          <w:szCs w:val="22"/>
          <w:lang w:val="en-GB"/>
        </w:rPr>
        <w:t xml:space="preserve"> and/or the </w:t>
      </w:r>
      <w:hyperlink r:id="rId47" w:history="1">
        <w:r w:rsidRPr="007C0759">
          <w:rPr>
            <w:rStyle w:val="Hyperlink"/>
            <w:rFonts w:ascii="Calibri" w:hAnsi="Calibri" w:cs="Calibri"/>
            <w:sz w:val="22"/>
            <w:szCs w:val="22"/>
            <w:lang w:val="en-GB"/>
          </w:rPr>
          <w:t>police</w:t>
        </w:r>
      </w:hyperlink>
      <w:r w:rsidR="007C0759">
        <w:rPr>
          <w:rStyle w:val="FootnoteReference"/>
          <w:rFonts w:ascii="Calibri" w:hAnsi="Calibri" w:cs="Calibri"/>
          <w:sz w:val="22"/>
          <w:szCs w:val="22"/>
          <w:lang w:val="en-GB"/>
        </w:rPr>
        <w:footnoteReference w:id="29"/>
      </w:r>
      <w:r w:rsidRPr="00E613BC">
        <w:rPr>
          <w:rFonts w:ascii="Calibri" w:hAnsi="Calibri" w:cs="Calibri"/>
          <w:sz w:val="22"/>
          <w:szCs w:val="22"/>
          <w:lang w:val="en-GB"/>
        </w:rPr>
        <w:t xml:space="preserve"> </w:t>
      </w:r>
      <w:r w:rsidRPr="00E613BC">
        <w:rPr>
          <w:rFonts w:ascii="Calibri" w:hAnsi="Calibri" w:cs="Calibri"/>
          <w:b/>
          <w:bCs/>
          <w:sz w:val="22"/>
          <w:szCs w:val="22"/>
          <w:lang w:val="en-GB"/>
        </w:rPr>
        <w:t>immediately</w:t>
      </w:r>
      <w:r w:rsidRPr="00E613BC">
        <w:rPr>
          <w:rFonts w:ascii="Calibri" w:hAnsi="Calibri" w:cs="Calibri"/>
          <w:sz w:val="22"/>
          <w:szCs w:val="22"/>
          <w:lang w:val="en-GB"/>
        </w:rPr>
        <w:t xml:space="preserve"> if you believe a child is suffering or likely to suffer from harm, or in immediate danger. </w:t>
      </w:r>
      <w:r w:rsidRPr="00E613BC">
        <w:rPr>
          <w:rFonts w:ascii="Calibri" w:hAnsi="Calibri" w:cs="Calibri"/>
          <w:b/>
          <w:bCs/>
          <w:sz w:val="22"/>
          <w:szCs w:val="22"/>
          <w:lang w:val="en-GB"/>
        </w:rPr>
        <w:t>Anyone can make a referral.</w:t>
      </w:r>
    </w:p>
    <w:p w14:paraId="1719E356" w14:textId="02232EC8" w:rsidR="00620BB8" w:rsidRDefault="00620BB8" w:rsidP="00414867">
      <w:pPr>
        <w:rPr>
          <w:rFonts w:ascii="Calibri" w:hAnsi="Calibri" w:cs="Calibri"/>
          <w:sz w:val="22"/>
          <w:szCs w:val="22"/>
          <w:lang w:val="en-GB"/>
        </w:rPr>
      </w:pPr>
      <w:r>
        <w:rPr>
          <w:rFonts w:ascii="Calibri" w:hAnsi="Calibri" w:cs="Calibri"/>
          <w:sz w:val="22"/>
          <w:szCs w:val="22"/>
          <w:lang w:val="en-GB"/>
        </w:rPr>
        <w:t>If the learner is aged 18 to 25, and therefore legally an adult:</w:t>
      </w:r>
    </w:p>
    <w:p w14:paraId="325C3D3F" w14:textId="61700FF4" w:rsidR="00620BB8" w:rsidRDefault="00620BB8" w:rsidP="00414867">
      <w:pPr>
        <w:rPr>
          <w:rFonts w:ascii="Calibri" w:hAnsi="Calibri" w:cs="Calibri"/>
          <w:sz w:val="22"/>
          <w:szCs w:val="22"/>
          <w:lang w:val="en-GB"/>
        </w:rPr>
      </w:pPr>
      <w:r>
        <w:rPr>
          <w:rFonts w:ascii="Calibri" w:hAnsi="Calibri" w:cs="Calibri"/>
          <w:sz w:val="22"/>
          <w:szCs w:val="22"/>
          <w:lang w:val="en-GB"/>
        </w:rPr>
        <w:t xml:space="preserve">Make a referral to adult social care and/or the police </w:t>
      </w:r>
      <w:r w:rsidRPr="00C84150">
        <w:rPr>
          <w:rFonts w:ascii="Calibri" w:hAnsi="Calibri" w:cs="Calibri"/>
          <w:b/>
          <w:sz w:val="22"/>
          <w:szCs w:val="22"/>
          <w:lang w:val="en-GB"/>
        </w:rPr>
        <w:t xml:space="preserve">immediately </w:t>
      </w:r>
      <w:r>
        <w:rPr>
          <w:rFonts w:ascii="Calibri" w:hAnsi="Calibri" w:cs="Calibri"/>
          <w:sz w:val="22"/>
          <w:szCs w:val="22"/>
          <w:lang w:val="en-GB"/>
        </w:rPr>
        <w:t xml:space="preserve">if you believe the learner is suffering or likely to suffer from harm, or in immediate danger. </w:t>
      </w:r>
      <w:r w:rsidRPr="00C84150">
        <w:rPr>
          <w:rFonts w:ascii="Calibri" w:hAnsi="Calibri" w:cs="Calibri"/>
          <w:b/>
          <w:sz w:val="22"/>
          <w:szCs w:val="22"/>
          <w:lang w:val="en-GB"/>
        </w:rPr>
        <w:t>Anyone can make a referral</w:t>
      </w:r>
      <w:r>
        <w:rPr>
          <w:rFonts w:ascii="Calibri" w:hAnsi="Calibri" w:cs="Calibri"/>
          <w:sz w:val="22"/>
          <w:szCs w:val="22"/>
          <w:lang w:val="en-GB"/>
        </w:rPr>
        <w:t xml:space="preserve">. </w:t>
      </w:r>
    </w:p>
    <w:p w14:paraId="0CF0E216" w14:textId="61D137F3" w:rsidR="00414867" w:rsidRPr="00E613BC" w:rsidRDefault="00414867" w:rsidP="00414867">
      <w:pPr>
        <w:rPr>
          <w:rFonts w:ascii="Calibri" w:hAnsi="Calibri" w:cs="Calibri"/>
          <w:sz w:val="22"/>
          <w:szCs w:val="22"/>
          <w:lang w:val="en-GB"/>
        </w:rPr>
      </w:pPr>
      <w:r w:rsidRPr="00E613BC">
        <w:rPr>
          <w:rFonts w:ascii="Calibri" w:hAnsi="Calibri" w:cs="Calibri"/>
          <w:sz w:val="22"/>
          <w:szCs w:val="22"/>
          <w:lang w:val="en-GB"/>
        </w:rPr>
        <w:t>Tell the DSL as soon as possible if you make a referral directly.</w:t>
      </w:r>
    </w:p>
    <w:p w14:paraId="47C91A11" w14:textId="7BC10560" w:rsidR="007C0759" w:rsidRPr="00E613BC" w:rsidRDefault="007C0759" w:rsidP="007C0759">
      <w:pPr>
        <w:pStyle w:val="paragraph"/>
        <w:spacing w:before="0" w:beforeAutospacing="0" w:after="0" w:afterAutospacing="0"/>
        <w:textAlignment w:val="baseline"/>
        <w:rPr>
          <w:rFonts w:ascii="Calibri" w:hAnsi="Calibri" w:cs="Calibri"/>
          <w:sz w:val="18"/>
          <w:szCs w:val="18"/>
        </w:rPr>
      </w:pPr>
      <w:r w:rsidRPr="00E613BC">
        <w:rPr>
          <w:rStyle w:val="normaltextrun"/>
          <w:rFonts w:ascii="Calibri" w:hAnsi="Calibri" w:cs="Calibri"/>
          <w:sz w:val="22"/>
          <w:szCs w:val="22"/>
        </w:rPr>
        <w:t>All incidents that fall within th</w:t>
      </w:r>
      <w:r>
        <w:rPr>
          <w:rStyle w:val="normaltextrun"/>
          <w:rFonts w:ascii="Calibri" w:hAnsi="Calibri" w:cs="Calibri"/>
          <w:sz w:val="22"/>
          <w:szCs w:val="22"/>
        </w:rPr>
        <w:t>is category</w:t>
      </w:r>
      <w:r w:rsidRPr="00E613BC">
        <w:rPr>
          <w:rStyle w:val="normaltextrun"/>
          <w:rFonts w:ascii="Calibri" w:hAnsi="Calibri" w:cs="Calibri"/>
          <w:sz w:val="22"/>
          <w:szCs w:val="22"/>
        </w:rPr>
        <w:t xml:space="preserve"> </w:t>
      </w:r>
      <w:r w:rsidRPr="00E613BC">
        <w:rPr>
          <w:rStyle w:val="normaltextrun"/>
          <w:rFonts w:ascii="Calibri" w:hAnsi="Calibri" w:cs="Calibri"/>
          <w:b/>
          <w:bCs/>
          <w:sz w:val="22"/>
          <w:szCs w:val="22"/>
        </w:rPr>
        <w:t>must</w:t>
      </w:r>
      <w:r w:rsidRPr="00E613BC">
        <w:rPr>
          <w:rStyle w:val="normaltextrun"/>
          <w:rFonts w:ascii="Calibri" w:hAnsi="Calibri" w:cs="Calibri"/>
          <w:sz w:val="22"/>
          <w:szCs w:val="22"/>
        </w:rPr>
        <w:t> be reported to the Trust’s Chief Executive Officer </w:t>
      </w:r>
      <w:r w:rsidRPr="00E613BC">
        <w:rPr>
          <w:rStyle w:val="normaltextrun"/>
          <w:rFonts w:ascii="Calibri" w:hAnsi="Calibri" w:cs="Calibri"/>
          <w:b/>
          <w:bCs/>
          <w:sz w:val="22"/>
          <w:szCs w:val="22"/>
        </w:rPr>
        <w:t>without delay</w:t>
      </w:r>
      <w:r w:rsidRPr="00E613BC">
        <w:rPr>
          <w:rStyle w:val="normaltextrun"/>
          <w:rFonts w:ascii="Calibri" w:hAnsi="Calibri" w:cs="Calibri"/>
          <w:sz w:val="22"/>
          <w:szCs w:val="22"/>
        </w:rPr>
        <w:t> and always within 24 hours</w:t>
      </w:r>
      <w:r>
        <w:rPr>
          <w:rStyle w:val="FootnoteReference"/>
          <w:rFonts w:ascii="Calibri" w:hAnsi="Calibri" w:cs="Calibri"/>
          <w:sz w:val="22"/>
          <w:szCs w:val="22"/>
        </w:rPr>
        <w:footnoteReference w:id="30"/>
      </w:r>
      <w:r>
        <w:rPr>
          <w:rStyle w:val="normaltextrun"/>
          <w:rFonts w:ascii="Calibri" w:hAnsi="Calibri" w:cs="Calibri"/>
          <w:sz w:val="22"/>
          <w:szCs w:val="22"/>
        </w:rPr>
        <w:t>.</w:t>
      </w:r>
    </w:p>
    <w:p w14:paraId="6D0425FC" w14:textId="4D86B281" w:rsidR="00414867" w:rsidRPr="00E613BC" w:rsidRDefault="007C0759" w:rsidP="00414867">
      <w:pPr>
        <w:pStyle w:val="Subhead2"/>
        <w:rPr>
          <w:rFonts w:ascii="Calibri" w:hAnsi="Calibri" w:cs="Calibri"/>
          <w:color w:val="auto"/>
          <w:sz w:val="22"/>
          <w:szCs w:val="22"/>
          <w:lang w:val="en-GB"/>
        </w:rPr>
      </w:pPr>
      <w:r>
        <w:rPr>
          <w:rFonts w:ascii="Calibri" w:hAnsi="Calibri" w:cs="Calibri"/>
          <w:color w:val="auto"/>
          <w:sz w:val="22"/>
          <w:szCs w:val="22"/>
          <w:lang w:val="en-GB"/>
        </w:rPr>
        <w:t>5</w:t>
      </w:r>
      <w:r w:rsidR="00414867" w:rsidRPr="00E613BC">
        <w:rPr>
          <w:rFonts w:ascii="Calibri" w:hAnsi="Calibri" w:cs="Calibri"/>
          <w:color w:val="auto"/>
          <w:sz w:val="22"/>
          <w:szCs w:val="22"/>
          <w:lang w:val="en-GB"/>
        </w:rPr>
        <w:t xml:space="preserve">.2 If a </w:t>
      </w:r>
      <w:r w:rsidR="00620BB8">
        <w:rPr>
          <w:rFonts w:ascii="Calibri" w:hAnsi="Calibri" w:cs="Calibri"/>
          <w:color w:val="auto"/>
          <w:sz w:val="22"/>
          <w:szCs w:val="22"/>
          <w:lang w:val="en-GB"/>
        </w:rPr>
        <w:t>learner</w:t>
      </w:r>
      <w:r w:rsidR="00414867" w:rsidRPr="00E613BC">
        <w:rPr>
          <w:rFonts w:ascii="Calibri" w:hAnsi="Calibri" w:cs="Calibri"/>
          <w:color w:val="auto"/>
          <w:sz w:val="22"/>
          <w:szCs w:val="22"/>
          <w:lang w:val="en-GB"/>
        </w:rPr>
        <w:t xml:space="preserve"> makes a disclosure</w:t>
      </w:r>
    </w:p>
    <w:p w14:paraId="53322CE2" w14:textId="77777777" w:rsidR="00414867" w:rsidRPr="00E613BC" w:rsidRDefault="00414867" w:rsidP="00414867">
      <w:pPr>
        <w:rPr>
          <w:rFonts w:ascii="Calibri" w:hAnsi="Calibri" w:cs="Calibri"/>
          <w:sz w:val="22"/>
          <w:szCs w:val="22"/>
          <w:lang w:val="en-GB"/>
        </w:rPr>
      </w:pPr>
      <w:r w:rsidRPr="00E613BC">
        <w:rPr>
          <w:rFonts w:ascii="Calibri" w:hAnsi="Calibri" w:cs="Calibri"/>
          <w:sz w:val="22"/>
          <w:szCs w:val="22"/>
          <w:lang w:val="en-GB"/>
        </w:rPr>
        <w:t>If a child discloses a safeguarding issue to you, you should:</w:t>
      </w:r>
    </w:p>
    <w:p w14:paraId="46F0A927" w14:textId="61363DD9" w:rsidR="00414867" w:rsidRPr="00E613BC" w:rsidRDefault="00414867" w:rsidP="007C0759">
      <w:pPr>
        <w:pStyle w:val="4Bulletedcopyblue"/>
        <w:spacing w:after="0"/>
        <w:rPr>
          <w:rFonts w:ascii="Calibri" w:hAnsi="Calibri" w:cs="Calibri"/>
          <w:sz w:val="22"/>
          <w:szCs w:val="22"/>
        </w:rPr>
      </w:pPr>
      <w:r w:rsidRPr="00E613BC">
        <w:rPr>
          <w:rFonts w:ascii="Calibri" w:hAnsi="Calibri" w:cs="Calibri"/>
          <w:sz w:val="22"/>
          <w:szCs w:val="22"/>
        </w:rPr>
        <w:t>Listen to and believe them. Allow them time to talk freely and do not ask leading questions</w:t>
      </w:r>
      <w:r w:rsidR="007C0759">
        <w:rPr>
          <w:rFonts w:ascii="Calibri" w:hAnsi="Calibri" w:cs="Calibri"/>
          <w:sz w:val="22"/>
          <w:szCs w:val="22"/>
        </w:rPr>
        <w:t>.</w:t>
      </w:r>
    </w:p>
    <w:p w14:paraId="199608D9" w14:textId="18993EA2" w:rsidR="00414867" w:rsidRPr="00E613BC" w:rsidRDefault="00414867" w:rsidP="007C0759">
      <w:pPr>
        <w:pStyle w:val="4Bulletedcopyblue"/>
        <w:spacing w:after="0"/>
        <w:rPr>
          <w:rFonts w:ascii="Calibri" w:hAnsi="Calibri" w:cs="Calibri"/>
          <w:sz w:val="22"/>
          <w:szCs w:val="22"/>
        </w:rPr>
      </w:pPr>
      <w:r w:rsidRPr="00E613BC">
        <w:rPr>
          <w:rFonts w:ascii="Calibri" w:hAnsi="Calibri" w:cs="Calibri"/>
          <w:sz w:val="22"/>
          <w:szCs w:val="22"/>
        </w:rPr>
        <w:t>Stay calm and do not show that you are shocked or upset</w:t>
      </w:r>
      <w:r w:rsidR="007C0759">
        <w:rPr>
          <w:rFonts w:ascii="Calibri" w:hAnsi="Calibri" w:cs="Calibri"/>
          <w:sz w:val="22"/>
          <w:szCs w:val="22"/>
        </w:rPr>
        <w:t>.</w:t>
      </w:r>
    </w:p>
    <w:p w14:paraId="2BDE31D8" w14:textId="437AD807" w:rsidR="00414867" w:rsidRPr="00870D51" w:rsidRDefault="00414867" w:rsidP="007C0759">
      <w:pPr>
        <w:pStyle w:val="4Bulletedcopyblue"/>
        <w:spacing w:after="0"/>
        <w:rPr>
          <w:rFonts w:ascii="Calibri" w:hAnsi="Calibri" w:cs="Calibri"/>
          <w:color w:val="FF0000"/>
          <w:sz w:val="22"/>
          <w:szCs w:val="22"/>
        </w:rPr>
      </w:pPr>
      <w:r w:rsidRPr="00E613BC">
        <w:rPr>
          <w:rFonts w:ascii="Calibri" w:hAnsi="Calibri" w:cs="Calibri"/>
          <w:sz w:val="22"/>
          <w:szCs w:val="22"/>
        </w:rPr>
        <w:t xml:space="preserve">Tell the </w:t>
      </w:r>
      <w:r w:rsidR="00620BB8">
        <w:rPr>
          <w:rFonts w:ascii="Calibri" w:hAnsi="Calibri" w:cs="Calibri"/>
          <w:sz w:val="22"/>
          <w:szCs w:val="22"/>
        </w:rPr>
        <w:t>learner</w:t>
      </w:r>
      <w:r w:rsidR="00620BB8" w:rsidRPr="00E613BC">
        <w:rPr>
          <w:rFonts w:ascii="Calibri" w:hAnsi="Calibri" w:cs="Calibri"/>
          <w:sz w:val="22"/>
          <w:szCs w:val="22"/>
        </w:rPr>
        <w:t xml:space="preserve"> </w:t>
      </w:r>
      <w:r w:rsidRPr="00E613BC">
        <w:rPr>
          <w:rFonts w:ascii="Calibri" w:hAnsi="Calibri" w:cs="Calibri"/>
          <w:sz w:val="22"/>
          <w:szCs w:val="22"/>
        </w:rPr>
        <w:t xml:space="preserve">they have done the right thing in telling you. </w:t>
      </w:r>
      <w:r w:rsidRPr="00870D51">
        <w:rPr>
          <w:rFonts w:ascii="Calibri" w:hAnsi="Calibri" w:cs="Calibri"/>
          <w:color w:val="FF0000"/>
          <w:sz w:val="22"/>
          <w:szCs w:val="22"/>
        </w:rPr>
        <w:t>Do not tell them they should have told you sooner</w:t>
      </w:r>
      <w:r w:rsidR="00870D51" w:rsidRPr="00870D51">
        <w:rPr>
          <w:rFonts w:ascii="Calibri" w:hAnsi="Calibri" w:cs="Calibri"/>
          <w:color w:val="FF0000"/>
          <w:sz w:val="22"/>
          <w:szCs w:val="22"/>
        </w:rPr>
        <w:t>.</w:t>
      </w:r>
    </w:p>
    <w:p w14:paraId="062AEA1D" w14:textId="4B6FE905" w:rsidR="00414867" w:rsidRPr="00870D51" w:rsidRDefault="00414867" w:rsidP="007C0759">
      <w:pPr>
        <w:pStyle w:val="4Bulletedcopyblue"/>
        <w:spacing w:after="0"/>
        <w:rPr>
          <w:rFonts w:ascii="Calibri" w:hAnsi="Calibri" w:cs="Calibri"/>
          <w:color w:val="FF0000"/>
          <w:sz w:val="22"/>
          <w:szCs w:val="22"/>
        </w:rPr>
      </w:pPr>
      <w:r w:rsidRPr="00E613BC">
        <w:rPr>
          <w:rFonts w:ascii="Calibri" w:hAnsi="Calibri" w:cs="Calibri"/>
          <w:sz w:val="22"/>
          <w:szCs w:val="22"/>
        </w:rPr>
        <w:t xml:space="preserve">Explain what will happen next and that you will have to pass this information on. </w:t>
      </w:r>
      <w:r w:rsidRPr="00870D51">
        <w:rPr>
          <w:rFonts w:ascii="Calibri" w:hAnsi="Calibri" w:cs="Calibri"/>
          <w:color w:val="FF0000"/>
          <w:sz w:val="22"/>
          <w:szCs w:val="22"/>
        </w:rPr>
        <w:t>Do not promise to keep it a secret</w:t>
      </w:r>
      <w:r w:rsidR="00870D51">
        <w:rPr>
          <w:rFonts w:ascii="Calibri" w:hAnsi="Calibri" w:cs="Calibri"/>
          <w:color w:val="FF0000"/>
          <w:sz w:val="22"/>
          <w:szCs w:val="22"/>
        </w:rPr>
        <w:t>.</w:t>
      </w:r>
    </w:p>
    <w:p w14:paraId="37640851" w14:textId="5ABE643A" w:rsidR="00414867" w:rsidRPr="00870D51" w:rsidRDefault="009145E0" w:rsidP="007C0759">
      <w:pPr>
        <w:pStyle w:val="4Bulletedcopyblue"/>
        <w:spacing w:after="0"/>
        <w:rPr>
          <w:rFonts w:ascii="Calibri" w:hAnsi="Calibri" w:cs="Calibri"/>
          <w:color w:val="FF0000"/>
          <w:sz w:val="22"/>
          <w:szCs w:val="22"/>
        </w:rPr>
      </w:pPr>
      <w:r>
        <w:rPr>
          <w:rFonts w:ascii="Calibri" w:hAnsi="Calibri" w:cs="Calibri"/>
          <w:sz w:val="22"/>
          <w:szCs w:val="22"/>
        </w:rPr>
        <w:t>Record</w:t>
      </w:r>
      <w:r w:rsidR="00414867" w:rsidRPr="00E613BC">
        <w:rPr>
          <w:rFonts w:ascii="Calibri" w:hAnsi="Calibri" w:cs="Calibri"/>
          <w:sz w:val="22"/>
          <w:szCs w:val="22"/>
        </w:rPr>
        <w:t xml:space="preserve"> your conversation as soon as possible in the </w:t>
      </w:r>
      <w:r w:rsidR="00620BB8">
        <w:rPr>
          <w:rFonts w:ascii="Calibri" w:hAnsi="Calibri" w:cs="Calibri"/>
          <w:sz w:val="22"/>
          <w:szCs w:val="22"/>
        </w:rPr>
        <w:t>learner</w:t>
      </w:r>
      <w:r w:rsidR="00620BB8" w:rsidRPr="00E613BC">
        <w:rPr>
          <w:rFonts w:ascii="Calibri" w:hAnsi="Calibri" w:cs="Calibri"/>
          <w:sz w:val="22"/>
          <w:szCs w:val="22"/>
        </w:rPr>
        <w:t xml:space="preserve">’s </w:t>
      </w:r>
      <w:r w:rsidR="00414867" w:rsidRPr="00E613BC">
        <w:rPr>
          <w:rFonts w:ascii="Calibri" w:hAnsi="Calibri" w:cs="Calibri"/>
          <w:sz w:val="22"/>
          <w:szCs w:val="22"/>
        </w:rPr>
        <w:t>own words</w:t>
      </w:r>
      <w:r>
        <w:rPr>
          <w:rFonts w:ascii="Calibri" w:hAnsi="Calibri" w:cs="Calibri"/>
          <w:sz w:val="22"/>
          <w:szCs w:val="22"/>
        </w:rPr>
        <w:t xml:space="preserve"> using CPOMs</w:t>
      </w:r>
      <w:r w:rsidR="00414867" w:rsidRPr="00E613BC">
        <w:rPr>
          <w:rFonts w:ascii="Calibri" w:hAnsi="Calibri" w:cs="Calibri"/>
          <w:sz w:val="22"/>
          <w:szCs w:val="22"/>
        </w:rPr>
        <w:t xml:space="preserve">. Stick to the facts, and </w:t>
      </w:r>
      <w:r w:rsidR="00414867" w:rsidRPr="00870D51">
        <w:rPr>
          <w:rFonts w:ascii="Calibri" w:hAnsi="Calibri" w:cs="Calibri"/>
          <w:color w:val="FF0000"/>
          <w:sz w:val="22"/>
          <w:szCs w:val="22"/>
        </w:rPr>
        <w:t>do not put your own judgement</w:t>
      </w:r>
      <w:r w:rsidR="00870D51" w:rsidRPr="00870D51">
        <w:rPr>
          <w:rFonts w:ascii="Calibri" w:hAnsi="Calibri" w:cs="Calibri"/>
          <w:color w:val="FF0000"/>
          <w:sz w:val="22"/>
          <w:szCs w:val="22"/>
        </w:rPr>
        <w:t>.</w:t>
      </w:r>
    </w:p>
    <w:p w14:paraId="78BF626D" w14:textId="352F90DC" w:rsidR="00870D51" w:rsidRPr="00A049E5" w:rsidRDefault="00870D51" w:rsidP="007C0759">
      <w:pPr>
        <w:pStyle w:val="4Bulletedcopyblue"/>
        <w:spacing w:after="0"/>
        <w:rPr>
          <w:rFonts w:ascii="Calibri" w:hAnsi="Calibri" w:cs="Calibri"/>
          <w:color w:val="FF0000"/>
          <w:sz w:val="22"/>
          <w:szCs w:val="22"/>
        </w:rPr>
      </w:pPr>
      <w:r w:rsidRPr="00A049E5">
        <w:rPr>
          <w:rFonts w:ascii="Calibri" w:hAnsi="Calibri" w:cs="Calibri"/>
          <w:color w:val="FF0000"/>
          <w:sz w:val="22"/>
          <w:szCs w:val="22"/>
        </w:rPr>
        <w:t>Do not disclose the information to anyone else unless told to do so by a relevant authority involved in the safeguarding process</w:t>
      </w:r>
      <w:r w:rsidR="00A9073B" w:rsidRPr="00A049E5">
        <w:rPr>
          <w:rFonts w:ascii="Calibri" w:hAnsi="Calibri" w:cs="Calibri"/>
          <w:color w:val="FF0000"/>
          <w:sz w:val="22"/>
          <w:szCs w:val="22"/>
        </w:rPr>
        <w:t>.</w:t>
      </w:r>
    </w:p>
    <w:p w14:paraId="139FE498" w14:textId="5517DD2F" w:rsidR="00414867" w:rsidRDefault="00870D51" w:rsidP="00977DC4">
      <w:pPr>
        <w:pStyle w:val="4Bulletedcopyblue"/>
        <w:numPr>
          <w:ilvl w:val="0"/>
          <w:numId w:val="0"/>
        </w:numPr>
        <w:spacing w:before="240"/>
        <w:rPr>
          <w:rFonts w:ascii="Calibri" w:hAnsi="Calibri" w:cs="Calibri"/>
          <w:i/>
          <w:sz w:val="22"/>
        </w:rPr>
      </w:pPr>
      <w:r w:rsidRPr="00811A65">
        <w:rPr>
          <w:rFonts w:ascii="Calibri" w:hAnsi="Calibri" w:cs="Calibri"/>
          <w:i/>
          <w:sz w:val="22"/>
        </w:rPr>
        <w:t xml:space="preserve">Following the disclosure, if you have concerns that a </w:t>
      </w:r>
      <w:r w:rsidR="00620BB8">
        <w:rPr>
          <w:rFonts w:ascii="Calibri" w:hAnsi="Calibri" w:cs="Calibri"/>
          <w:i/>
          <w:sz w:val="22"/>
        </w:rPr>
        <w:t>learner</w:t>
      </w:r>
      <w:r w:rsidR="00620BB8" w:rsidRPr="00811A65">
        <w:rPr>
          <w:rFonts w:ascii="Calibri" w:hAnsi="Calibri" w:cs="Calibri"/>
          <w:i/>
          <w:sz w:val="22"/>
        </w:rPr>
        <w:t xml:space="preserve"> </w:t>
      </w:r>
      <w:r w:rsidRPr="00811A65">
        <w:rPr>
          <w:rFonts w:ascii="Calibri" w:hAnsi="Calibri" w:cs="Calibri"/>
          <w:i/>
          <w:sz w:val="22"/>
        </w:rPr>
        <w:t>is suffering, or is likely to suffer, harm see</w:t>
      </w:r>
      <w:r w:rsidR="009145E0">
        <w:rPr>
          <w:rFonts w:ascii="Calibri" w:hAnsi="Calibri" w:cs="Calibri"/>
          <w:i/>
          <w:sz w:val="22"/>
        </w:rPr>
        <w:t xml:space="preserve"> section</w:t>
      </w:r>
      <w:r w:rsidRPr="00811A65">
        <w:rPr>
          <w:rFonts w:ascii="Calibri" w:hAnsi="Calibri" w:cs="Calibri"/>
          <w:i/>
          <w:sz w:val="22"/>
        </w:rPr>
        <w:t xml:space="preserve"> 5.1.</w:t>
      </w:r>
    </w:p>
    <w:p w14:paraId="4302C3FC" w14:textId="0F8D454B" w:rsidR="00977DC4" w:rsidRPr="00977DC4" w:rsidRDefault="00977DC4" w:rsidP="00977DC4">
      <w:pPr>
        <w:rPr>
          <w:rFonts w:asciiTheme="minorHAnsi" w:hAnsiTheme="minorHAnsi" w:cstheme="minorHAnsi"/>
          <w:sz w:val="22"/>
          <w:szCs w:val="22"/>
          <w:lang w:val="en-GB"/>
        </w:rPr>
      </w:pPr>
      <w:r w:rsidRPr="00977DC4">
        <w:rPr>
          <w:rFonts w:ascii="Calibri" w:hAnsi="Calibri" w:cs="Calibri"/>
          <w:sz w:val="22"/>
          <w:szCs w:val="22"/>
          <w:lang w:val="en-GB"/>
        </w:rPr>
        <w:t xml:space="preserve">If the disclosure involves harmful sexual </w:t>
      </w:r>
      <w:r w:rsidR="00967F7D" w:rsidRPr="00977DC4">
        <w:rPr>
          <w:rFonts w:ascii="Calibri" w:hAnsi="Calibri" w:cs="Calibri"/>
          <w:sz w:val="22"/>
          <w:szCs w:val="22"/>
          <w:lang w:val="en-GB"/>
        </w:rPr>
        <w:t>behaviour</w:t>
      </w:r>
      <w:r w:rsidRPr="00977DC4">
        <w:rPr>
          <w:rFonts w:ascii="Calibri" w:hAnsi="Calibri" w:cs="Calibri"/>
          <w:sz w:val="22"/>
          <w:szCs w:val="22"/>
          <w:lang w:val="en-GB"/>
        </w:rPr>
        <w:t xml:space="preserve"> (HSB</w:t>
      </w:r>
      <w:r>
        <w:rPr>
          <w:rStyle w:val="FootnoteReference"/>
          <w:rFonts w:ascii="Calibri" w:hAnsi="Calibri" w:cs="Calibri"/>
          <w:sz w:val="22"/>
          <w:szCs w:val="22"/>
          <w:lang w:val="en-GB"/>
        </w:rPr>
        <w:footnoteReference w:id="31"/>
      </w:r>
      <w:r w:rsidRPr="00977DC4">
        <w:rPr>
          <w:rFonts w:ascii="Calibri" w:hAnsi="Calibri" w:cs="Calibri"/>
          <w:sz w:val="22"/>
          <w:szCs w:val="22"/>
          <w:lang w:val="en-GB"/>
        </w:rPr>
        <w:t xml:space="preserve">) or problematic sexual </w:t>
      </w:r>
      <w:r w:rsidR="00967F7D" w:rsidRPr="00977DC4">
        <w:rPr>
          <w:rFonts w:ascii="Calibri" w:hAnsi="Calibri" w:cs="Calibri"/>
          <w:sz w:val="22"/>
          <w:szCs w:val="22"/>
          <w:lang w:val="en-GB"/>
        </w:rPr>
        <w:t>behaviour</w:t>
      </w:r>
      <w:r w:rsidRPr="00977DC4">
        <w:rPr>
          <w:rFonts w:ascii="Calibri" w:hAnsi="Calibri" w:cs="Calibri"/>
          <w:sz w:val="22"/>
          <w:szCs w:val="22"/>
          <w:lang w:val="en-GB"/>
        </w:rPr>
        <w:t xml:space="preserve"> (PSB)</w:t>
      </w:r>
      <w:r>
        <w:rPr>
          <w:rStyle w:val="FootnoteReference"/>
          <w:rFonts w:ascii="Calibri" w:hAnsi="Calibri" w:cs="Calibri"/>
          <w:sz w:val="22"/>
          <w:szCs w:val="22"/>
          <w:lang w:val="en-GB"/>
        </w:rPr>
        <w:footnoteReference w:id="32"/>
      </w:r>
      <w:r>
        <w:rPr>
          <w:rFonts w:ascii="Calibri" w:hAnsi="Calibri" w:cs="Calibri"/>
          <w:sz w:val="22"/>
          <w:szCs w:val="22"/>
          <w:lang w:val="en-GB"/>
        </w:rPr>
        <w:t xml:space="preserve"> </w:t>
      </w:r>
      <w:r w:rsidRPr="00977DC4">
        <w:rPr>
          <w:rFonts w:ascii="Calibri" w:hAnsi="Calibri" w:cs="Calibri"/>
          <w:sz w:val="22"/>
          <w:szCs w:val="22"/>
          <w:lang w:val="en-GB"/>
        </w:rPr>
        <w:t xml:space="preserve">the DSL will hold an initial review meeting with appropriate </w:t>
      </w:r>
      <w:r w:rsidR="00620BB8">
        <w:rPr>
          <w:rFonts w:ascii="Calibri" w:hAnsi="Calibri" w:cs="Calibri"/>
          <w:sz w:val="22"/>
          <w:szCs w:val="22"/>
          <w:lang w:val="en-GB"/>
        </w:rPr>
        <w:t>college</w:t>
      </w:r>
      <w:r w:rsidR="00620BB8" w:rsidRPr="00977DC4">
        <w:rPr>
          <w:rFonts w:ascii="Calibri" w:hAnsi="Calibri" w:cs="Calibri"/>
          <w:sz w:val="22"/>
          <w:szCs w:val="22"/>
          <w:lang w:val="en-GB"/>
        </w:rPr>
        <w:t xml:space="preserve"> </w:t>
      </w:r>
      <w:r w:rsidRPr="00977DC4">
        <w:rPr>
          <w:rFonts w:ascii="Calibri" w:hAnsi="Calibri" w:cs="Calibri"/>
          <w:sz w:val="22"/>
          <w:szCs w:val="22"/>
          <w:lang w:val="en-GB"/>
        </w:rPr>
        <w:t xml:space="preserve">staff – this may include the staff member who reported the incident and the safeguarding or leadership team that deals with safeguarding concerns. This </w:t>
      </w:r>
      <w:r w:rsidRPr="00977DC4">
        <w:rPr>
          <w:rFonts w:asciiTheme="minorHAnsi" w:hAnsiTheme="minorHAnsi" w:cstheme="minorHAnsi"/>
          <w:sz w:val="22"/>
          <w:szCs w:val="22"/>
          <w:lang w:val="en-GB"/>
        </w:rPr>
        <w:t>meeting will consider the initial evidence and aim to determine:</w:t>
      </w:r>
    </w:p>
    <w:p w14:paraId="0EACD2CD" w14:textId="39A81355"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 xml:space="preserve">Whether there is an immediate risk to </w:t>
      </w:r>
      <w:r w:rsidR="00620BB8">
        <w:rPr>
          <w:rFonts w:asciiTheme="minorHAnsi" w:hAnsiTheme="minorHAnsi" w:cstheme="minorHAnsi"/>
          <w:sz w:val="22"/>
          <w:szCs w:val="22"/>
        </w:rPr>
        <w:t>learner</w:t>
      </w:r>
      <w:r w:rsidRPr="00977DC4">
        <w:rPr>
          <w:rFonts w:asciiTheme="minorHAnsi" w:hAnsiTheme="minorHAnsi" w:cstheme="minorHAnsi"/>
          <w:sz w:val="22"/>
          <w:szCs w:val="22"/>
        </w:rPr>
        <w:t xml:space="preserve">(s) </w:t>
      </w:r>
    </w:p>
    <w:p w14:paraId="171FB7E6" w14:textId="5440403D"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If a referral needs to be made to the police and/or children’s</w:t>
      </w:r>
      <w:r w:rsidR="00620BB8">
        <w:rPr>
          <w:rFonts w:asciiTheme="minorHAnsi" w:hAnsiTheme="minorHAnsi" w:cstheme="minorHAnsi"/>
          <w:sz w:val="22"/>
          <w:szCs w:val="22"/>
        </w:rPr>
        <w:t xml:space="preserve"> or adult’s</w:t>
      </w:r>
      <w:r w:rsidRPr="00977DC4">
        <w:rPr>
          <w:rFonts w:asciiTheme="minorHAnsi" w:hAnsiTheme="minorHAnsi" w:cstheme="minorHAnsi"/>
          <w:sz w:val="22"/>
          <w:szCs w:val="22"/>
        </w:rPr>
        <w:t xml:space="preserve"> social care </w:t>
      </w:r>
    </w:p>
    <w:p w14:paraId="36DEB996" w14:textId="19E41CB3"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 xml:space="preserve">If it is necessary to view the image(s) in order to safeguard the </w:t>
      </w:r>
      <w:r w:rsidR="005657C4">
        <w:rPr>
          <w:rFonts w:asciiTheme="minorHAnsi" w:hAnsiTheme="minorHAnsi" w:cstheme="minorHAnsi"/>
          <w:sz w:val="22"/>
          <w:szCs w:val="22"/>
        </w:rPr>
        <w:t>l</w:t>
      </w:r>
      <w:r w:rsidR="006628FE">
        <w:rPr>
          <w:rFonts w:asciiTheme="minorHAnsi" w:hAnsiTheme="minorHAnsi" w:cstheme="minorHAnsi"/>
          <w:sz w:val="22"/>
          <w:szCs w:val="22"/>
        </w:rPr>
        <w:t xml:space="preserve">earner </w:t>
      </w:r>
      <w:r w:rsidRPr="00977DC4">
        <w:rPr>
          <w:rFonts w:asciiTheme="minorHAnsi" w:hAnsiTheme="minorHAnsi" w:cstheme="minorHAnsi"/>
          <w:sz w:val="22"/>
          <w:szCs w:val="22"/>
        </w:rPr>
        <w:t>(in most cases, images or videos should not be viewed)</w:t>
      </w:r>
    </w:p>
    <w:p w14:paraId="198290D4" w14:textId="15CC1408"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What further information is required to decide on the best response</w:t>
      </w:r>
    </w:p>
    <w:p w14:paraId="40FAC69E" w14:textId="32B08A42"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Whether the image(s) has/have been shared widely and via what services and/or platforms (this may be unknown)</w:t>
      </w:r>
    </w:p>
    <w:p w14:paraId="6FA27EAD" w14:textId="69C4B490"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lastRenderedPageBreak/>
        <w:t>Whether immediate action should be taken to delete or remove images or videos from devices or online services</w:t>
      </w:r>
    </w:p>
    <w:p w14:paraId="47E2A689" w14:textId="44ADB06F"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 xml:space="preserve">Any relevant facts about the </w:t>
      </w:r>
      <w:r w:rsidR="006628FE">
        <w:rPr>
          <w:rFonts w:asciiTheme="minorHAnsi" w:hAnsiTheme="minorHAnsi" w:cstheme="minorHAnsi"/>
          <w:sz w:val="22"/>
          <w:szCs w:val="22"/>
        </w:rPr>
        <w:t>learners</w:t>
      </w:r>
      <w:r w:rsidR="006628FE" w:rsidRPr="00977DC4">
        <w:rPr>
          <w:rFonts w:asciiTheme="minorHAnsi" w:hAnsiTheme="minorHAnsi" w:cstheme="minorHAnsi"/>
          <w:sz w:val="22"/>
          <w:szCs w:val="22"/>
        </w:rPr>
        <w:t xml:space="preserve"> </w:t>
      </w:r>
      <w:r w:rsidRPr="00977DC4">
        <w:rPr>
          <w:rFonts w:asciiTheme="minorHAnsi" w:hAnsiTheme="minorHAnsi" w:cstheme="minorHAnsi"/>
          <w:sz w:val="22"/>
          <w:szCs w:val="22"/>
        </w:rPr>
        <w:t>involved which would influence risk assessment</w:t>
      </w:r>
    </w:p>
    <w:p w14:paraId="5D1BC0FE" w14:textId="1DBB14DC"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If there is a need to contact another school, college, setting or individual</w:t>
      </w:r>
    </w:p>
    <w:p w14:paraId="0CC7A758" w14:textId="4C74D972" w:rsidR="00977DC4" w:rsidRDefault="00977DC4" w:rsidP="00977DC4">
      <w:pPr>
        <w:pStyle w:val="4Bulletedcopyblue"/>
        <w:rPr>
          <w:rFonts w:asciiTheme="minorHAnsi" w:hAnsiTheme="minorHAnsi" w:cstheme="minorHAnsi"/>
          <w:sz w:val="22"/>
          <w:szCs w:val="22"/>
        </w:rPr>
      </w:pPr>
      <w:r w:rsidRPr="00977DC4">
        <w:rPr>
          <w:rFonts w:asciiTheme="minorHAnsi" w:hAnsiTheme="minorHAnsi" w:cstheme="minorHAnsi"/>
          <w:sz w:val="22"/>
          <w:szCs w:val="22"/>
        </w:rPr>
        <w:t xml:space="preserve">Whether to contact parents or </w:t>
      </w:r>
      <w:proofErr w:type="spellStart"/>
      <w:r w:rsidRPr="00977DC4">
        <w:rPr>
          <w:rFonts w:asciiTheme="minorHAnsi" w:hAnsiTheme="minorHAnsi" w:cstheme="minorHAnsi"/>
          <w:sz w:val="22"/>
          <w:szCs w:val="22"/>
        </w:rPr>
        <w:t>carers</w:t>
      </w:r>
      <w:proofErr w:type="spellEnd"/>
      <w:r w:rsidRPr="00977DC4">
        <w:rPr>
          <w:rFonts w:asciiTheme="minorHAnsi" w:hAnsiTheme="minorHAnsi" w:cstheme="minorHAnsi"/>
          <w:sz w:val="22"/>
          <w:szCs w:val="22"/>
        </w:rPr>
        <w:t xml:space="preserve"> of the </w:t>
      </w:r>
      <w:r w:rsidR="006628FE">
        <w:rPr>
          <w:rFonts w:asciiTheme="minorHAnsi" w:hAnsiTheme="minorHAnsi" w:cstheme="minorHAnsi"/>
          <w:sz w:val="22"/>
          <w:szCs w:val="22"/>
        </w:rPr>
        <w:t>learner</w:t>
      </w:r>
      <w:r w:rsidR="006628FE" w:rsidRPr="00977DC4">
        <w:rPr>
          <w:rFonts w:asciiTheme="minorHAnsi" w:hAnsiTheme="minorHAnsi" w:cstheme="minorHAnsi"/>
          <w:sz w:val="22"/>
          <w:szCs w:val="22"/>
        </w:rPr>
        <w:t xml:space="preserve">s </w:t>
      </w:r>
      <w:r w:rsidRPr="00977DC4">
        <w:rPr>
          <w:rFonts w:asciiTheme="minorHAnsi" w:hAnsiTheme="minorHAnsi" w:cstheme="minorHAnsi"/>
          <w:sz w:val="22"/>
          <w:szCs w:val="22"/>
        </w:rPr>
        <w:t xml:space="preserve">involved </w:t>
      </w:r>
    </w:p>
    <w:p w14:paraId="5B117F7D" w14:textId="20FF28E0" w:rsidR="006628FE" w:rsidRDefault="006628FE" w:rsidP="006628FE">
      <w:pPr>
        <w:pStyle w:val="4Bulletedcopyblue"/>
        <w:numPr>
          <w:ilvl w:val="1"/>
          <w:numId w:val="1"/>
        </w:numPr>
        <w:rPr>
          <w:rFonts w:asciiTheme="minorHAnsi" w:hAnsiTheme="minorHAnsi" w:cstheme="minorHAnsi"/>
          <w:sz w:val="22"/>
          <w:szCs w:val="22"/>
        </w:rPr>
      </w:pPr>
      <w:r>
        <w:rPr>
          <w:rFonts w:asciiTheme="minorHAnsi" w:hAnsiTheme="minorHAnsi" w:cstheme="minorHAnsi"/>
          <w:sz w:val="22"/>
          <w:szCs w:val="22"/>
        </w:rPr>
        <w:t>If the learner is aged 16 or 17, parental involvement is standard unless deemed to increase risk</w:t>
      </w:r>
    </w:p>
    <w:p w14:paraId="77CFD9CF" w14:textId="10E0E7F4" w:rsidR="006628FE" w:rsidRPr="00977DC4" w:rsidRDefault="006628FE" w:rsidP="00C84150">
      <w:pPr>
        <w:pStyle w:val="4Bulletedcopyblue"/>
        <w:numPr>
          <w:ilvl w:val="1"/>
          <w:numId w:val="1"/>
        </w:numPr>
        <w:rPr>
          <w:rFonts w:asciiTheme="minorHAnsi" w:hAnsiTheme="minorHAnsi" w:cstheme="minorHAnsi"/>
          <w:sz w:val="22"/>
          <w:szCs w:val="22"/>
        </w:rPr>
      </w:pPr>
      <w:r>
        <w:rPr>
          <w:rFonts w:asciiTheme="minorHAnsi" w:hAnsiTheme="minorHAnsi" w:cstheme="minorHAnsi"/>
          <w:sz w:val="22"/>
          <w:szCs w:val="22"/>
        </w:rPr>
        <w:t>If the learner is aged 18+, parental involvement is not automatically required and therefore does not need to be sought unless the learner consents, lacks capacity or would be at increased risk of harm if parents are not updated</w:t>
      </w:r>
    </w:p>
    <w:p w14:paraId="626B90FE" w14:textId="3AC4A92F" w:rsidR="00977DC4" w:rsidRPr="00977DC4" w:rsidRDefault="00977DC4" w:rsidP="00977DC4">
      <w:pPr>
        <w:rPr>
          <w:rFonts w:ascii="Calibri" w:hAnsi="Calibri" w:cs="Calibri"/>
          <w:sz w:val="22"/>
          <w:szCs w:val="22"/>
          <w:lang w:val="en-GB"/>
        </w:rPr>
      </w:pPr>
      <w:r w:rsidRPr="00977DC4">
        <w:rPr>
          <w:rFonts w:ascii="Calibri" w:hAnsi="Calibri" w:cs="Calibri"/>
          <w:sz w:val="22"/>
          <w:szCs w:val="22"/>
          <w:lang w:val="en-GB"/>
        </w:rPr>
        <w:t xml:space="preserve">The DSL will make an immediate referral to police and/or children’s </w:t>
      </w:r>
      <w:r w:rsidR="006628FE">
        <w:rPr>
          <w:rFonts w:ascii="Calibri" w:hAnsi="Calibri" w:cs="Calibri"/>
          <w:sz w:val="22"/>
          <w:szCs w:val="22"/>
          <w:lang w:val="en-GB"/>
        </w:rPr>
        <w:t xml:space="preserve">or adult’s </w:t>
      </w:r>
      <w:r w:rsidRPr="00977DC4">
        <w:rPr>
          <w:rFonts w:ascii="Calibri" w:hAnsi="Calibri" w:cs="Calibri"/>
          <w:sz w:val="22"/>
          <w:szCs w:val="22"/>
          <w:lang w:val="en-GB"/>
        </w:rPr>
        <w:t xml:space="preserve">social care if: </w:t>
      </w:r>
    </w:p>
    <w:p w14:paraId="53A638B0" w14:textId="53A5E626"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 xml:space="preserve">The incident involves an adult </w:t>
      </w:r>
    </w:p>
    <w:p w14:paraId="2AD99EAA" w14:textId="39C6D44A"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 xml:space="preserve">There is reason to believe that a </w:t>
      </w:r>
      <w:r w:rsidR="006628FE">
        <w:rPr>
          <w:rFonts w:asciiTheme="minorHAnsi" w:hAnsiTheme="minorHAnsi" w:cstheme="minorHAnsi"/>
          <w:sz w:val="22"/>
          <w:szCs w:val="22"/>
        </w:rPr>
        <w:t>child or young adult</w:t>
      </w:r>
      <w:r w:rsidRPr="00977DC4">
        <w:rPr>
          <w:rFonts w:asciiTheme="minorHAnsi" w:hAnsiTheme="minorHAnsi" w:cstheme="minorHAnsi"/>
          <w:sz w:val="22"/>
          <w:szCs w:val="22"/>
        </w:rPr>
        <w:t xml:space="preserve"> has been coerced, blackmailed or groomed, or if there are concerns about their capacity to consent (</w:t>
      </w:r>
      <w:proofErr w:type="spellStart"/>
      <w:r w:rsidR="009145E0">
        <w:rPr>
          <w:rFonts w:asciiTheme="minorHAnsi" w:hAnsiTheme="minorHAnsi" w:cstheme="minorHAnsi"/>
          <w:sz w:val="22"/>
          <w:szCs w:val="22"/>
        </w:rPr>
        <w:t>eg</w:t>
      </w:r>
      <w:proofErr w:type="spellEnd"/>
      <w:r w:rsidRPr="00977DC4">
        <w:rPr>
          <w:rFonts w:asciiTheme="minorHAnsi" w:hAnsiTheme="minorHAnsi" w:cstheme="minorHAnsi"/>
          <w:sz w:val="22"/>
          <w:szCs w:val="22"/>
        </w:rPr>
        <w:t xml:space="preserve"> owing to special educational needs)</w:t>
      </w:r>
    </w:p>
    <w:p w14:paraId="79A8BAB8" w14:textId="1BCAE79D"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 xml:space="preserve">What the DSL knows about the images or videos suggests the content depicts sexual acts which are unusual for the </w:t>
      </w:r>
      <w:r w:rsidR="006628FE">
        <w:rPr>
          <w:rFonts w:asciiTheme="minorHAnsi" w:hAnsiTheme="minorHAnsi" w:cstheme="minorHAnsi"/>
          <w:sz w:val="22"/>
          <w:szCs w:val="22"/>
        </w:rPr>
        <w:t>learner’s</w:t>
      </w:r>
      <w:r w:rsidRPr="00977DC4">
        <w:rPr>
          <w:rFonts w:asciiTheme="minorHAnsi" w:hAnsiTheme="minorHAnsi" w:cstheme="minorHAnsi"/>
          <w:sz w:val="22"/>
          <w:szCs w:val="22"/>
        </w:rPr>
        <w:t xml:space="preserve"> developmental stage, or are violent</w:t>
      </w:r>
    </w:p>
    <w:p w14:paraId="59101250" w14:textId="52242583"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 xml:space="preserve">The imagery involves sexual acts and any </w:t>
      </w:r>
      <w:r w:rsidR="006628FE">
        <w:rPr>
          <w:rFonts w:asciiTheme="minorHAnsi" w:hAnsiTheme="minorHAnsi" w:cstheme="minorHAnsi"/>
          <w:sz w:val="22"/>
          <w:szCs w:val="22"/>
        </w:rPr>
        <w:t>learner</w:t>
      </w:r>
      <w:r w:rsidR="006628FE" w:rsidRPr="00977DC4">
        <w:rPr>
          <w:rFonts w:asciiTheme="minorHAnsi" w:hAnsiTheme="minorHAnsi" w:cstheme="minorHAnsi"/>
          <w:sz w:val="22"/>
          <w:szCs w:val="22"/>
        </w:rPr>
        <w:t xml:space="preserve"> </w:t>
      </w:r>
      <w:r w:rsidRPr="00977DC4">
        <w:rPr>
          <w:rFonts w:asciiTheme="minorHAnsi" w:hAnsiTheme="minorHAnsi" w:cstheme="minorHAnsi"/>
          <w:sz w:val="22"/>
          <w:szCs w:val="22"/>
        </w:rPr>
        <w:t>in the images or videos is under 13</w:t>
      </w:r>
    </w:p>
    <w:p w14:paraId="589B6F70" w14:textId="4FBFE443" w:rsidR="00977DC4" w:rsidRPr="00977DC4" w:rsidRDefault="00977DC4" w:rsidP="00977DC4">
      <w:pPr>
        <w:pStyle w:val="4Bulletedcopyblue"/>
        <w:spacing w:after="0"/>
        <w:rPr>
          <w:rFonts w:asciiTheme="minorHAnsi" w:hAnsiTheme="minorHAnsi" w:cstheme="minorHAnsi"/>
          <w:sz w:val="22"/>
          <w:szCs w:val="22"/>
        </w:rPr>
      </w:pPr>
      <w:r w:rsidRPr="00977DC4">
        <w:rPr>
          <w:rFonts w:asciiTheme="minorHAnsi" w:hAnsiTheme="minorHAnsi" w:cstheme="minorHAnsi"/>
          <w:sz w:val="22"/>
          <w:szCs w:val="22"/>
        </w:rPr>
        <w:t xml:space="preserve">The DSL has reason to believe a </w:t>
      </w:r>
      <w:r w:rsidR="006628FE">
        <w:rPr>
          <w:rFonts w:asciiTheme="minorHAnsi" w:hAnsiTheme="minorHAnsi" w:cstheme="minorHAnsi"/>
          <w:sz w:val="22"/>
          <w:szCs w:val="22"/>
        </w:rPr>
        <w:t>learner</w:t>
      </w:r>
      <w:r w:rsidR="006628FE" w:rsidRPr="00977DC4">
        <w:rPr>
          <w:rFonts w:asciiTheme="minorHAnsi" w:hAnsiTheme="minorHAnsi" w:cstheme="minorHAnsi"/>
          <w:sz w:val="22"/>
          <w:szCs w:val="22"/>
        </w:rPr>
        <w:t xml:space="preserve"> </w:t>
      </w:r>
      <w:r w:rsidRPr="00977DC4">
        <w:rPr>
          <w:rFonts w:asciiTheme="minorHAnsi" w:hAnsiTheme="minorHAnsi" w:cstheme="minorHAnsi"/>
          <w:sz w:val="22"/>
          <w:szCs w:val="22"/>
        </w:rPr>
        <w:t>is at immediate risk of harm owing to the sharing of nudes and semi-nudes</w:t>
      </w:r>
      <w:r w:rsidRPr="00967F7D">
        <w:rPr>
          <w:rStyle w:val="FootnoteReference"/>
          <w:rFonts w:ascii="Calibri" w:hAnsi="Calibri" w:cs="Calibri"/>
          <w:sz w:val="22"/>
          <w:szCs w:val="22"/>
          <w:lang w:val="en-GB"/>
        </w:rPr>
        <w:footnoteReference w:id="33"/>
      </w:r>
    </w:p>
    <w:p w14:paraId="2A06C991" w14:textId="0FA4B7BC" w:rsidR="00977DC4" w:rsidRPr="00977DC4" w:rsidRDefault="00977DC4" w:rsidP="00977DC4">
      <w:pPr>
        <w:rPr>
          <w:rFonts w:ascii="Calibri" w:hAnsi="Calibri" w:cs="Calibri"/>
          <w:sz w:val="22"/>
          <w:szCs w:val="22"/>
          <w:lang w:val="en-GB"/>
        </w:rPr>
      </w:pPr>
      <w:r w:rsidRPr="00977DC4">
        <w:rPr>
          <w:rFonts w:ascii="Calibri" w:hAnsi="Calibri" w:cs="Calibri"/>
          <w:sz w:val="22"/>
          <w:szCs w:val="22"/>
          <w:lang w:val="en-GB"/>
        </w:rPr>
        <w:t xml:space="preserve">If none of the above apply then the DSL, in consultation with the </w:t>
      </w:r>
      <w:r w:rsidR="00654DCF">
        <w:rPr>
          <w:rFonts w:ascii="Calibri" w:hAnsi="Calibri" w:cs="Calibri"/>
          <w:sz w:val="22"/>
          <w:szCs w:val="22"/>
          <w:lang w:val="en-GB"/>
        </w:rPr>
        <w:t>Head</w:t>
      </w:r>
      <w:r w:rsidR="006628FE" w:rsidRPr="00977DC4">
        <w:rPr>
          <w:rFonts w:ascii="Calibri" w:hAnsi="Calibri" w:cs="Calibri"/>
          <w:sz w:val="22"/>
          <w:szCs w:val="22"/>
          <w:lang w:val="en-GB"/>
        </w:rPr>
        <w:t xml:space="preserve"> </w:t>
      </w:r>
      <w:r w:rsidRPr="00977DC4">
        <w:rPr>
          <w:rFonts w:ascii="Calibri" w:hAnsi="Calibri" w:cs="Calibri"/>
          <w:sz w:val="22"/>
          <w:szCs w:val="22"/>
          <w:lang w:val="en-GB"/>
        </w:rPr>
        <w:t>and other members of staff as appropriate, may decide to respond to the incident without involving the police or children’s</w:t>
      </w:r>
      <w:r w:rsidR="006628FE">
        <w:rPr>
          <w:rFonts w:ascii="Calibri" w:hAnsi="Calibri" w:cs="Calibri"/>
          <w:sz w:val="22"/>
          <w:szCs w:val="22"/>
          <w:lang w:val="en-GB"/>
        </w:rPr>
        <w:t>/adult’s</w:t>
      </w:r>
      <w:r w:rsidRPr="00977DC4">
        <w:rPr>
          <w:rFonts w:ascii="Calibri" w:hAnsi="Calibri" w:cs="Calibri"/>
          <w:sz w:val="22"/>
          <w:szCs w:val="22"/>
          <w:lang w:val="en-GB"/>
        </w:rPr>
        <w:t xml:space="preserve"> social care. The decision will be made and recorded in line with the procedures set out in this policy.  </w:t>
      </w:r>
    </w:p>
    <w:p w14:paraId="78115489" w14:textId="5E54AEA1" w:rsidR="00414867" w:rsidRPr="00E613BC" w:rsidRDefault="00870D51" w:rsidP="00414867">
      <w:pPr>
        <w:pStyle w:val="Subhead2"/>
        <w:rPr>
          <w:rFonts w:ascii="Calibri" w:hAnsi="Calibri" w:cs="Calibri"/>
          <w:color w:val="auto"/>
          <w:sz w:val="22"/>
          <w:szCs w:val="22"/>
        </w:rPr>
      </w:pPr>
      <w:r>
        <w:rPr>
          <w:rFonts w:ascii="Calibri" w:hAnsi="Calibri" w:cs="Calibri"/>
          <w:color w:val="auto"/>
          <w:sz w:val="22"/>
          <w:szCs w:val="22"/>
        </w:rPr>
        <w:t>5</w:t>
      </w:r>
      <w:r w:rsidR="00414867" w:rsidRPr="00E613BC">
        <w:rPr>
          <w:rFonts w:ascii="Calibri" w:hAnsi="Calibri" w:cs="Calibri"/>
          <w:color w:val="auto"/>
          <w:sz w:val="22"/>
          <w:szCs w:val="22"/>
        </w:rPr>
        <w:t xml:space="preserve">.3 If you have concerns about a child </w:t>
      </w:r>
      <w:r w:rsidR="006628FE">
        <w:rPr>
          <w:rFonts w:ascii="Calibri" w:hAnsi="Calibri" w:cs="Calibri"/>
          <w:color w:val="auto"/>
          <w:sz w:val="22"/>
          <w:szCs w:val="22"/>
        </w:rPr>
        <w:t>or young adult</w:t>
      </w:r>
    </w:p>
    <w:p w14:paraId="2203DB06" w14:textId="6123A189" w:rsidR="00870D51" w:rsidRDefault="00870D51" w:rsidP="00870D51">
      <w:pPr>
        <w:rPr>
          <w:rFonts w:ascii="Calibri" w:hAnsi="Calibri" w:cs="Calibri"/>
          <w:sz w:val="22"/>
          <w:szCs w:val="22"/>
          <w:lang w:val="en-GB"/>
        </w:rPr>
      </w:pPr>
      <w:r>
        <w:rPr>
          <w:rFonts w:ascii="Calibri" w:hAnsi="Calibri" w:cs="Calibri"/>
          <w:sz w:val="22"/>
          <w:szCs w:val="22"/>
          <w:lang w:val="en-GB"/>
        </w:rPr>
        <w:t>S</w:t>
      </w:r>
      <w:r w:rsidRPr="00E613BC">
        <w:rPr>
          <w:rFonts w:ascii="Calibri" w:hAnsi="Calibri" w:cs="Calibri"/>
          <w:sz w:val="22"/>
          <w:szCs w:val="22"/>
          <w:lang w:val="en-GB"/>
        </w:rPr>
        <w:t>peak to the DSL first to agree a course of action.</w:t>
      </w:r>
      <w:r>
        <w:rPr>
          <w:rFonts w:ascii="Calibri" w:hAnsi="Calibri" w:cs="Calibri"/>
          <w:sz w:val="22"/>
          <w:szCs w:val="22"/>
          <w:lang w:val="en-GB"/>
        </w:rPr>
        <w:t xml:space="preserve">  </w:t>
      </w:r>
      <w:r w:rsidRPr="00E613BC">
        <w:rPr>
          <w:rFonts w:ascii="Calibri" w:hAnsi="Calibri" w:cs="Calibri"/>
          <w:sz w:val="22"/>
          <w:szCs w:val="22"/>
          <w:lang w:val="en-GB"/>
        </w:rPr>
        <w:t>If</w:t>
      </w:r>
      <w:r>
        <w:rPr>
          <w:rFonts w:ascii="Calibri" w:hAnsi="Calibri" w:cs="Calibri"/>
          <w:sz w:val="22"/>
          <w:szCs w:val="22"/>
          <w:lang w:val="en-GB"/>
        </w:rPr>
        <w:t>,</w:t>
      </w:r>
      <w:r w:rsidRPr="00E613BC">
        <w:rPr>
          <w:rFonts w:ascii="Calibri" w:hAnsi="Calibri" w:cs="Calibri"/>
          <w:sz w:val="22"/>
          <w:szCs w:val="22"/>
          <w:lang w:val="en-GB"/>
        </w:rPr>
        <w:t xml:space="preserve"> in exceptional circumstances the DSL is not available, this should not delay appropriate action being taken. </w:t>
      </w:r>
      <w:r>
        <w:rPr>
          <w:rFonts w:ascii="Calibri" w:hAnsi="Calibri" w:cs="Calibri"/>
          <w:sz w:val="22"/>
          <w:szCs w:val="22"/>
          <w:lang w:val="en-GB"/>
        </w:rPr>
        <w:t xml:space="preserve"> </w:t>
      </w:r>
      <w:r w:rsidRPr="00E613BC">
        <w:rPr>
          <w:rFonts w:ascii="Calibri" w:hAnsi="Calibri" w:cs="Calibri"/>
          <w:sz w:val="22"/>
          <w:szCs w:val="22"/>
          <w:lang w:val="en-GB"/>
        </w:rPr>
        <w:t>Speak to a member of the senior leadership team and/or take advice from local authority children’s</w:t>
      </w:r>
      <w:r w:rsidR="009145E0">
        <w:rPr>
          <w:rFonts w:ascii="Calibri" w:hAnsi="Calibri" w:cs="Calibri"/>
          <w:sz w:val="22"/>
          <w:szCs w:val="22"/>
          <w:lang w:val="en-GB"/>
        </w:rPr>
        <w:t>/adult</w:t>
      </w:r>
      <w:r w:rsidRPr="00E613BC">
        <w:rPr>
          <w:rFonts w:ascii="Calibri" w:hAnsi="Calibri" w:cs="Calibri"/>
          <w:sz w:val="22"/>
          <w:szCs w:val="22"/>
          <w:lang w:val="en-GB"/>
        </w:rPr>
        <w:t xml:space="preserve"> social care</w:t>
      </w:r>
      <w:r>
        <w:rPr>
          <w:rStyle w:val="FootnoteReference"/>
          <w:rFonts w:ascii="Calibri" w:hAnsi="Calibri" w:cs="Calibri"/>
          <w:sz w:val="22"/>
          <w:szCs w:val="22"/>
          <w:lang w:val="en-GB"/>
        </w:rPr>
        <w:footnoteReference w:id="34"/>
      </w:r>
      <w:r w:rsidRPr="00E613BC">
        <w:rPr>
          <w:rFonts w:ascii="Calibri" w:hAnsi="Calibri" w:cs="Calibri"/>
          <w:sz w:val="22"/>
          <w:szCs w:val="22"/>
          <w:lang w:val="en-GB"/>
        </w:rPr>
        <w:t>. You can also seek advice at any time from the NSPCC helpline on 0808 800 5000. Share details of any actions you take with the DSL as soon as practically possible.</w:t>
      </w:r>
      <w:r>
        <w:rPr>
          <w:rFonts w:ascii="Calibri" w:hAnsi="Calibri" w:cs="Calibri"/>
          <w:sz w:val="22"/>
          <w:szCs w:val="22"/>
          <w:lang w:val="en-GB"/>
        </w:rPr>
        <w:t xml:space="preserve">  There are 2 possible routes to escalate a concern to other agencies.</w:t>
      </w:r>
    </w:p>
    <w:p w14:paraId="3C465718" w14:textId="2CF814B9" w:rsidR="00870D51" w:rsidRPr="00A049E5" w:rsidRDefault="00870D51" w:rsidP="53BCF9CD">
      <w:pPr>
        <w:rPr>
          <w:rFonts w:ascii="Calibri" w:hAnsi="Calibri" w:cs="Calibri"/>
          <w:b/>
          <w:bCs/>
          <w:sz w:val="22"/>
          <w:szCs w:val="22"/>
          <w:lang w:val="en-GB"/>
        </w:rPr>
      </w:pPr>
      <w:r w:rsidRPr="619F6C5B">
        <w:rPr>
          <w:rFonts w:ascii="Calibri" w:hAnsi="Calibri" w:cs="Calibri"/>
          <w:b/>
          <w:bCs/>
          <w:sz w:val="22"/>
          <w:szCs w:val="22"/>
          <w:lang w:val="en-GB"/>
        </w:rPr>
        <w:t>5.3</w:t>
      </w:r>
      <w:proofErr w:type="gramStart"/>
      <w:r w:rsidRPr="619F6C5B">
        <w:rPr>
          <w:rFonts w:ascii="Calibri" w:hAnsi="Calibri" w:cs="Calibri"/>
          <w:b/>
          <w:bCs/>
          <w:sz w:val="22"/>
          <w:szCs w:val="22"/>
          <w:lang w:val="en-GB"/>
        </w:rPr>
        <w:t xml:space="preserve">a  </w:t>
      </w:r>
      <w:r w:rsidR="004F555F">
        <w:rPr>
          <w:rFonts w:ascii="Calibri" w:hAnsi="Calibri" w:cs="Calibri"/>
          <w:b/>
          <w:bCs/>
          <w:sz w:val="22"/>
          <w:szCs w:val="22"/>
          <w:lang w:val="en-GB"/>
        </w:rPr>
        <w:t>Support</w:t>
      </w:r>
      <w:proofErr w:type="gramEnd"/>
      <w:r w:rsidR="004F555F">
        <w:rPr>
          <w:rFonts w:ascii="Calibri" w:hAnsi="Calibri" w:cs="Calibri"/>
          <w:b/>
          <w:bCs/>
          <w:sz w:val="22"/>
          <w:szCs w:val="22"/>
          <w:lang w:val="en-GB"/>
        </w:rPr>
        <w:t xml:space="preserve"> and </w:t>
      </w:r>
      <w:r w:rsidRPr="619F6C5B">
        <w:rPr>
          <w:rFonts w:ascii="Calibri" w:hAnsi="Calibri" w:cs="Calibri"/>
          <w:b/>
          <w:bCs/>
          <w:sz w:val="22"/>
          <w:szCs w:val="22"/>
          <w:lang w:val="en-GB"/>
        </w:rPr>
        <w:t xml:space="preserve">Early help:  </w:t>
      </w:r>
      <w:r w:rsidR="004F555F" w:rsidRPr="00A049E5">
        <w:rPr>
          <w:rFonts w:ascii="Calibri" w:hAnsi="Calibri" w:cs="Calibri"/>
          <w:bCs/>
          <w:sz w:val="22"/>
          <w:szCs w:val="22"/>
          <w:lang w:val="en-GB"/>
        </w:rPr>
        <w:t>Any child</w:t>
      </w:r>
      <w:r w:rsidR="00A049E5">
        <w:rPr>
          <w:rFonts w:ascii="Calibri" w:hAnsi="Calibri" w:cs="Calibri"/>
          <w:bCs/>
          <w:sz w:val="22"/>
          <w:szCs w:val="22"/>
          <w:lang w:val="en-GB"/>
        </w:rPr>
        <w:t>/young person</w:t>
      </w:r>
      <w:r w:rsidR="004F555F" w:rsidRPr="00A049E5">
        <w:rPr>
          <w:rFonts w:ascii="Calibri" w:hAnsi="Calibri" w:cs="Calibri"/>
          <w:bCs/>
          <w:sz w:val="22"/>
          <w:szCs w:val="22"/>
          <w:lang w:val="en-GB"/>
        </w:rPr>
        <w:t xml:space="preserve"> and the family may benefit from support before statutory  intervention, including help from universal services, community based Early Help or Targeted Early Help. </w:t>
      </w:r>
      <w:r w:rsidR="004F555F" w:rsidRPr="00A049E5">
        <w:rPr>
          <w:rFonts w:ascii="Calibri" w:hAnsi="Calibri" w:cs="Calibri"/>
          <w:b/>
          <w:bCs/>
          <w:sz w:val="22"/>
          <w:szCs w:val="22"/>
          <w:lang w:val="en-GB"/>
        </w:rPr>
        <w:t xml:space="preserve"> </w:t>
      </w:r>
      <w:r w:rsidR="004F555F" w:rsidRPr="00A049E5">
        <w:rPr>
          <w:rFonts w:ascii="Calibri" w:hAnsi="Calibri" w:cs="Calibri"/>
          <w:bCs/>
          <w:sz w:val="22"/>
          <w:szCs w:val="22"/>
          <w:lang w:val="en-GB"/>
        </w:rPr>
        <w:t xml:space="preserve">Support and </w:t>
      </w:r>
      <w:r w:rsidR="004F555F" w:rsidRPr="00A049E5">
        <w:rPr>
          <w:rFonts w:ascii="Calibri" w:hAnsi="Calibri" w:cs="Calibri"/>
          <w:sz w:val="22"/>
          <w:szCs w:val="22"/>
          <w:lang w:val="en-GB"/>
        </w:rPr>
        <w:t>Early Help for learners of all ages and their families can increase resilience and outcomes or reduces the chance of issues escalating.  If targeted early help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357C9518" w14:textId="10773C10" w:rsidR="00707FEE" w:rsidRPr="00A049E5" w:rsidRDefault="00707FEE" w:rsidP="00707FEE">
      <w:pPr>
        <w:rPr>
          <w:rFonts w:ascii="Calibri" w:hAnsi="Calibri" w:cs="Calibri"/>
          <w:bCs/>
          <w:sz w:val="22"/>
          <w:szCs w:val="22"/>
          <w:lang w:val="en-GB"/>
        </w:rPr>
      </w:pPr>
      <w:r w:rsidRPr="00A049E5">
        <w:rPr>
          <w:rFonts w:ascii="Calibri" w:hAnsi="Calibri" w:cs="Calibri"/>
          <w:bCs/>
          <w:sz w:val="22"/>
          <w:szCs w:val="22"/>
          <w:lang w:val="en-GB"/>
        </w:rPr>
        <w:t>DSL’s should be alert to the potential need for support for a child</w:t>
      </w:r>
      <w:r w:rsidR="00A049E5">
        <w:rPr>
          <w:rFonts w:ascii="Calibri" w:hAnsi="Calibri" w:cs="Calibri"/>
          <w:bCs/>
          <w:sz w:val="22"/>
          <w:szCs w:val="22"/>
          <w:lang w:val="en-GB"/>
        </w:rPr>
        <w:t>/young person</w:t>
      </w:r>
      <w:r w:rsidRPr="00A049E5">
        <w:rPr>
          <w:rFonts w:ascii="Calibri" w:hAnsi="Calibri" w:cs="Calibri"/>
          <w:bCs/>
          <w:sz w:val="22"/>
          <w:szCs w:val="22"/>
          <w:lang w:val="en-GB"/>
        </w:rPr>
        <w:t xml:space="preserve"> who:</w:t>
      </w:r>
    </w:p>
    <w:p w14:paraId="077078D0" w14:textId="77777777" w:rsidR="00707FEE" w:rsidRPr="00A049E5" w:rsidRDefault="00707FEE" w:rsidP="00707FEE">
      <w:pPr>
        <w:pStyle w:val="ListParagraph"/>
        <w:numPr>
          <w:ilvl w:val="1"/>
          <w:numId w:val="36"/>
        </w:numPr>
        <w:spacing w:after="0"/>
        <w:rPr>
          <w:rFonts w:ascii="Calibri" w:hAnsi="Calibri" w:cs="Calibri"/>
          <w:bCs/>
          <w:sz w:val="22"/>
          <w:szCs w:val="22"/>
        </w:rPr>
      </w:pPr>
      <w:r w:rsidRPr="00A049E5">
        <w:rPr>
          <w:rFonts w:ascii="Calibri" w:hAnsi="Calibri" w:cs="Calibri"/>
          <w:bCs/>
          <w:sz w:val="22"/>
          <w:szCs w:val="22"/>
        </w:rPr>
        <w:t xml:space="preserve">has special educational needs (whether or not they have a statutory Education, Health and Care plan) </w:t>
      </w:r>
    </w:p>
    <w:p w14:paraId="00D774CB" w14:textId="77777777" w:rsidR="00707FEE" w:rsidRPr="00A049E5" w:rsidRDefault="00707FEE" w:rsidP="00707FEE">
      <w:pPr>
        <w:pStyle w:val="ListParagraph"/>
        <w:numPr>
          <w:ilvl w:val="1"/>
          <w:numId w:val="36"/>
        </w:numPr>
        <w:spacing w:after="0"/>
        <w:rPr>
          <w:rFonts w:ascii="Calibri" w:hAnsi="Calibri" w:cs="Calibri"/>
          <w:bCs/>
          <w:sz w:val="22"/>
          <w:szCs w:val="22"/>
        </w:rPr>
      </w:pPr>
      <w:r w:rsidRPr="00A049E5">
        <w:rPr>
          <w:rFonts w:ascii="Calibri" w:hAnsi="Calibri" w:cs="Calibri"/>
          <w:bCs/>
          <w:sz w:val="22"/>
          <w:szCs w:val="22"/>
        </w:rPr>
        <w:t>is disabled or has certain health conditions and has specific additional needs</w:t>
      </w:r>
    </w:p>
    <w:p w14:paraId="64A8502F" w14:textId="77777777" w:rsidR="00707FEE" w:rsidRPr="00A049E5" w:rsidRDefault="00707FEE" w:rsidP="00707FEE">
      <w:pPr>
        <w:pStyle w:val="ListParagraph"/>
        <w:numPr>
          <w:ilvl w:val="1"/>
          <w:numId w:val="36"/>
        </w:numPr>
        <w:spacing w:after="0"/>
        <w:rPr>
          <w:rFonts w:ascii="Calibri" w:hAnsi="Calibri" w:cs="Calibri"/>
          <w:bCs/>
          <w:sz w:val="22"/>
          <w:szCs w:val="22"/>
        </w:rPr>
      </w:pPr>
      <w:r w:rsidRPr="00A049E5">
        <w:rPr>
          <w:rFonts w:ascii="Calibri" w:hAnsi="Calibri" w:cs="Calibri"/>
          <w:bCs/>
          <w:sz w:val="22"/>
          <w:szCs w:val="22"/>
        </w:rPr>
        <w:t xml:space="preserve">has a mental health </w:t>
      </w:r>
      <w:proofErr w:type="gramStart"/>
      <w:r w:rsidRPr="00A049E5">
        <w:rPr>
          <w:rFonts w:ascii="Calibri" w:hAnsi="Calibri" w:cs="Calibri"/>
          <w:bCs/>
          <w:sz w:val="22"/>
          <w:szCs w:val="22"/>
        </w:rPr>
        <w:t>need</w:t>
      </w:r>
      <w:proofErr w:type="gramEnd"/>
      <w:r w:rsidRPr="00A049E5">
        <w:rPr>
          <w:rFonts w:ascii="Calibri" w:hAnsi="Calibri" w:cs="Calibri"/>
          <w:bCs/>
          <w:sz w:val="22"/>
          <w:szCs w:val="22"/>
        </w:rPr>
        <w:t xml:space="preserve"> </w:t>
      </w:r>
    </w:p>
    <w:p w14:paraId="2818FD02" w14:textId="77777777" w:rsidR="00707FEE" w:rsidRPr="00A049E5" w:rsidRDefault="00707FEE" w:rsidP="00707FEE">
      <w:pPr>
        <w:pStyle w:val="ListParagraph"/>
        <w:numPr>
          <w:ilvl w:val="1"/>
          <w:numId w:val="36"/>
        </w:numPr>
        <w:spacing w:after="0"/>
        <w:rPr>
          <w:rFonts w:ascii="Calibri" w:hAnsi="Calibri" w:cs="Calibri"/>
          <w:bCs/>
          <w:sz w:val="22"/>
          <w:szCs w:val="22"/>
        </w:rPr>
      </w:pPr>
      <w:r w:rsidRPr="00A049E5">
        <w:rPr>
          <w:rFonts w:ascii="Calibri" w:hAnsi="Calibri" w:cs="Calibri"/>
          <w:bCs/>
          <w:sz w:val="22"/>
          <w:szCs w:val="22"/>
        </w:rPr>
        <w:t xml:space="preserve">is a young </w:t>
      </w:r>
      <w:proofErr w:type="spellStart"/>
      <w:r w:rsidRPr="00A049E5">
        <w:rPr>
          <w:rFonts w:ascii="Calibri" w:hAnsi="Calibri" w:cs="Calibri"/>
          <w:bCs/>
          <w:sz w:val="22"/>
          <w:szCs w:val="22"/>
        </w:rPr>
        <w:t>carer</w:t>
      </w:r>
      <w:proofErr w:type="spellEnd"/>
      <w:r w:rsidRPr="00A049E5">
        <w:rPr>
          <w:rFonts w:ascii="Calibri" w:hAnsi="Calibri" w:cs="Calibri"/>
          <w:bCs/>
          <w:sz w:val="22"/>
          <w:szCs w:val="22"/>
        </w:rPr>
        <w:t xml:space="preserve"> </w:t>
      </w:r>
    </w:p>
    <w:p w14:paraId="61AF042D" w14:textId="77777777" w:rsidR="00707FEE" w:rsidRPr="00A049E5" w:rsidRDefault="00707FEE" w:rsidP="00707FEE">
      <w:pPr>
        <w:pStyle w:val="ListParagraph"/>
        <w:numPr>
          <w:ilvl w:val="1"/>
          <w:numId w:val="36"/>
        </w:numPr>
        <w:spacing w:after="0"/>
        <w:rPr>
          <w:rFonts w:ascii="Calibri" w:hAnsi="Calibri" w:cs="Calibri"/>
          <w:bCs/>
          <w:sz w:val="22"/>
          <w:szCs w:val="22"/>
        </w:rPr>
      </w:pPr>
      <w:r w:rsidRPr="00A049E5">
        <w:rPr>
          <w:rFonts w:ascii="Calibri" w:hAnsi="Calibri" w:cs="Calibri"/>
          <w:bCs/>
          <w:sz w:val="22"/>
          <w:szCs w:val="22"/>
        </w:rPr>
        <w:t xml:space="preserve">has exhibited early signs of abusive, violent and/or harmful </w:t>
      </w:r>
      <w:proofErr w:type="spellStart"/>
      <w:r w:rsidRPr="00A049E5">
        <w:rPr>
          <w:rFonts w:ascii="Calibri" w:hAnsi="Calibri" w:cs="Calibri"/>
          <w:bCs/>
          <w:sz w:val="22"/>
          <w:szCs w:val="22"/>
        </w:rPr>
        <w:t>behaviours</w:t>
      </w:r>
      <w:proofErr w:type="spellEnd"/>
      <w:r w:rsidRPr="00A049E5">
        <w:rPr>
          <w:rFonts w:ascii="Calibri" w:hAnsi="Calibri" w:cs="Calibri"/>
          <w:bCs/>
          <w:sz w:val="22"/>
          <w:szCs w:val="22"/>
        </w:rPr>
        <w:t xml:space="preserve"> </w:t>
      </w:r>
    </w:p>
    <w:p w14:paraId="12401302" w14:textId="77777777" w:rsidR="00707FEE" w:rsidRPr="00A049E5" w:rsidRDefault="00707FEE" w:rsidP="00707FEE">
      <w:pPr>
        <w:pStyle w:val="ListParagraph"/>
        <w:numPr>
          <w:ilvl w:val="1"/>
          <w:numId w:val="36"/>
        </w:numPr>
        <w:spacing w:after="0"/>
        <w:rPr>
          <w:rFonts w:ascii="Calibri" w:hAnsi="Calibri" w:cs="Calibri"/>
          <w:bCs/>
          <w:sz w:val="22"/>
          <w:szCs w:val="22"/>
        </w:rPr>
      </w:pPr>
      <w:r w:rsidRPr="00A049E5">
        <w:rPr>
          <w:rFonts w:ascii="Calibri" w:hAnsi="Calibri" w:cs="Calibri"/>
          <w:bCs/>
          <w:sz w:val="22"/>
          <w:szCs w:val="22"/>
        </w:rPr>
        <w:t xml:space="preserve">is showing signs of being drawn in to anti-social or criminal </w:t>
      </w:r>
      <w:proofErr w:type="spellStart"/>
      <w:r w:rsidRPr="00A049E5">
        <w:rPr>
          <w:rFonts w:ascii="Calibri" w:hAnsi="Calibri" w:cs="Calibri"/>
          <w:bCs/>
          <w:sz w:val="22"/>
          <w:szCs w:val="22"/>
        </w:rPr>
        <w:t>behaviour</w:t>
      </w:r>
      <w:proofErr w:type="spellEnd"/>
      <w:r w:rsidRPr="00A049E5">
        <w:rPr>
          <w:rFonts w:ascii="Calibri" w:hAnsi="Calibri" w:cs="Calibri"/>
          <w:bCs/>
          <w:sz w:val="22"/>
          <w:szCs w:val="22"/>
        </w:rPr>
        <w:t xml:space="preserve">, including gang involvement and association with </w:t>
      </w:r>
      <w:proofErr w:type="spellStart"/>
      <w:r w:rsidRPr="00A049E5">
        <w:rPr>
          <w:rFonts w:ascii="Calibri" w:hAnsi="Calibri" w:cs="Calibri"/>
          <w:bCs/>
          <w:sz w:val="22"/>
          <w:szCs w:val="22"/>
        </w:rPr>
        <w:t>organised</w:t>
      </w:r>
      <w:proofErr w:type="spellEnd"/>
      <w:r w:rsidRPr="00A049E5">
        <w:rPr>
          <w:rFonts w:ascii="Calibri" w:hAnsi="Calibri" w:cs="Calibri"/>
          <w:bCs/>
          <w:sz w:val="22"/>
          <w:szCs w:val="22"/>
        </w:rPr>
        <w:t xml:space="preserve"> crime groups or county lines </w:t>
      </w:r>
    </w:p>
    <w:p w14:paraId="3F25F357" w14:textId="77777777" w:rsidR="00707FEE" w:rsidRPr="00A049E5" w:rsidRDefault="00707FEE" w:rsidP="00707FEE">
      <w:pPr>
        <w:pStyle w:val="ListParagraph"/>
        <w:numPr>
          <w:ilvl w:val="1"/>
          <w:numId w:val="36"/>
        </w:numPr>
        <w:spacing w:after="0"/>
        <w:rPr>
          <w:rFonts w:ascii="Calibri" w:hAnsi="Calibri" w:cs="Calibri"/>
          <w:bCs/>
          <w:sz w:val="22"/>
          <w:szCs w:val="22"/>
        </w:rPr>
      </w:pPr>
      <w:r w:rsidRPr="00A049E5">
        <w:rPr>
          <w:rFonts w:ascii="Calibri" w:hAnsi="Calibri" w:cs="Calibri"/>
          <w:bCs/>
          <w:sz w:val="22"/>
          <w:szCs w:val="22"/>
        </w:rPr>
        <w:t xml:space="preserve">is frequently missing/goes missing from education, home or care </w:t>
      </w:r>
    </w:p>
    <w:p w14:paraId="2DF5329D" w14:textId="77777777" w:rsidR="00707FEE" w:rsidRPr="00A049E5" w:rsidRDefault="00707FEE" w:rsidP="00707FEE">
      <w:pPr>
        <w:pStyle w:val="ListParagraph"/>
        <w:numPr>
          <w:ilvl w:val="1"/>
          <w:numId w:val="36"/>
        </w:numPr>
        <w:spacing w:after="0"/>
        <w:rPr>
          <w:rFonts w:ascii="Calibri" w:hAnsi="Calibri" w:cs="Calibri"/>
          <w:bCs/>
          <w:sz w:val="22"/>
          <w:szCs w:val="22"/>
          <w:lang w:val="en-GB"/>
        </w:rPr>
      </w:pPr>
      <w:r w:rsidRPr="00A049E5">
        <w:rPr>
          <w:rFonts w:ascii="Calibri" w:hAnsi="Calibri" w:cs="Calibri"/>
          <w:bCs/>
          <w:sz w:val="22"/>
          <w:szCs w:val="22"/>
        </w:rPr>
        <w:t xml:space="preserve">has been repeatedly removed from the classroom, experienced multiple suspensions, is on a part-time timetable, is at risk of being permanently excluded </w:t>
      </w:r>
    </w:p>
    <w:p w14:paraId="32A37AFE" w14:textId="77777777" w:rsidR="00707FEE" w:rsidRPr="00A049E5" w:rsidRDefault="00707FEE" w:rsidP="00707FEE">
      <w:pPr>
        <w:pStyle w:val="ListParagraph"/>
        <w:numPr>
          <w:ilvl w:val="1"/>
          <w:numId w:val="36"/>
        </w:numPr>
        <w:spacing w:after="0"/>
        <w:rPr>
          <w:rFonts w:ascii="Calibri" w:hAnsi="Calibri" w:cs="Calibri"/>
          <w:bCs/>
          <w:sz w:val="22"/>
          <w:szCs w:val="22"/>
          <w:lang w:val="en-GB"/>
        </w:rPr>
      </w:pPr>
      <w:r w:rsidRPr="00A049E5">
        <w:rPr>
          <w:rFonts w:ascii="Calibri" w:hAnsi="Calibri" w:cs="Calibri"/>
          <w:bCs/>
          <w:sz w:val="22"/>
          <w:szCs w:val="22"/>
        </w:rPr>
        <w:t>is at risk of exploitation, modern slavery, trafficking, including criminal or sexual exploitation</w:t>
      </w:r>
    </w:p>
    <w:p w14:paraId="44B22077" w14:textId="77777777" w:rsidR="00707FEE" w:rsidRPr="00A049E5" w:rsidRDefault="00707FEE" w:rsidP="00707FEE">
      <w:pPr>
        <w:pStyle w:val="ListParagraph"/>
        <w:numPr>
          <w:ilvl w:val="1"/>
          <w:numId w:val="36"/>
        </w:numPr>
        <w:spacing w:after="0"/>
        <w:rPr>
          <w:rFonts w:ascii="Calibri" w:hAnsi="Calibri" w:cs="Calibri"/>
          <w:bCs/>
          <w:sz w:val="22"/>
          <w:szCs w:val="22"/>
          <w:lang w:val="en-GB"/>
        </w:rPr>
      </w:pPr>
      <w:r w:rsidRPr="00A049E5">
        <w:rPr>
          <w:rFonts w:ascii="Calibri" w:hAnsi="Calibri" w:cs="Calibri"/>
          <w:bCs/>
          <w:sz w:val="22"/>
          <w:szCs w:val="22"/>
        </w:rPr>
        <w:lastRenderedPageBreak/>
        <w:t xml:space="preserve">is at risk of being </w:t>
      </w:r>
      <w:proofErr w:type="spellStart"/>
      <w:r w:rsidRPr="00A049E5">
        <w:rPr>
          <w:rFonts w:ascii="Calibri" w:hAnsi="Calibri" w:cs="Calibri"/>
          <w:bCs/>
          <w:sz w:val="22"/>
          <w:szCs w:val="22"/>
        </w:rPr>
        <w:t>radicalised</w:t>
      </w:r>
      <w:proofErr w:type="spellEnd"/>
      <w:r w:rsidRPr="00A049E5">
        <w:rPr>
          <w:rFonts w:ascii="Calibri" w:hAnsi="Calibri" w:cs="Calibri"/>
          <w:bCs/>
          <w:sz w:val="22"/>
          <w:szCs w:val="22"/>
        </w:rPr>
        <w:t xml:space="preserve"> into terrorism </w:t>
      </w:r>
    </w:p>
    <w:p w14:paraId="009445EF" w14:textId="77777777" w:rsidR="00707FEE" w:rsidRPr="00A049E5" w:rsidRDefault="00707FEE" w:rsidP="00707FEE">
      <w:pPr>
        <w:pStyle w:val="ListParagraph"/>
        <w:numPr>
          <w:ilvl w:val="1"/>
          <w:numId w:val="36"/>
        </w:numPr>
        <w:spacing w:after="0"/>
        <w:rPr>
          <w:rFonts w:ascii="Calibri" w:hAnsi="Calibri" w:cs="Calibri"/>
          <w:bCs/>
          <w:sz w:val="22"/>
          <w:szCs w:val="22"/>
          <w:lang w:val="en-GB"/>
        </w:rPr>
      </w:pPr>
      <w:r w:rsidRPr="00A049E5">
        <w:rPr>
          <w:rFonts w:ascii="Calibri" w:hAnsi="Calibri" w:cs="Calibri"/>
          <w:bCs/>
          <w:sz w:val="22"/>
          <w:szCs w:val="22"/>
        </w:rPr>
        <w:t xml:space="preserve">has a parent or </w:t>
      </w:r>
      <w:proofErr w:type="spellStart"/>
      <w:r w:rsidRPr="00A049E5">
        <w:rPr>
          <w:rFonts w:ascii="Calibri" w:hAnsi="Calibri" w:cs="Calibri"/>
          <w:bCs/>
          <w:sz w:val="22"/>
          <w:szCs w:val="22"/>
        </w:rPr>
        <w:t>carer</w:t>
      </w:r>
      <w:proofErr w:type="spellEnd"/>
      <w:r w:rsidRPr="00A049E5">
        <w:rPr>
          <w:rFonts w:ascii="Calibri" w:hAnsi="Calibri" w:cs="Calibri"/>
          <w:bCs/>
          <w:sz w:val="22"/>
          <w:szCs w:val="22"/>
        </w:rPr>
        <w:t xml:space="preserve"> in custody, or is affected by parental offending </w:t>
      </w:r>
    </w:p>
    <w:p w14:paraId="534B86FD" w14:textId="77777777" w:rsidR="00707FEE" w:rsidRPr="00A049E5" w:rsidRDefault="00707FEE" w:rsidP="00707FEE">
      <w:pPr>
        <w:pStyle w:val="ListParagraph"/>
        <w:numPr>
          <w:ilvl w:val="1"/>
          <w:numId w:val="36"/>
        </w:numPr>
        <w:spacing w:after="0"/>
        <w:rPr>
          <w:rFonts w:ascii="Calibri" w:hAnsi="Calibri" w:cs="Calibri"/>
          <w:bCs/>
          <w:sz w:val="22"/>
          <w:szCs w:val="22"/>
          <w:lang w:val="en-GB"/>
        </w:rPr>
      </w:pPr>
      <w:r w:rsidRPr="00A049E5">
        <w:rPr>
          <w:rFonts w:ascii="Calibri" w:hAnsi="Calibri" w:cs="Calibri"/>
          <w:bCs/>
          <w:sz w:val="22"/>
          <w:szCs w:val="22"/>
        </w:rPr>
        <w:t xml:space="preserve">is in a family circumstance presenting challenges for the child, such as drug and alcohol misuse, adult mental health issues and domestic abuse </w:t>
      </w:r>
    </w:p>
    <w:p w14:paraId="1386755A" w14:textId="77777777" w:rsidR="00707FEE" w:rsidRPr="00A049E5" w:rsidRDefault="00707FEE" w:rsidP="00707FEE">
      <w:pPr>
        <w:pStyle w:val="ListParagraph"/>
        <w:numPr>
          <w:ilvl w:val="1"/>
          <w:numId w:val="36"/>
        </w:numPr>
        <w:spacing w:after="0"/>
        <w:rPr>
          <w:rFonts w:ascii="Calibri" w:hAnsi="Calibri" w:cs="Calibri"/>
          <w:bCs/>
          <w:sz w:val="22"/>
          <w:szCs w:val="22"/>
          <w:lang w:val="en-GB"/>
        </w:rPr>
      </w:pPr>
      <w:r w:rsidRPr="00A049E5">
        <w:rPr>
          <w:rFonts w:ascii="Calibri" w:hAnsi="Calibri" w:cs="Calibri"/>
          <w:bCs/>
          <w:sz w:val="22"/>
          <w:szCs w:val="22"/>
        </w:rPr>
        <w:t xml:space="preserve">is misusing alcohol and other drugs themselves </w:t>
      </w:r>
    </w:p>
    <w:p w14:paraId="2850A9AE" w14:textId="77777777" w:rsidR="00707FEE" w:rsidRPr="00A049E5" w:rsidRDefault="00707FEE" w:rsidP="00707FEE">
      <w:pPr>
        <w:pStyle w:val="ListParagraph"/>
        <w:numPr>
          <w:ilvl w:val="1"/>
          <w:numId w:val="36"/>
        </w:numPr>
        <w:spacing w:after="0"/>
        <w:rPr>
          <w:rFonts w:ascii="Calibri" w:hAnsi="Calibri" w:cs="Calibri"/>
          <w:bCs/>
          <w:sz w:val="22"/>
          <w:szCs w:val="22"/>
          <w:lang w:val="en-GB"/>
        </w:rPr>
      </w:pPr>
      <w:r w:rsidRPr="00A049E5">
        <w:rPr>
          <w:rFonts w:ascii="Calibri" w:hAnsi="Calibri" w:cs="Calibri"/>
          <w:bCs/>
          <w:sz w:val="22"/>
          <w:szCs w:val="22"/>
        </w:rPr>
        <w:t xml:space="preserve">is at risk of </w:t>
      </w:r>
      <w:proofErr w:type="spellStart"/>
      <w:r w:rsidRPr="00A049E5">
        <w:rPr>
          <w:rFonts w:ascii="Calibri" w:hAnsi="Calibri" w:cs="Calibri"/>
          <w:bCs/>
          <w:sz w:val="22"/>
          <w:szCs w:val="22"/>
        </w:rPr>
        <w:t>honour</w:t>
      </w:r>
      <w:proofErr w:type="spellEnd"/>
      <w:r w:rsidRPr="00A049E5">
        <w:rPr>
          <w:rFonts w:ascii="Calibri" w:hAnsi="Calibri" w:cs="Calibri"/>
          <w:bCs/>
          <w:sz w:val="22"/>
          <w:szCs w:val="22"/>
        </w:rPr>
        <w:t xml:space="preserve"> or faith-based abuse such as Female Genital Mutilation or Forced Marriage, and </w:t>
      </w:r>
    </w:p>
    <w:p w14:paraId="398A4397" w14:textId="77777777" w:rsidR="00707FEE" w:rsidRPr="00A049E5" w:rsidRDefault="00707FEE" w:rsidP="00707FEE">
      <w:pPr>
        <w:pStyle w:val="ListParagraph"/>
        <w:numPr>
          <w:ilvl w:val="1"/>
          <w:numId w:val="36"/>
        </w:numPr>
        <w:spacing w:after="0"/>
        <w:rPr>
          <w:rFonts w:ascii="Calibri" w:hAnsi="Calibri" w:cs="Calibri"/>
          <w:bCs/>
          <w:sz w:val="22"/>
          <w:szCs w:val="22"/>
          <w:lang w:val="en-GB"/>
        </w:rPr>
      </w:pPr>
      <w:r w:rsidRPr="00A049E5">
        <w:rPr>
          <w:rFonts w:ascii="Calibri" w:hAnsi="Calibri" w:cs="Calibri"/>
          <w:bCs/>
          <w:sz w:val="22"/>
          <w:szCs w:val="22"/>
        </w:rPr>
        <w:t>is a privately fostered child.</w:t>
      </w:r>
    </w:p>
    <w:p w14:paraId="5814EAB2" w14:textId="77777777" w:rsidR="00707FEE" w:rsidRDefault="00707FEE" w:rsidP="00870D51">
      <w:pPr>
        <w:rPr>
          <w:rFonts w:ascii="Calibri" w:hAnsi="Calibri" w:cs="Calibri"/>
          <w:sz w:val="22"/>
          <w:szCs w:val="22"/>
          <w:lang w:val="en-GB"/>
        </w:rPr>
      </w:pPr>
    </w:p>
    <w:p w14:paraId="71881A85" w14:textId="37460F89" w:rsidR="00870D51" w:rsidRPr="00E613BC" w:rsidRDefault="00870D51" w:rsidP="00870D51">
      <w:pPr>
        <w:rPr>
          <w:rFonts w:ascii="Calibri" w:hAnsi="Calibri" w:cs="Calibri"/>
          <w:sz w:val="22"/>
          <w:szCs w:val="22"/>
          <w:lang w:val="en-GB"/>
        </w:rPr>
      </w:pPr>
      <w:r w:rsidRPr="00E613BC">
        <w:rPr>
          <w:rFonts w:ascii="Calibri" w:hAnsi="Calibri" w:cs="Calibri"/>
          <w:sz w:val="22"/>
          <w:szCs w:val="22"/>
          <w:lang w:val="en-GB"/>
        </w:rPr>
        <w:t>The DSL will keep the case under constant review and the school</w:t>
      </w:r>
      <w:r w:rsidR="007E7A05">
        <w:rPr>
          <w:rFonts w:ascii="Calibri" w:hAnsi="Calibri" w:cs="Calibri"/>
          <w:sz w:val="22"/>
          <w:szCs w:val="22"/>
          <w:lang w:val="en-GB"/>
        </w:rPr>
        <w:t>/college</w:t>
      </w:r>
      <w:r w:rsidRPr="00E613BC">
        <w:rPr>
          <w:rFonts w:ascii="Calibri" w:hAnsi="Calibri" w:cs="Calibri"/>
          <w:sz w:val="22"/>
          <w:szCs w:val="22"/>
          <w:lang w:val="en-GB"/>
        </w:rPr>
        <w:t xml:space="preserve"> will consider a referral to local authority children’s </w:t>
      </w:r>
      <w:r w:rsidR="00A9520A">
        <w:rPr>
          <w:rFonts w:ascii="Calibri" w:hAnsi="Calibri" w:cs="Calibri"/>
          <w:sz w:val="22"/>
          <w:szCs w:val="22"/>
          <w:lang w:val="en-GB"/>
        </w:rPr>
        <w:t xml:space="preserve">or adults </w:t>
      </w:r>
      <w:r w:rsidRPr="00E613BC">
        <w:rPr>
          <w:rFonts w:ascii="Calibri" w:hAnsi="Calibri" w:cs="Calibri"/>
          <w:sz w:val="22"/>
          <w:szCs w:val="22"/>
          <w:lang w:val="en-GB"/>
        </w:rPr>
        <w:t>social care if the situation does not seem to be improving. Timelines of interventions will be monitored and reviewed.  For more information about Early Help see the link below.</w:t>
      </w:r>
    </w:p>
    <w:p w14:paraId="0D6E4240" w14:textId="77777777" w:rsidR="00870D51" w:rsidRPr="00E613BC" w:rsidRDefault="005C5D86" w:rsidP="00870D51">
      <w:pPr>
        <w:rPr>
          <w:rFonts w:ascii="Calibri" w:hAnsi="Calibri" w:cs="Calibri"/>
          <w:sz w:val="22"/>
        </w:rPr>
      </w:pPr>
      <w:hyperlink r:id="rId48" w:history="1">
        <w:r w:rsidR="00870D51" w:rsidRPr="00E613BC">
          <w:rPr>
            <w:rStyle w:val="Hyperlink"/>
            <w:rFonts w:ascii="Calibri" w:hAnsi="Calibri" w:cs="Calibri"/>
            <w:sz w:val="22"/>
          </w:rPr>
          <w:t>Early Help Assessment (EHA) and Supporting Documents – Professional Choices</w:t>
        </w:r>
      </w:hyperlink>
    </w:p>
    <w:p w14:paraId="73DF4A57" w14:textId="6AAD52BE" w:rsidR="00870D51" w:rsidRPr="00A049E5" w:rsidRDefault="00870D51" w:rsidP="00870D51">
      <w:pPr>
        <w:rPr>
          <w:rFonts w:ascii="Calibri" w:hAnsi="Calibri" w:cs="Calibri"/>
          <w:sz w:val="22"/>
          <w:szCs w:val="22"/>
          <w:lang w:val="en-GB"/>
        </w:rPr>
      </w:pPr>
      <w:r>
        <w:rPr>
          <w:rFonts w:ascii="Calibri" w:hAnsi="Calibri" w:cs="Calibri"/>
          <w:b/>
          <w:sz w:val="22"/>
          <w:szCs w:val="22"/>
          <w:lang w:val="en-GB"/>
        </w:rPr>
        <w:t>5.3</w:t>
      </w:r>
      <w:proofErr w:type="gramStart"/>
      <w:r>
        <w:rPr>
          <w:rFonts w:ascii="Calibri" w:hAnsi="Calibri" w:cs="Calibri"/>
          <w:b/>
          <w:sz w:val="22"/>
          <w:szCs w:val="22"/>
          <w:lang w:val="en-GB"/>
        </w:rPr>
        <w:t xml:space="preserve">b  </w:t>
      </w:r>
      <w:r w:rsidRPr="00E613BC">
        <w:rPr>
          <w:rFonts w:ascii="Calibri" w:hAnsi="Calibri" w:cs="Calibri"/>
          <w:b/>
          <w:sz w:val="22"/>
          <w:szCs w:val="22"/>
          <w:lang w:val="en-GB"/>
        </w:rPr>
        <w:t>Referral</w:t>
      </w:r>
      <w:proofErr w:type="gramEnd"/>
      <w:r>
        <w:rPr>
          <w:rFonts w:ascii="Calibri" w:hAnsi="Calibri" w:cs="Calibri"/>
          <w:b/>
          <w:sz w:val="22"/>
          <w:szCs w:val="22"/>
          <w:lang w:val="en-GB"/>
        </w:rPr>
        <w:t xml:space="preserve">:  </w:t>
      </w:r>
      <w:r w:rsidRPr="00E613BC">
        <w:rPr>
          <w:rFonts w:ascii="Calibri" w:hAnsi="Calibri" w:cs="Calibri"/>
          <w:sz w:val="22"/>
          <w:szCs w:val="22"/>
          <w:lang w:val="en-GB"/>
        </w:rPr>
        <w:t>If it is appropriate to refer the case to local authority children’s</w:t>
      </w:r>
      <w:r w:rsidR="005B4252">
        <w:rPr>
          <w:rFonts w:ascii="Calibri" w:hAnsi="Calibri" w:cs="Calibri"/>
          <w:sz w:val="22"/>
          <w:szCs w:val="22"/>
          <w:lang w:val="en-GB"/>
        </w:rPr>
        <w:t>/adult</w:t>
      </w:r>
      <w:r w:rsidRPr="00E613BC">
        <w:rPr>
          <w:rFonts w:ascii="Calibri" w:hAnsi="Calibri" w:cs="Calibri"/>
          <w:sz w:val="22"/>
          <w:szCs w:val="22"/>
          <w:lang w:val="en-GB"/>
        </w:rPr>
        <w:t xml:space="preserve"> social care or the </w:t>
      </w:r>
      <w:r w:rsidRPr="00A049E5">
        <w:rPr>
          <w:rFonts w:ascii="Calibri" w:hAnsi="Calibri" w:cs="Calibri"/>
          <w:sz w:val="22"/>
          <w:szCs w:val="22"/>
          <w:lang w:val="en-GB"/>
        </w:rPr>
        <w:t>police, the DSL will make the referral or support you to do so.</w:t>
      </w:r>
    </w:p>
    <w:p w14:paraId="5833DE2B" w14:textId="15435824" w:rsidR="00870D51" w:rsidRPr="00E613BC" w:rsidRDefault="00A9520A" w:rsidP="00870D51">
      <w:pPr>
        <w:rPr>
          <w:rFonts w:ascii="Calibri" w:hAnsi="Calibri" w:cs="Calibri"/>
          <w:sz w:val="22"/>
          <w:szCs w:val="22"/>
          <w:lang w:val="en-GB"/>
        </w:rPr>
      </w:pPr>
      <w:r w:rsidRPr="00A049E5">
        <w:rPr>
          <w:rFonts w:ascii="Calibri" w:hAnsi="Calibri" w:cs="Calibri"/>
          <w:sz w:val="22"/>
          <w:szCs w:val="22"/>
          <w:lang w:val="en-GB"/>
        </w:rPr>
        <w:t xml:space="preserve">Following a referral, the local authority will decide what course of action to take and will let the person who made the referral know the </w:t>
      </w:r>
      <w:proofErr w:type="spellStart"/>
      <w:proofErr w:type="gramStart"/>
      <w:r w:rsidRPr="00A049E5">
        <w:rPr>
          <w:rFonts w:ascii="Calibri" w:hAnsi="Calibri" w:cs="Calibri"/>
          <w:sz w:val="22"/>
          <w:szCs w:val="22"/>
          <w:lang w:val="en-GB"/>
        </w:rPr>
        <w:t>outcome.</w:t>
      </w:r>
      <w:r w:rsidR="00870D51" w:rsidRPr="00A049E5">
        <w:rPr>
          <w:rFonts w:ascii="Calibri" w:hAnsi="Calibri" w:cs="Calibri"/>
          <w:sz w:val="22"/>
          <w:szCs w:val="22"/>
          <w:lang w:val="en-GB"/>
        </w:rPr>
        <w:t>The</w:t>
      </w:r>
      <w:proofErr w:type="spellEnd"/>
      <w:proofErr w:type="gramEnd"/>
      <w:r w:rsidR="00870D51" w:rsidRPr="00A049E5">
        <w:rPr>
          <w:rFonts w:ascii="Calibri" w:hAnsi="Calibri" w:cs="Calibri"/>
          <w:sz w:val="22"/>
          <w:szCs w:val="22"/>
          <w:lang w:val="en-GB"/>
        </w:rPr>
        <w:t xml:space="preserve"> DSL or person who made the referral must follow up with the local authority if this information is not made available</w:t>
      </w:r>
      <w:r w:rsidR="00870D51" w:rsidRPr="00E613BC">
        <w:rPr>
          <w:rFonts w:ascii="Calibri" w:hAnsi="Calibri" w:cs="Calibri"/>
          <w:sz w:val="22"/>
          <w:szCs w:val="22"/>
          <w:lang w:val="en-GB"/>
        </w:rPr>
        <w:t xml:space="preserve">, and ensure outcomes are properly recorded. </w:t>
      </w:r>
    </w:p>
    <w:p w14:paraId="58DF0D7B" w14:textId="3668E348" w:rsidR="00870D51" w:rsidRPr="00E613BC" w:rsidRDefault="00870D51" w:rsidP="00870D51">
      <w:pPr>
        <w:rPr>
          <w:rFonts w:ascii="Calibri" w:hAnsi="Calibri" w:cs="Calibri"/>
          <w:sz w:val="22"/>
          <w:szCs w:val="22"/>
          <w:lang w:val="en-GB"/>
        </w:rPr>
      </w:pPr>
      <w:r w:rsidRPr="00E613BC">
        <w:rPr>
          <w:rFonts w:ascii="Calibri" w:hAnsi="Calibri" w:cs="Calibri"/>
          <w:sz w:val="22"/>
          <w:szCs w:val="22"/>
          <w:lang w:val="en-GB"/>
        </w:rPr>
        <w:t xml:space="preserve">If the </w:t>
      </w:r>
      <w:r w:rsidR="006628FE">
        <w:rPr>
          <w:rFonts w:ascii="Calibri" w:hAnsi="Calibri" w:cs="Calibri"/>
          <w:sz w:val="22"/>
          <w:szCs w:val="22"/>
          <w:lang w:val="en-GB"/>
        </w:rPr>
        <w:t>learner</w:t>
      </w:r>
      <w:r w:rsidR="006628FE" w:rsidRPr="00E613BC">
        <w:rPr>
          <w:rFonts w:ascii="Calibri" w:hAnsi="Calibri" w:cs="Calibri"/>
          <w:sz w:val="22"/>
          <w:szCs w:val="22"/>
          <w:lang w:val="en-GB"/>
        </w:rPr>
        <w:t xml:space="preserve">’s </w:t>
      </w:r>
      <w:r w:rsidRPr="00E613BC">
        <w:rPr>
          <w:rFonts w:ascii="Calibri" w:hAnsi="Calibri" w:cs="Calibri"/>
          <w:sz w:val="22"/>
          <w:szCs w:val="22"/>
          <w:lang w:val="en-GB"/>
        </w:rPr>
        <w:t xml:space="preserve">situation does not seem to be improving after the referral, the DSL or person who made the referral must follow local escalation procedures to ensure their concerns have been addressed and that the child’s situation improves. </w:t>
      </w:r>
    </w:p>
    <w:p w14:paraId="00151D2D" w14:textId="77777777" w:rsidR="00870D51" w:rsidRPr="00E613BC" w:rsidRDefault="005C5D86" w:rsidP="00870D51">
      <w:pPr>
        <w:rPr>
          <w:rFonts w:ascii="Calibri" w:hAnsi="Calibri" w:cs="Calibri"/>
          <w:sz w:val="22"/>
          <w:szCs w:val="22"/>
          <w:lang w:val="en-GB"/>
        </w:rPr>
      </w:pPr>
      <w:hyperlink r:id="rId49" w:history="1">
        <w:r w:rsidR="00870D51" w:rsidRPr="00E613BC">
          <w:rPr>
            <w:rStyle w:val="Hyperlink"/>
            <w:rFonts w:ascii="Calibri" w:hAnsi="Calibri" w:cs="Calibri"/>
            <w:sz w:val="22"/>
            <w:szCs w:val="22"/>
            <w:lang w:val="en-GB"/>
          </w:rPr>
          <w:t>Protocol for Resolving Professional Differences in Work Relating to the Safety of Children.</w:t>
        </w:r>
      </w:hyperlink>
    </w:p>
    <w:p w14:paraId="4BE50A40" w14:textId="70E42230" w:rsidR="00414867" w:rsidRPr="00E613BC" w:rsidRDefault="00414867" w:rsidP="00414867">
      <w:pPr>
        <w:rPr>
          <w:rFonts w:ascii="Calibri" w:hAnsi="Calibri" w:cs="Calibri"/>
          <w:sz w:val="22"/>
          <w:szCs w:val="22"/>
          <w:lang w:val="en-GB"/>
        </w:rPr>
      </w:pPr>
      <w:r w:rsidRPr="00E613BC">
        <w:rPr>
          <w:rFonts w:ascii="Calibri" w:hAnsi="Calibri" w:cs="Calibri"/>
          <w:sz w:val="22"/>
          <w:szCs w:val="22"/>
        </w:rPr>
        <w:t xml:space="preserve">The procedure if </w:t>
      </w:r>
      <w:r w:rsidRPr="00E613BC">
        <w:rPr>
          <w:rFonts w:ascii="Calibri" w:hAnsi="Calibri" w:cs="Calibri"/>
          <w:sz w:val="22"/>
          <w:szCs w:val="22"/>
          <w:lang w:val="en-GB"/>
        </w:rPr>
        <w:t xml:space="preserve">you have concerns about a </w:t>
      </w:r>
      <w:r w:rsidR="006628FE">
        <w:rPr>
          <w:rFonts w:ascii="Calibri" w:hAnsi="Calibri" w:cs="Calibri"/>
          <w:sz w:val="22"/>
          <w:szCs w:val="22"/>
          <w:lang w:val="en-GB"/>
        </w:rPr>
        <w:t>learner</w:t>
      </w:r>
      <w:r w:rsidR="006628FE" w:rsidRPr="00E613BC">
        <w:rPr>
          <w:rFonts w:ascii="Calibri" w:hAnsi="Calibri" w:cs="Calibri"/>
          <w:sz w:val="22"/>
          <w:szCs w:val="22"/>
          <w:lang w:val="en-GB"/>
        </w:rPr>
        <w:t xml:space="preserve">’s </w:t>
      </w:r>
      <w:r w:rsidRPr="00E613BC">
        <w:rPr>
          <w:rFonts w:ascii="Calibri" w:hAnsi="Calibri" w:cs="Calibri"/>
          <w:sz w:val="22"/>
          <w:szCs w:val="22"/>
          <w:lang w:val="en-GB"/>
        </w:rPr>
        <w:t>welfare is shown below:</w:t>
      </w:r>
    </w:p>
    <w:p w14:paraId="2CC7041B" w14:textId="50ADC0D1" w:rsidR="00414867" w:rsidRPr="00E613BC" w:rsidRDefault="00414867" w:rsidP="00616147">
      <w:pPr>
        <w:jc w:val="center"/>
        <w:rPr>
          <w:rFonts w:ascii="Calibri" w:hAnsi="Calibri" w:cs="Calibri"/>
          <w:noProof/>
          <w:sz w:val="22"/>
          <w:szCs w:val="22"/>
          <w:lang w:val="en-GB" w:eastAsia="en-GB"/>
        </w:rPr>
      </w:pPr>
      <w:r w:rsidRPr="00E613BC">
        <w:rPr>
          <w:rFonts w:ascii="Calibri" w:hAnsi="Calibri" w:cs="Calibri"/>
          <w:noProof/>
          <w:sz w:val="22"/>
          <w:szCs w:val="22"/>
          <w:lang w:val="en-GB" w:eastAsia="en-GB"/>
        </w:rPr>
        <w:lastRenderedPageBreak/>
        <w:drawing>
          <wp:inline distT="0" distB="0" distL="0" distR="0" wp14:anchorId="09A2EC9E" wp14:editId="6277148E">
            <wp:extent cx="4393803" cy="5348378"/>
            <wp:effectExtent l="0" t="0" r="6985" b="5080"/>
            <wp:docPr id="2" name="Picture 2" descr="Safegaurding flowch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fegaurding flowchart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465592" cy="5435764"/>
                    </a:xfrm>
                    <a:prstGeom prst="rect">
                      <a:avLst/>
                    </a:prstGeom>
                    <a:noFill/>
                    <a:ln>
                      <a:noFill/>
                    </a:ln>
                  </pic:spPr>
                </pic:pic>
              </a:graphicData>
            </a:graphic>
          </wp:inline>
        </w:drawing>
      </w:r>
    </w:p>
    <w:p w14:paraId="6C3D92E5" w14:textId="52656372" w:rsidR="00414867" w:rsidRPr="00E613BC" w:rsidRDefault="00616147" w:rsidP="00414867">
      <w:pPr>
        <w:pStyle w:val="Subhead2"/>
        <w:rPr>
          <w:rFonts w:ascii="Calibri" w:hAnsi="Calibri" w:cs="Calibri"/>
          <w:color w:val="auto"/>
          <w:sz w:val="22"/>
          <w:szCs w:val="22"/>
        </w:rPr>
      </w:pPr>
      <w:r>
        <w:rPr>
          <w:rFonts w:ascii="Calibri" w:hAnsi="Calibri" w:cs="Calibri"/>
          <w:color w:val="auto"/>
          <w:sz w:val="22"/>
          <w:szCs w:val="22"/>
        </w:rPr>
        <w:t>5</w:t>
      </w:r>
      <w:r w:rsidR="00414867" w:rsidRPr="00E613BC">
        <w:rPr>
          <w:rFonts w:ascii="Calibri" w:hAnsi="Calibri" w:cs="Calibri"/>
          <w:color w:val="auto"/>
          <w:sz w:val="22"/>
          <w:szCs w:val="22"/>
        </w:rPr>
        <w:t>.4 If you have concerns about extremism</w:t>
      </w:r>
    </w:p>
    <w:p w14:paraId="4D04D563" w14:textId="77777777" w:rsidR="00616147" w:rsidRPr="00E613BC" w:rsidRDefault="00616147" w:rsidP="00616147">
      <w:pPr>
        <w:rPr>
          <w:rFonts w:ascii="Calibri" w:hAnsi="Calibri" w:cs="Calibri"/>
          <w:sz w:val="22"/>
          <w:szCs w:val="22"/>
          <w:lang w:val="en-GB"/>
        </w:rPr>
      </w:pPr>
      <w:r w:rsidRPr="00E613BC">
        <w:rPr>
          <w:rFonts w:ascii="Calibri" w:hAnsi="Calibri" w:cs="Calibri"/>
          <w:sz w:val="22"/>
          <w:szCs w:val="22"/>
          <w:lang w:val="en-GB"/>
        </w:rPr>
        <w:t xml:space="preserve">In an emergency, call 999 or the confidential anti-terrorist hotline on 0800 789 321 if you: </w:t>
      </w:r>
    </w:p>
    <w:p w14:paraId="4D7B2004" w14:textId="77777777" w:rsidR="00616147" w:rsidRPr="00E613BC" w:rsidRDefault="00616147" w:rsidP="00616147">
      <w:pPr>
        <w:pStyle w:val="4Bulletedcopyblue"/>
        <w:spacing w:after="0"/>
        <w:rPr>
          <w:rFonts w:ascii="Calibri" w:hAnsi="Calibri" w:cs="Calibri"/>
          <w:sz w:val="22"/>
          <w:szCs w:val="22"/>
        </w:rPr>
      </w:pPr>
      <w:r w:rsidRPr="00E613BC">
        <w:rPr>
          <w:rFonts w:ascii="Calibri" w:hAnsi="Calibri" w:cs="Calibri"/>
          <w:sz w:val="22"/>
          <w:szCs w:val="22"/>
        </w:rPr>
        <w:t>Think someone is in immediate danger</w:t>
      </w:r>
    </w:p>
    <w:p w14:paraId="07880642" w14:textId="77777777" w:rsidR="00616147" w:rsidRPr="00E613BC" w:rsidRDefault="00616147" w:rsidP="00616147">
      <w:pPr>
        <w:pStyle w:val="4Bulletedcopyblue"/>
        <w:spacing w:after="0"/>
        <w:rPr>
          <w:rFonts w:ascii="Calibri" w:hAnsi="Calibri" w:cs="Calibri"/>
          <w:sz w:val="22"/>
          <w:szCs w:val="22"/>
        </w:rPr>
      </w:pPr>
      <w:r w:rsidRPr="00E613BC">
        <w:rPr>
          <w:rFonts w:ascii="Calibri" w:hAnsi="Calibri" w:cs="Calibri"/>
          <w:sz w:val="22"/>
          <w:szCs w:val="22"/>
        </w:rPr>
        <w:t>Think someone may be planning to travel to join an extremist group</w:t>
      </w:r>
    </w:p>
    <w:p w14:paraId="0864CC6D" w14:textId="1E0318CA" w:rsidR="00616147" w:rsidRDefault="00616147" w:rsidP="00616147">
      <w:pPr>
        <w:pStyle w:val="4Bulletedcopyblue"/>
        <w:spacing w:after="0"/>
        <w:rPr>
          <w:rFonts w:ascii="Calibri" w:hAnsi="Calibri" w:cs="Calibri"/>
          <w:sz w:val="22"/>
          <w:szCs w:val="22"/>
        </w:rPr>
      </w:pPr>
      <w:r w:rsidRPr="00E613BC">
        <w:rPr>
          <w:rFonts w:ascii="Calibri" w:hAnsi="Calibri" w:cs="Calibri"/>
          <w:sz w:val="22"/>
          <w:szCs w:val="22"/>
        </w:rPr>
        <w:t>See or hear something that may be terrorist-related</w:t>
      </w:r>
    </w:p>
    <w:p w14:paraId="11394990" w14:textId="70D90D12" w:rsidR="00414867" w:rsidRPr="00E613BC" w:rsidRDefault="00414867" w:rsidP="00650568">
      <w:pPr>
        <w:spacing w:before="240"/>
        <w:rPr>
          <w:rFonts w:ascii="Calibri" w:hAnsi="Calibri" w:cs="Calibri"/>
          <w:sz w:val="22"/>
          <w:szCs w:val="22"/>
          <w:lang w:val="en-GB"/>
        </w:rPr>
      </w:pPr>
      <w:r w:rsidRPr="00E613BC">
        <w:rPr>
          <w:rFonts w:ascii="Calibri" w:hAnsi="Calibri" w:cs="Calibri"/>
          <w:sz w:val="22"/>
          <w:szCs w:val="22"/>
          <w:lang w:val="en-GB"/>
        </w:rPr>
        <w:t xml:space="preserve">Where there is a concern, the DSL will consider the level of risk and decide which agency to make a referral to. This could include </w:t>
      </w:r>
      <w:hyperlink r:id="rId51" w:history="1">
        <w:r w:rsidRPr="00E613BC">
          <w:rPr>
            <w:rStyle w:val="Hyperlink"/>
            <w:rFonts w:ascii="Calibri" w:hAnsi="Calibri" w:cs="Calibri"/>
            <w:sz w:val="22"/>
            <w:szCs w:val="22"/>
          </w:rPr>
          <w:t>Channel</w:t>
        </w:r>
      </w:hyperlink>
      <w:r w:rsidRPr="00E613BC">
        <w:rPr>
          <w:rFonts w:ascii="Calibri" w:hAnsi="Calibri" w:cs="Calibri"/>
          <w:sz w:val="22"/>
          <w:szCs w:val="22"/>
          <w:lang w:val="en-GB"/>
        </w:rPr>
        <w:t>, the government’s programme for identifying and supporting individuals at risk of being drawn into terrorism, or the local authority children’s</w:t>
      </w:r>
      <w:r w:rsidR="005B4252">
        <w:rPr>
          <w:rFonts w:ascii="Calibri" w:hAnsi="Calibri" w:cs="Calibri"/>
          <w:sz w:val="22"/>
          <w:szCs w:val="22"/>
          <w:lang w:val="en-GB"/>
        </w:rPr>
        <w:t>/adult</w:t>
      </w:r>
      <w:r w:rsidRPr="00E613BC">
        <w:rPr>
          <w:rFonts w:ascii="Calibri" w:hAnsi="Calibri" w:cs="Calibri"/>
          <w:sz w:val="22"/>
          <w:szCs w:val="22"/>
          <w:lang w:val="en-GB"/>
        </w:rPr>
        <w:t xml:space="preserve"> social care team. </w:t>
      </w:r>
    </w:p>
    <w:p w14:paraId="5DC7E237" w14:textId="7B006DE4" w:rsidR="00414867" w:rsidRPr="00E613BC" w:rsidRDefault="00414867" w:rsidP="00414867">
      <w:pPr>
        <w:rPr>
          <w:rFonts w:ascii="Calibri" w:hAnsi="Calibri" w:cs="Calibri"/>
          <w:sz w:val="22"/>
          <w:szCs w:val="22"/>
          <w:lang w:val="en-GB"/>
        </w:rPr>
      </w:pPr>
      <w:r w:rsidRPr="00E613BC">
        <w:rPr>
          <w:rFonts w:ascii="Calibri" w:hAnsi="Calibri" w:cs="Calibri"/>
          <w:sz w:val="22"/>
          <w:szCs w:val="22"/>
          <w:lang w:val="en-GB"/>
        </w:rPr>
        <w:t xml:space="preserve">The Department for Education also has a dedicated telephone helpline, 020 7340 7264, which </w:t>
      </w:r>
      <w:r w:rsidR="006628FE">
        <w:rPr>
          <w:rFonts w:ascii="Calibri" w:hAnsi="Calibri" w:cs="Calibri"/>
          <w:sz w:val="22"/>
          <w:szCs w:val="22"/>
          <w:lang w:val="en-GB"/>
        </w:rPr>
        <w:t>college</w:t>
      </w:r>
      <w:r w:rsidR="006628FE" w:rsidRPr="00E613BC">
        <w:rPr>
          <w:rFonts w:ascii="Calibri" w:hAnsi="Calibri" w:cs="Calibri"/>
          <w:sz w:val="22"/>
          <w:szCs w:val="22"/>
          <w:lang w:val="en-GB"/>
        </w:rPr>
        <w:t xml:space="preserve"> </w:t>
      </w:r>
      <w:r w:rsidRPr="00E613BC">
        <w:rPr>
          <w:rFonts w:ascii="Calibri" w:hAnsi="Calibri" w:cs="Calibri"/>
          <w:sz w:val="22"/>
          <w:szCs w:val="22"/>
          <w:lang w:val="en-GB"/>
        </w:rPr>
        <w:t xml:space="preserve">staff and governors can call to raise concerns about extremism with respect to a pupil. You can also email </w:t>
      </w:r>
      <w:hyperlink r:id="rId52" w:history="1">
        <w:r w:rsidRPr="00E613BC">
          <w:rPr>
            <w:rStyle w:val="Hyperlink"/>
            <w:rFonts w:ascii="Calibri" w:hAnsi="Calibri" w:cs="Calibri"/>
            <w:sz w:val="22"/>
            <w:szCs w:val="22"/>
          </w:rPr>
          <w:t>counter.extremism@education.gov.uk</w:t>
        </w:r>
      </w:hyperlink>
      <w:r w:rsidRPr="00E613BC">
        <w:rPr>
          <w:rFonts w:ascii="Calibri" w:hAnsi="Calibri" w:cs="Calibri"/>
          <w:sz w:val="22"/>
          <w:szCs w:val="22"/>
          <w:lang w:val="en-GB"/>
        </w:rPr>
        <w:t>.</w:t>
      </w:r>
      <w:r w:rsidR="00616147">
        <w:rPr>
          <w:rStyle w:val="FootnoteReference"/>
          <w:rFonts w:ascii="Calibri" w:hAnsi="Calibri" w:cs="Calibri"/>
          <w:sz w:val="22"/>
          <w:szCs w:val="22"/>
          <w:lang w:val="en-GB"/>
        </w:rPr>
        <w:footnoteReference w:id="35"/>
      </w:r>
      <w:r w:rsidRPr="00E613BC">
        <w:rPr>
          <w:rFonts w:ascii="Calibri" w:hAnsi="Calibri" w:cs="Calibri"/>
          <w:sz w:val="22"/>
          <w:szCs w:val="22"/>
          <w:lang w:val="en-GB"/>
        </w:rPr>
        <w:t xml:space="preserve"> </w:t>
      </w:r>
    </w:p>
    <w:p w14:paraId="7873C4B7" w14:textId="77777777" w:rsidR="002E568A" w:rsidRDefault="002E568A">
      <w:pPr>
        <w:spacing w:after="160" w:line="259" w:lineRule="auto"/>
        <w:rPr>
          <w:rFonts w:ascii="Calibri" w:hAnsi="Calibri" w:cs="Calibri"/>
          <w:b/>
          <w:sz w:val="22"/>
          <w:szCs w:val="22"/>
          <w:lang w:val="en-GB"/>
        </w:rPr>
      </w:pPr>
      <w:r>
        <w:rPr>
          <w:rFonts w:ascii="Calibri" w:hAnsi="Calibri" w:cs="Calibri"/>
          <w:sz w:val="22"/>
          <w:szCs w:val="22"/>
          <w:lang w:val="en-GB"/>
        </w:rPr>
        <w:br w:type="page"/>
      </w:r>
    </w:p>
    <w:p w14:paraId="3EACDD61" w14:textId="36F88E31" w:rsidR="000115D4" w:rsidRDefault="00650568" w:rsidP="00414867">
      <w:pPr>
        <w:pStyle w:val="Subhead2"/>
        <w:rPr>
          <w:rFonts w:ascii="Calibri" w:hAnsi="Calibri" w:cs="Calibri"/>
          <w:color w:val="auto"/>
          <w:sz w:val="22"/>
          <w:szCs w:val="22"/>
          <w:lang w:val="en-GB"/>
        </w:rPr>
      </w:pPr>
      <w:r>
        <w:rPr>
          <w:rFonts w:ascii="Calibri" w:hAnsi="Calibri" w:cs="Calibri"/>
          <w:color w:val="auto"/>
          <w:sz w:val="22"/>
          <w:szCs w:val="22"/>
          <w:lang w:val="en-GB"/>
        </w:rPr>
        <w:lastRenderedPageBreak/>
        <w:t xml:space="preserve">5.5 </w:t>
      </w:r>
      <w:r w:rsidR="000115D4">
        <w:rPr>
          <w:rFonts w:ascii="Calibri" w:hAnsi="Calibri" w:cs="Calibri"/>
          <w:color w:val="auto"/>
          <w:sz w:val="22"/>
          <w:szCs w:val="22"/>
          <w:lang w:val="en-GB"/>
        </w:rPr>
        <w:t>Child-on-child abuse</w:t>
      </w:r>
      <w:r w:rsidR="000115D4">
        <w:rPr>
          <w:rStyle w:val="FootnoteReference"/>
          <w:rFonts w:ascii="Calibri" w:hAnsi="Calibri" w:cs="Calibri"/>
          <w:color w:val="auto"/>
          <w:sz w:val="22"/>
          <w:szCs w:val="22"/>
          <w:lang w:val="en-GB"/>
        </w:rPr>
        <w:footnoteReference w:id="36"/>
      </w:r>
    </w:p>
    <w:p w14:paraId="59C17339" w14:textId="449BA41C" w:rsidR="00650568" w:rsidRDefault="000115D4" w:rsidP="00414867">
      <w:pPr>
        <w:pStyle w:val="Subhead2"/>
        <w:rPr>
          <w:rFonts w:ascii="Calibri" w:hAnsi="Calibri" w:cs="Calibri"/>
          <w:color w:val="auto"/>
          <w:sz w:val="22"/>
          <w:szCs w:val="22"/>
          <w:lang w:val="en-GB"/>
        </w:rPr>
      </w:pPr>
      <w:r>
        <w:rPr>
          <w:rFonts w:ascii="Calibri" w:hAnsi="Calibri" w:cs="Calibri"/>
          <w:color w:val="auto"/>
          <w:sz w:val="22"/>
          <w:szCs w:val="22"/>
          <w:lang w:val="en-GB"/>
        </w:rPr>
        <w:t>5.5</w:t>
      </w:r>
      <w:proofErr w:type="gramStart"/>
      <w:r>
        <w:rPr>
          <w:rFonts w:ascii="Calibri" w:hAnsi="Calibri" w:cs="Calibri"/>
          <w:color w:val="auto"/>
          <w:sz w:val="22"/>
          <w:szCs w:val="22"/>
          <w:lang w:val="en-GB"/>
        </w:rPr>
        <w:t xml:space="preserve">a  </w:t>
      </w:r>
      <w:r w:rsidR="00736478">
        <w:rPr>
          <w:rFonts w:ascii="Calibri" w:hAnsi="Calibri" w:cs="Calibri"/>
          <w:color w:val="auto"/>
          <w:sz w:val="22"/>
          <w:szCs w:val="22"/>
          <w:lang w:val="en-GB"/>
        </w:rPr>
        <w:t>Proactive</w:t>
      </w:r>
      <w:proofErr w:type="gramEnd"/>
      <w:r w:rsidR="00736478">
        <w:rPr>
          <w:rFonts w:ascii="Calibri" w:hAnsi="Calibri" w:cs="Calibri"/>
          <w:color w:val="auto"/>
          <w:sz w:val="22"/>
          <w:szCs w:val="22"/>
          <w:lang w:val="en-GB"/>
        </w:rPr>
        <w:t xml:space="preserve"> measures to prevent</w:t>
      </w:r>
      <w:r w:rsidR="00650568">
        <w:rPr>
          <w:rFonts w:ascii="Calibri" w:hAnsi="Calibri" w:cs="Calibri"/>
          <w:color w:val="auto"/>
          <w:sz w:val="22"/>
          <w:szCs w:val="22"/>
          <w:lang w:val="en-GB"/>
        </w:rPr>
        <w:t xml:space="preserve"> child-on-child</w:t>
      </w:r>
      <w:r>
        <w:rPr>
          <w:rFonts w:ascii="Calibri" w:hAnsi="Calibri" w:cs="Calibri"/>
          <w:color w:val="auto"/>
          <w:sz w:val="22"/>
          <w:szCs w:val="22"/>
          <w:lang w:val="en-GB"/>
        </w:rPr>
        <w:t xml:space="preserve"> </w:t>
      </w:r>
      <w:r w:rsidR="00650568">
        <w:rPr>
          <w:rFonts w:ascii="Calibri" w:hAnsi="Calibri" w:cs="Calibri"/>
          <w:color w:val="auto"/>
          <w:sz w:val="22"/>
          <w:szCs w:val="22"/>
          <w:lang w:val="en-GB"/>
        </w:rPr>
        <w:t>abuse</w:t>
      </w:r>
    </w:p>
    <w:p w14:paraId="07B78C3D" w14:textId="5F2DBB23" w:rsidR="00736478" w:rsidRPr="00736478" w:rsidRDefault="0090293F" w:rsidP="00736478">
      <w:pPr>
        <w:spacing w:after="0" w:line="22" w:lineRule="atLeast"/>
        <w:rPr>
          <w:rFonts w:ascii="Calibri" w:hAnsi="Calibri" w:cs="Calibri"/>
          <w:sz w:val="22"/>
        </w:rPr>
      </w:pPr>
      <w:r>
        <w:rPr>
          <w:rFonts w:ascii="Calibri" w:hAnsi="Calibri" w:cs="Calibri"/>
          <w:sz w:val="22"/>
        </w:rPr>
        <w:t>All s</w:t>
      </w:r>
      <w:r w:rsidR="005B4252">
        <w:rPr>
          <w:rFonts w:ascii="Calibri" w:hAnsi="Calibri" w:cs="Calibri"/>
          <w:sz w:val="22"/>
        </w:rPr>
        <w:t>ettings</w:t>
      </w:r>
      <w:r>
        <w:rPr>
          <w:rFonts w:ascii="Calibri" w:hAnsi="Calibri" w:cs="Calibri"/>
          <w:sz w:val="22"/>
        </w:rPr>
        <w:t xml:space="preserve"> within the Trust </w:t>
      </w:r>
      <w:r w:rsidR="00736478" w:rsidRPr="00736478">
        <w:rPr>
          <w:rFonts w:ascii="Calibri" w:hAnsi="Calibri" w:cs="Calibri"/>
          <w:sz w:val="22"/>
        </w:rPr>
        <w:t xml:space="preserve">will </w:t>
      </w:r>
      <w:proofErr w:type="spellStart"/>
      <w:r w:rsidR="00736478" w:rsidRPr="00736478">
        <w:rPr>
          <w:rFonts w:ascii="Calibri" w:hAnsi="Calibri" w:cs="Calibri"/>
          <w:sz w:val="22"/>
        </w:rPr>
        <w:t>minimise</w:t>
      </w:r>
      <w:proofErr w:type="spellEnd"/>
      <w:r w:rsidR="00736478" w:rsidRPr="00736478">
        <w:rPr>
          <w:rFonts w:ascii="Calibri" w:hAnsi="Calibri" w:cs="Calibri"/>
          <w:sz w:val="22"/>
        </w:rPr>
        <w:t xml:space="preserve"> the risk of </w:t>
      </w:r>
      <w:r w:rsidR="00736478">
        <w:rPr>
          <w:rFonts w:ascii="Calibri" w:hAnsi="Calibri" w:cs="Calibri"/>
          <w:sz w:val="22"/>
        </w:rPr>
        <w:t>child-on-child</w:t>
      </w:r>
      <w:r w:rsidR="00736478" w:rsidRPr="00736478">
        <w:rPr>
          <w:rFonts w:ascii="Calibri" w:hAnsi="Calibri" w:cs="Calibri"/>
          <w:sz w:val="22"/>
        </w:rPr>
        <w:t xml:space="preserve"> </w:t>
      </w:r>
      <w:r w:rsidR="00736478">
        <w:rPr>
          <w:rStyle w:val="FootnoteReference"/>
          <w:rFonts w:ascii="Calibri" w:hAnsi="Calibri" w:cs="Calibri"/>
          <w:sz w:val="22"/>
        </w:rPr>
        <w:footnoteReference w:id="37"/>
      </w:r>
      <w:r w:rsidR="00736478" w:rsidRPr="00736478">
        <w:rPr>
          <w:rFonts w:ascii="Calibri" w:hAnsi="Calibri" w:cs="Calibri"/>
          <w:sz w:val="22"/>
        </w:rPr>
        <w:t xml:space="preserve">abuse taking place by adopting a contextual approach to safeguarding. This enables us and other support services to better identify high-risk groups, areas and environments within our community that increase the risk of abuse occurring and take appropriate action. </w:t>
      </w:r>
    </w:p>
    <w:p w14:paraId="36127EE7" w14:textId="78710454" w:rsidR="00736478" w:rsidRPr="00A049E5" w:rsidRDefault="00736478" w:rsidP="00736478">
      <w:pPr>
        <w:spacing w:after="0" w:line="22" w:lineRule="atLeast"/>
        <w:rPr>
          <w:rFonts w:ascii="Calibri" w:hAnsi="Calibri" w:cs="Calibri"/>
          <w:sz w:val="22"/>
        </w:rPr>
      </w:pPr>
      <w:r w:rsidRPr="00736478">
        <w:rPr>
          <w:rFonts w:ascii="Calibri" w:hAnsi="Calibri" w:cs="Calibri"/>
          <w:sz w:val="22"/>
        </w:rPr>
        <w:t xml:space="preserve">The DSL will review and consider whether any practice or environmental changes can be made in relation to any areas for development. This might include making changes to staffing and supervision, making changes to the physical environment and considering the </w:t>
      </w:r>
      <w:proofErr w:type="spellStart"/>
      <w:r w:rsidRPr="00736478">
        <w:rPr>
          <w:rFonts w:ascii="Calibri" w:hAnsi="Calibri" w:cs="Calibri"/>
          <w:sz w:val="22"/>
        </w:rPr>
        <w:t>utilisation</w:t>
      </w:r>
      <w:proofErr w:type="spellEnd"/>
      <w:r w:rsidRPr="00736478">
        <w:rPr>
          <w:rFonts w:ascii="Calibri" w:hAnsi="Calibri" w:cs="Calibri"/>
          <w:sz w:val="22"/>
        </w:rPr>
        <w:t xml:space="preserve"> and delivery of safeguarding topics on the </w:t>
      </w:r>
      <w:r w:rsidRPr="00A049E5">
        <w:rPr>
          <w:rFonts w:ascii="Calibri" w:hAnsi="Calibri" w:cs="Calibri"/>
          <w:sz w:val="22"/>
        </w:rPr>
        <w:t xml:space="preserve">curriculum. </w:t>
      </w:r>
    </w:p>
    <w:p w14:paraId="59154948" w14:textId="6C6F86FA" w:rsidR="00736478" w:rsidRPr="00A049E5" w:rsidRDefault="0090293F" w:rsidP="00736478">
      <w:pPr>
        <w:spacing w:after="0" w:line="22" w:lineRule="atLeast"/>
        <w:rPr>
          <w:rFonts w:ascii="Calibri" w:hAnsi="Calibri" w:cs="Calibri"/>
          <w:sz w:val="22"/>
        </w:rPr>
      </w:pPr>
      <w:r w:rsidRPr="00A049E5">
        <w:rPr>
          <w:rFonts w:ascii="Calibri" w:hAnsi="Calibri" w:cs="Calibri"/>
          <w:sz w:val="22"/>
        </w:rPr>
        <w:t>For all schools</w:t>
      </w:r>
      <w:r w:rsidR="006628FE" w:rsidRPr="00A049E5">
        <w:rPr>
          <w:rFonts w:ascii="Calibri" w:hAnsi="Calibri" w:cs="Calibri"/>
          <w:sz w:val="22"/>
        </w:rPr>
        <w:t xml:space="preserve"> and colleges</w:t>
      </w:r>
      <w:r w:rsidRPr="00A049E5">
        <w:rPr>
          <w:rFonts w:ascii="Calibri" w:hAnsi="Calibri" w:cs="Calibri"/>
          <w:sz w:val="22"/>
        </w:rPr>
        <w:t>, this includes</w:t>
      </w:r>
      <w:r w:rsidR="00736478" w:rsidRPr="00A049E5">
        <w:rPr>
          <w:rFonts w:ascii="Calibri" w:hAnsi="Calibri" w:cs="Calibri"/>
          <w:sz w:val="22"/>
        </w:rPr>
        <w:t>:</w:t>
      </w:r>
    </w:p>
    <w:p w14:paraId="2C5224C1" w14:textId="1341B267" w:rsidR="00A9520A" w:rsidRPr="00A049E5" w:rsidRDefault="00A9520A" w:rsidP="00A9520A">
      <w:pPr>
        <w:pStyle w:val="4Bulletedcopyblue"/>
        <w:spacing w:after="0"/>
        <w:rPr>
          <w:rFonts w:ascii="Calibri" w:hAnsi="Calibri" w:cs="Calibri"/>
          <w:sz w:val="22"/>
          <w:szCs w:val="22"/>
        </w:rPr>
      </w:pPr>
      <w:proofErr w:type="spellStart"/>
      <w:r w:rsidRPr="00A049E5">
        <w:rPr>
          <w:rFonts w:ascii="Calibri" w:hAnsi="Calibri" w:cs="Calibri"/>
          <w:sz w:val="22"/>
          <w:szCs w:val="22"/>
        </w:rPr>
        <w:t>Recognising</w:t>
      </w:r>
      <w:proofErr w:type="spellEnd"/>
      <w:r w:rsidRPr="00A049E5">
        <w:rPr>
          <w:rFonts w:ascii="Calibri" w:hAnsi="Calibri" w:cs="Calibri"/>
          <w:sz w:val="22"/>
          <w:szCs w:val="22"/>
        </w:rPr>
        <w:t xml:space="preserve"> the important role staff have in preventing child-on-child abuse and responding where they believe a child is at risk </w:t>
      </w:r>
    </w:p>
    <w:p w14:paraId="5A65C33A" w14:textId="12F4320F" w:rsidR="00A9520A" w:rsidRPr="00A049E5" w:rsidRDefault="00A9520A" w:rsidP="00A9520A">
      <w:pPr>
        <w:pStyle w:val="4Bulletedcopyblue"/>
        <w:spacing w:after="0"/>
        <w:rPr>
          <w:rFonts w:ascii="Calibri" w:hAnsi="Calibri" w:cs="Calibri"/>
          <w:sz w:val="22"/>
          <w:szCs w:val="22"/>
        </w:rPr>
      </w:pPr>
      <w:r w:rsidRPr="00A049E5">
        <w:rPr>
          <w:rFonts w:ascii="Calibri" w:hAnsi="Calibri" w:cs="Calibri"/>
          <w:sz w:val="22"/>
          <w:szCs w:val="22"/>
        </w:rPr>
        <w:t xml:space="preserve">All staff must challenge inappropriate </w:t>
      </w:r>
      <w:proofErr w:type="spellStart"/>
      <w:r w:rsidRPr="00A049E5">
        <w:rPr>
          <w:rFonts w:ascii="Calibri" w:hAnsi="Calibri" w:cs="Calibri"/>
          <w:sz w:val="22"/>
          <w:szCs w:val="22"/>
        </w:rPr>
        <w:t>behaviour</w:t>
      </w:r>
      <w:proofErr w:type="spellEnd"/>
      <w:r w:rsidRPr="00A049E5">
        <w:rPr>
          <w:rFonts w:ascii="Calibri" w:hAnsi="Calibri" w:cs="Calibri"/>
          <w:sz w:val="22"/>
          <w:szCs w:val="22"/>
        </w:rPr>
        <w:t xml:space="preserve"> between children that is abusive in nature</w:t>
      </w:r>
    </w:p>
    <w:p w14:paraId="3D311A14" w14:textId="5F2DBD37" w:rsidR="00A9520A" w:rsidRPr="00A049E5" w:rsidRDefault="00A9520A" w:rsidP="00A9520A">
      <w:pPr>
        <w:pStyle w:val="4Bulletedcopyblue"/>
        <w:spacing w:after="0"/>
        <w:rPr>
          <w:rFonts w:ascii="Calibri" w:hAnsi="Calibri" w:cs="Calibri"/>
          <w:sz w:val="22"/>
          <w:szCs w:val="22"/>
        </w:rPr>
      </w:pPr>
      <w:r w:rsidRPr="00A049E5">
        <w:rPr>
          <w:rFonts w:ascii="Calibri" w:hAnsi="Calibri" w:cs="Calibri"/>
          <w:sz w:val="22"/>
          <w:szCs w:val="22"/>
        </w:rPr>
        <w:t xml:space="preserve">Staff must not downplay certain </w:t>
      </w:r>
      <w:proofErr w:type="spellStart"/>
      <w:r w:rsidRPr="00A049E5">
        <w:rPr>
          <w:rFonts w:ascii="Calibri" w:hAnsi="Calibri" w:cs="Calibri"/>
          <w:sz w:val="22"/>
          <w:szCs w:val="22"/>
        </w:rPr>
        <w:t>behaviours</w:t>
      </w:r>
      <w:proofErr w:type="spellEnd"/>
      <w:r w:rsidRPr="00A049E5">
        <w:rPr>
          <w:rFonts w:ascii="Calibri" w:hAnsi="Calibri" w:cs="Calibri"/>
          <w:sz w:val="22"/>
          <w:szCs w:val="22"/>
        </w:rPr>
        <w:t xml:space="preserve">, for example dismissing sexual harassment as ‘banter’, ‘just having a laugh’, ‘part of growing up’ or boys being boys’ as this can lead to a culture of unacceptable </w:t>
      </w:r>
      <w:proofErr w:type="spellStart"/>
      <w:r w:rsidRPr="00A049E5">
        <w:rPr>
          <w:rFonts w:ascii="Calibri" w:hAnsi="Calibri" w:cs="Calibri"/>
          <w:sz w:val="22"/>
          <w:szCs w:val="22"/>
        </w:rPr>
        <w:t>behaviour</w:t>
      </w:r>
      <w:proofErr w:type="spellEnd"/>
      <w:r w:rsidRPr="00A049E5">
        <w:rPr>
          <w:rFonts w:ascii="Calibri" w:hAnsi="Calibri" w:cs="Calibri"/>
          <w:sz w:val="22"/>
          <w:szCs w:val="22"/>
        </w:rPr>
        <w:t>, misogyny or an unsafe environment</w:t>
      </w:r>
    </w:p>
    <w:p w14:paraId="3B1C5AC8" w14:textId="5348059F" w:rsidR="00A9520A" w:rsidRPr="00A049E5" w:rsidRDefault="00A9520A" w:rsidP="00A9520A">
      <w:pPr>
        <w:pStyle w:val="4Bulletedcopyblue"/>
        <w:spacing w:after="0"/>
        <w:rPr>
          <w:rFonts w:ascii="Calibri" w:hAnsi="Calibri" w:cs="Calibri"/>
          <w:sz w:val="22"/>
          <w:szCs w:val="22"/>
        </w:rPr>
      </w:pPr>
      <w:r w:rsidRPr="00A049E5">
        <w:rPr>
          <w:rFonts w:ascii="Calibri" w:hAnsi="Calibri" w:cs="Calibri"/>
          <w:sz w:val="22"/>
          <w:szCs w:val="22"/>
        </w:rPr>
        <w:t xml:space="preserve">Incidents being taken seriously and followed up as part of behavior reviews and analysis </w:t>
      </w:r>
    </w:p>
    <w:p w14:paraId="0D0C73E4" w14:textId="50467E09" w:rsidR="00A9520A" w:rsidRPr="00A049E5" w:rsidRDefault="00A9520A" w:rsidP="00A9520A">
      <w:pPr>
        <w:pStyle w:val="4Bulletedcopyblue"/>
        <w:spacing w:after="0"/>
        <w:rPr>
          <w:rFonts w:ascii="Calibri" w:hAnsi="Calibri" w:cs="Calibri"/>
          <w:sz w:val="22"/>
          <w:szCs w:val="22"/>
        </w:rPr>
      </w:pPr>
      <w:proofErr w:type="spellStart"/>
      <w:r w:rsidRPr="00A049E5">
        <w:rPr>
          <w:rFonts w:ascii="Calibri" w:hAnsi="Calibri" w:cs="Calibri"/>
          <w:sz w:val="22"/>
          <w:szCs w:val="22"/>
        </w:rPr>
        <w:t>Recognising</w:t>
      </w:r>
      <w:proofErr w:type="spellEnd"/>
      <w:r w:rsidRPr="00A049E5">
        <w:rPr>
          <w:rFonts w:ascii="Calibri" w:hAnsi="Calibri" w:cs="Calibri"/>
          <w:sz w:val="22"/>
          <w:szCs w:val="22"/>
        </w:rPr>
        <w:t xml:space="preserve"> that child-on-child abuse is a safeguarding issue for both the victim and alleged perpetrator </w:t>
      </w:r>
    </w:p>
    <w:p w14:paraId="3DB84B58" w14:textId="5EEC5A54" w:rsidR="00736478" w:rsidRPr="00A049E5" w:rsidRDefault="005B4252" w:rsidP="00650568">
      <w:pPr>
        <w:pStyle w:val="4Bulletedcopyblue"/>
        <w:spacing w:after="0"/>
        <w:rPr>
          <w:rFonts w:ascii="Calibri" w:hAnsi="Calibri" w:cs="Calibri"/>
          <w:sz w:val="22"/>
          <w:szCs w:val="22"/>
        </w:rPr>
      </w:pPr>
      <w:r w:rsidRPr="00A049E5">
        <w:rPr>
          <w:rFonts w:ascii="Calibri" w:hAnsi="Calibri" w:cs="Calibri"/>
          <w:sz w:val="22"/>
          <w:szCs w:val="22"/>
        </w:rPr>
        <w:t>A</w:t>
      </w:r>
      <w:r w:rsidR="00650568" w:rsidRPr="00A049E5">
        <w:rPr>
          <w:rFonts w:ascii="Calibri" w:hAnsi="Calibri" w:cs="Calibri"/>
          <w:sz w:val="22"/>
          <w:szCs w:val="22"/>
        </w:rPr>
        <w:t xml:space="preserve"> zero-tolerance approach to all types of abuse. </w:t>
      </w:r>
    </w:p>
    <w:p w14:paraId="747A2414" w14:textId="3C458825" w:rsidR="00650568" w:rsidRPr="00A049E5" w:rsidRDefault="00650568" w:rsidP="00650568">
      <w:pPr>
        <w:pStyle w:val="4Bulletedcopyblue"/>
        <w:spacing w:after="0"/>
        <w:rPr>
          <w:rFonts w:ascii="Calibri" w:hAnsi="Calibri" w:cs="Calibri"/>
          <w:sz w:val="22"/>
          <w:szCs w:val="22"/>
        </w:rPr>
      </w:pPr>
      <w:r w:rsidRPr="00A049E5">
        <w:rPr>
          <w:rFonts w:ascii="Calibri" w:hAnsi="Calibri" w:cs="Calibri"/>
          <w:sz w:val="22"/>
          <w:szCs w:val="22"/>
        </w:rPr>
        <w:t xml:space="preserve">Incidents </w:t>
      </w:r>
      <w:r w:rsidR="005B4252" w:rsidRPr="00A049E5">
        <w:rPr>
          <w:rFonts w:ascii="Calibri" w:hAnsi="Calibri" w:cs="Calibri"/>
          <w:sz w:val="22"/>
          <w:szCs w:val="22"/>
        </w:rPr>
        <w:t>being</w:t>
      </w:r>
      <w:r w:rsidRPr="00A049E5">
        <w:rPr>
          <w:rFonts w:ascii="Calibri" w:hAnsi="Calibri" w:cs="Calibri"/>
          <w:sz w:val="22"/>
          <w:szCs w:val="22"/>
        </w:rPr>
        <w:t xml:space="preserve"> taken seriously</w:t>
      </w:r>
      <w:r w:rsidR="00736478" w:rsidRPr="00A049E5">
        <w:rPr>
          <w:rFonts w:ascii="Calibri" w:hAnsi="Calibri" w:cs="Calibri"/>
          <w:sz w:val="22"/>
          <w:szCs w:val="22"/>
        </w:rPr>
        <w:t xml:space="preserve"> and followed up as part of behavior support and analysis</w:t>
      </w:r>
      <w:r w:rsidRPr="00A049E5">
        <w:rPr>
          <w:rFonts w:ascii="Calibri" w:hAnsi="Calibri" w:cs="Calibri"/>
          <w:sz w:val="22"/>
          <w:szCs w:val="22"/>
        </w:rPr>
        <w:t xml:space="preserve">. </w:t>
      </w:r>
    </w:p>
    <w:p w14:paraId="0CC70349" w14:textId="730BCF82" w:rsidR="00650568" w:rsidRPr="00E613BC" w:rsidRDefault="00650568" w:rsidP="00650568">
      <w:pPr>
        <w:pStyle w:val="4Bulletedcopyblue"/>
        <w:spacing w:after="0"/>
        <w:rPr>
          <w:rFonts w:ascii="Calibri" w:hAnsi="Calibri" w:cs="Calibri"/>
          <w:sz w:val="22"/>
          <w:szCs w:val="22"/>
        </w:rPr>
      </w:pPr>
      <w:r w:rsidRPr="00E613BC">
        <w:rPr>
          <w:rFonts w:ascii="Calibri" w:hAnsi="Calibri" w:cs="Calibri"/>
          <w:sz w:val="22"/>
          <w:szCs w:val="22"/>
        </w:rPr>
        <w:t xml:space="preserve">Banter and teasing </w:t>
      </w:r>
      <w:r w:rsidR="00736478">
        <w:rPr>
          <w:rFonts w:ascii="Calibri" w:hAnsi="Calibri" w:cs="Calibri"/>
          <w:sz w:val="22"/>
          <w:szCs w:val="22"/>
        </w:rPr>
        <w:t>are</w:t>
      </w:r>
      <w:r w:rsidRPr="00E613BC">
        <w:rPr>
          <w:rFonts w:ascii="Calibri" w:hAnsi="Calibri" w:cs="Calibri"/>
          <w:sz w:val="22"/>
          <w:szCs w:val="22"/>
        </w:rPr>
        <w:t xml:space="preserve"> acknowledged and </w:t>
      </w:r>
      <w:proofErr w:type="spellStart"/>
      <w:r w:rsidRPr="00E613BC">
        <w:rPr>
          <w:rFonts w:ascii="Calibri" w:hAnsi="Calibri" w:cs="Calibri"/>
          <w:sz w:val="22"/>
          <w:szCs w:val="22"/>
        </w:rPr>
        <w:t>recognised</w:t>
      </w:r>
      <w:proofErr w:type="spellEnd"/>
      <w:r w:rsidRPr="00E613BC">
        <w:rPr>
          <w:rFonts w:ascii="Calibri" w:hAnsi="Calibri" w:cs="Calibri"/>
          <w:sz w:val="22"/>
          <w:szCs w:val="22"/>
        </w:rPr>
        <w:t xml:space="preserve"> as bullying </w:t>
      </w:r>
      <w:proofErr w:type="spellStart"/>
      <w:r w:rsidRPr="00E613BC">
        <w:rPr>
          <w:rFonts w:ascii="Calibri" w:hAnsi="Calibri" w:cs="Calibri"/>
          <w:sz w:val="22"/>
          <w:szCs w:val="22"/>
        </w:rPr>
        <w:t>behaviour</w:t>
      </w:r>
      <w:proofErr w:type="spellEnd"/>
      <w:r w:rsidRPr="00E613BC">
        <w:rPr>
          <w:rFonts w:ascii="Calibri" w:hAnsi="Calibri" w:cs="Calibri"/>
          <w:sz w:val="22"/>
          <w:szCs w:val="22"/>
        </w:rPr>
        <w:t xml:space="preserve"> and may require proportionate</w:t>
      </w:r>
      <w:r w:rsidR="00736478">
        <w:rPr>
          <w:rFonts w:ascii="Calibri" w:hAnsi="Calibri" w:cs="Calibri"/>
          <w:sz w:val="22"/>
          <w:szCs w:val="22"/>
        </w:rPr>
        <w:t xml:space="preserve"> support and </w:t>
      </w:r>
      <w:r w:rsidRPr="00E613BC">
        <w:rPr>
          <w:rFonts w:ascii="Calibri" w:hAnsi="Calibri" w:cs="Calibri"/>
          <w:sz w:val="22"/>
          <w:szCs w:val="22"/>
        </w:rPr>
        <w:t>intervention</w:t>
      </w:r>
      <w:r w:rsidR="00736478">
        <w:rPr>
          <w:rStyle w:val="FootnoteReference"/>
          <w:rFonts w:ascii="Calibri" w:hAnsi="Calibri" w:cs="Calibri"/>
          <w:sz w:val="22"/>
          <w:szCs w:val="22"/>
        </w:rPr>
        <w:footnoteReference w:id="38"/>
      </w:r>
      <w:r w:rsidRPr="00E613BC">
        <w:rPr>
          <w:rFonts w:ascii="Calibri" w:hAnsi="Calibri" w:cs="Calibri"/>
          <w:sz w:val="22"/>
          <w:szCs w:val="22"/>
        </w:rPr>
        <w:t xml:space="preserve">. </w:t>
      </w:r>
    </w:p>
    <w:p w14:paraId="49D5D046" w14:textId="5284B886" w:rsidR="00650568" w:rsidRPr="00E613BC" w:rsidRDefault="005B4252" w:rsidP="00650568">
      <w:pPr>
        <w:pStyle w:val="4Bulletedcopyblue"/>
        <w:spacing w:after="0"/>
        <w:rPr>
          <w:rFonts w:ascii="Calibri" w:hAnsi="Calibri" w:cs="Calibri"/>
          <w:sz w:val="22"/>
          <w:szCs w:val="22"/>
        </w:rPr>
      </w:pPr>
      <w:r>
        <w:rPr>
          <w:rFonts w:ascii="Calibri" w:hAnsi="Calibri" w:cs="Calibri"/>
          <w:sz w:val="22"/>
          <w:szCs w:val="22"/>
        </w:rPr>
        <w:t>Mitigating</w:t>
      </w:r>
      <w:r w:rsidR="00650568" w:rsidRPr="00E613BC">
        <w:rPr>
          <w:rFonts w:ascii="Calibri" w:hAnsi="Calibri" w:cs="Calibri"/>
          <w:sz w:val="22"/>
          <w:szCs w:val="22"/>
        </w:rPr>
        <w:t xml:space="preserve"> the risk of contributing to a culture of unacceptable </w:t>
      </w:r>
      <w:proofErr w:type="spellStart"/>
      <w:r w:rsidR="00650568" w:rsidRPr="00E613BC">
        <w:rPr>
          <w:rFonts w:ascii="Calibri" w:hAnsi="Calibri" w:cs="Calibri"/>
          <w:sz w:val="22"/>
          <w:szCs w:val="22"/>
        </w:rPr>
        <w:t>behaviours</w:t>
      </w:r>
      <w:proofErr w:type="spellEnd"/>
      <w:r w:rsidR="00650568" w:rsidRPr="00E613BC">
        <w:rPr>
          <w:rFonts w:ascii="Calibri" w:hAnsi="Calibri" w:cs="Calibri"/>
          <w:sz w:val="22"/>
          <w:szCs w:val="22"/>
        </w:rPr>
        <w:t xml:space="preserve"> through education</w:t>
      </w:r>
      <w:r>
        <w:rPr>
          <w:rFonts w:ascii="Calibri" w:hAnsi="Calibri" w:cs="Calibri"/>
          <w:sz w:val="22"/>
          <w:szCs w:val="22"/>
        </w:rPr>
        <w:t>, restorative approaches</w:t>
      </w:r>
      <w:r w:rsidR="00650568" w:rsidRPr="00E613BC">
        <w:rPr>
          <w:rFonts w:ascii="Calibri" w:hAnsi="Calibri" w:cs="Calibri"/>
          <w:sz w:val="22"/>
          <w:szCs w:val="22"/>
        </w:rPr>
        <w:t xml:space="preserve"> and reflective learning. </w:t>
      </w:r>
    </w:p>
    <w:p w14:paraId="2AA3F595" w14:textId="6A2F4EB0" w:rsidR="00650568" w:rsidRPr="00E613BC" w:rsidRDefault="005B4252" w:rsidP="00650568">
      <w:pPr>
        <w:pStyle w:val="4Bulletedcopyblue"/>
        <w:spacing w:after="0"/>
        <w:rPr>
          <w:rFonts w:ascii="Calibri" w:hAnsi="Calibri" w:cs="Calibri"/>
          <w:sz w:val="22"/>
          <w:szCs w:val="22"/>
        </w:rPr>
      </w:pPr>
      <w:r>
        <w:rPr>
          <w:rFonts w:ascii="Calibri" w:hAnsi="Calibri" w:cs="Calibri"/>
          <w:sz w:val="22"/>
          <w:szCs w:val="22"/>
        </w:rPr>
        <w:t>Reflecting</w:t>
      </w:r>
      <w:r w:rsidR="00650568" w:rsidRPr="00E613BC">
        <w:rPr>
          <w:rFonts w:ascii="Calibri" w:hAnsi="Calibri" w:cs="Calibri"/>
          <w:sz w:val="22"/>
          <w:szCs w:val="22"/>
        </w:rPr>
        <w:t xml:space="preserve"> </w:t>
      </w:r>
      <w:r w:rsidR="00736478">
        <w:rPr>
          <w:rFonts w:ascii="Calibri" w:hAnsi="Calibri" w:cs="Calibri"/>
          <w:sz w:val="22"/>
          <w:szCs w:val="22"/>
        </w:rPr>
        <w:t xml:space="preserve">on </w:t>
      </w:r>
      <w:r w:rsidR="00650568" w:rsidRPr="00E613BC">
        <w:rPr>
          <w:rFonts w:ascii="Calibri" w:hAnsi="Calibri" w:cs="Calibri"/>
          <w:sz w:val="22"/>
          <w:szCs w:val="22"/>
        </w:rPr>
        <w:t>equality issues</w:t>
      </w:r>
      <w:r w:rsidR="00736478">
        <w:rPr>
          <w:rFonts w:ascii="Calibri" w:hAnsi="Calibri" w:cs="Calibri"/>
          <w:sz w:val="22"/>
          <w:szCs w:val="22"/>
        </w:rPr>
        <w:t>,</w:t>
      </w:r>
      <w:r w:rsidR="00650568" w:rsidRPr="00E613BC">
        <w:rPr>
          <w:rFonts w:ascii="Calibri" w:hAnsi="Calibri" w:cs="Calibri"/>
          <w:sz w:val="22"/>
          <w:szCs w:val="22"/>
        </w:rPr>
        <w:t xml:space="preserve"> in terms of those who may be targeted are more likely to have protected characteristics</w:t>
      </w:r>
      <w:r w:rsidR="00736478">
        <w:rPr>
          <w:rFonts w:ascii="Calibri" w:hAnsi="Calibri" w:cs="Calibri"/>
          <w:sz w:val="22"/>
          <w:szCs w:val="22"/>
        </w:rPr>
        <w:t xml:space="preserve">, through </w:t>
      </w:r>
      <w:proofErr w:type="spellStart"/>
      <w:r w:rsidR="00736478">
        <w:rPr>
          <w:rFonts w:ascii="Calibri" w:hAnsi="Calibri" w:cs="Calibri"/>
          <w:sz w:val="22"/>
          <w:szCs w:val="22"/>
        </w:rPr>
        <w:t>behavio</w:t>
      </w:r>
      <w:r>
        <w:rPr>
          <w:rFonts w:ascii="Calibri" w:hAnsi="Calibri" w:cs="Calibri"/>
          <w:sz w:val="22"/>
          <w:szCs w:val="22"/>
        </w:rPr>
        <w:t>u</w:t>
      </w:r>
      <w:r w:rsidR="00736478">
        <w:rPr>
          <w:rFonts w:ascii="Calibri" w:hAnsi="Calibri" w:cs="Calibri"/>
          <w:sz w:val="22"/>
          <w:szCs w:val="22"/>
        </w:rPr>
        <w:t>r</w:t>
      </w:r>
      <w:proofErr w:type="spellEnd"/>
      <w:r w:rsidR="00736478">
        <w:rPr>
          <w:rFonts w:ascii="Calibri" w:hAnsi="Calibri" w:cs="Calibri"/>
          <w:sz w:val="22"/>
          <w:szCs w:val="22"/>
        </w:rPr>
        <w:t xml:space="preserve"> analysis and record keeping</w:t>
      </w:r>
      <w:r w:rsidR="00650568" w:rsidRPr="00E613BC">
        <w:rPr>
          <w:rFonts w:ascii="Calibri" w:hAnsi="Calibri" w:cs="Calibri"/>
          <w:sz w:val="22"/>
          <w:szCs w:val="22"/>
        </w:rPr>
        <w:t>.</w:t>
      </w:r>
    </w:p>
    <w:p w14:paraId="6F111B09" w14:textId="0036E97E" w:rsidR="00650568" w:rsidRDefault="00650568" w:rsidP="00650568">
      <w:pPr>
        <w:pStyle w:val="4Bulletedcopyblue"/>
        <w:spacing w:after="0"/>
        <w:rPr>
          <w:rFonts w:ascii="Calibri" w:hAnsi="Calibri" w:cs="Calibri"/>
          <w:sz w:val="22"/>
          <w:szCs w:val="22"/>
        </w:rPr>
      </w:pPr>
      <w:r w:rsidRPr="00E613BC">
        <w:rPr>
          <w:rFonts w:ascii="Calibri" w:hAnsi="Calibri" w:cs="Calibri"/>
          <w:sz w:val="22"/>
          <w:szCs w:val="22"/>
        </w:rPr>
        <w:t xml:space="preserve">Early identification of vulnerability to </w:t>
      </w:r>
      <w:r w:rsidR="00767781">
        <w:rPr>
          <w:rFonts w:ascii="Calibri" w:hAnsi="Calibri" w:cs="Calibri"/>
          <w:sz w:val="22"/>
          <w:szCs w:val="22"/>
        </w:rPr>
        <w:t>child-on-child</w:t>
      </w:r>
      <w:r w:rsidRPr="00E613BC">
        <w:rPr>
          <w:rFonts w:ascii="Calibri" w:hAnsi="Calibri" w:cs="Calibri"/>
          <w:sz w:val="22"/>
          <w:szCs w:val="22"/>
        </w:rPr>
        <w:t xml:space="preserve"> abuse is made by reviewing attendance, </w:t>
      </w:r>
      <w:proofErr w:type="spellStart"/>
      <w:r w:rsidRPr="00E613BC">
        <w:rPr>
          <w:rFonts w:ascii="Calibri" w:hAnsi="Calibri" w:cs="Calibri"/>
          <w:sz w:val="22"/>
          <w:szCs w:val="22"/>
        </w:rPr>
        <w:t>behaviour</w:t>
      </w:r>
      <w:proofErr w:type="spellEnd"/>
      <w:r w:rsidRPr="00E613BC">
        <w:rPr>
          <w:rFonts w:ascii="Calibri" w:hAnsi="Calibri" w:cs="Calibri"/>
          <w:sz w:val="22"/>
          <w:szCs w:val="22"/>
        </w:rPr>
        <w:t xml:space="preserve">, attainment and safeguarding records at least on a termly basis. </w:t>
      </w:r>
    </w:p>
    <w:p w14:paraId="340D263A" w14:textId="028D2192" w:rsidR="00736478" w:rsidRDefault="00736478" w:rsidP="00650568">
      <w:pPr>
        <w:pStyle w:val="4Bulletedcopyblue"/>
        <w:spacing w:after="0"/>
        <w:rPr>
          <w:rFonts w:ascii="Calibri" w:hAnsi="Calibri" w:cs="Calibri"/>
          <w:sz w:val="22"/>
          <w:szCs w:val="22"/>
        </w:rPr>
      </w:pPr>
      <w:r>
        <w:rPr>
          <w:rFonts w:ascii="Calibri" w:hAnsi="Calibri" w:cs="Calibri"/>
          <w:sz w:val="22"/>
          <w:szCs w:val="22"/>
        </w:rPr>
        <w:t>Work</w:t>
      </w:r>
      <w:r w:rsidR="005B4252">
        <w:rPr>
          <w:rFonts w:ascii="Calibri" w:hAnsi="Calibri" w:cs="Calibri"/>
          <w:sz w:val="22"/>
          <w:szCs w:val="22"/>
        </w:rPr>
        <w:t>ing</w:t>
      </w:r>
      <w:r>
        <w:rPr>
          <w:rFonts w:ascii="Calibri" w:hAnsi="Calibri" w:cs="Calibri"/>
          <w:sz w:val="22"/>
          <w:szCs w:val="22"/>
        </w:rPr>
        <w:t xml:space="preserve"> in teams to support </w:t>
      </w:r>
      <w:proofErr w:type="spellStart"/>
      <w:r>
        <w:rPr>
          <w:rFonts w:ascii="Calibri" w:hAnsi="Calibri" w:cs="Calibri"/>
          <w:sz w:val="22"/>
          <w:szCs w:val="22"/>
        </w:rPr>
        <w:t>behavio</w:t>
      </w:r>
      <w:r w:rsidR="005B4252">
        <w:rPr>
          <w:rFonts w:ascii="Calibri" w:hAnsi="Calibri" w:cs="Calibri"/>
          <w:sz w:val="22"/>
          <w:szCs w:val="22"/>
        </w:rPr>
        <w:t>u</w:t>
      </w:r>
      <w:r>
        <w:rPr>
          <w:rFonts w:ascii="Calibri" w:hAnsi="Calibri" w:cs="Calibri"/>
          <w:sz w:val="22"/>
          <w:szCs w:val="22"/>
        </w:rPr>
        <w:t>r</w:t>
      </w:r>
      <w:proofErr w:type="spellEnd"/>
      <w:r>
        <w:rPr>
          <w:rFonts w:ascii="Calibri" w:hAnsi="Calibri" w:cs="Calibri"/>
          <w:sz w:val="22"/>
          <w:szCs w:val="22"/>
        </w:rPr>
        <w:t>, safeguarding, needs and interventions</w:t>
      </w:r>
    </w:p>
    <w:p w14:paraId="5443B4D4" w14:textId="1391F7AC" w:rsidR="00736478" w:rsidRPr="00816E7D" w:rsidRDefault="00736478" w:rsidP="00816E7D">
      <w:pPr>
        <w:pStyle w:val="4Bulletedcopyblue"/>
        <w:spacing w:after="0"/>
        <w:rPr>
          <w:rFonts w:ascii="Calibri" w:hAnsi="Calibri" w:cs="Calibri"/>
          <w:sz w:val="22"/>
          <w:szCs w:val="22"/>
        </w:rPr>
      </w:pPr>
      <w:r w:rsidRPr="00816E7D">
        <w:rPr>
          <w:rFonts w:ascii="Calibri" w:hAnsi="Calibri" w:cs="Calibri"/>
          <w:sz w:val="22"/>
          <w:szCs w:val="22"/>
        </w:rPr>
        <w:t xml:space="preserve">A planned </w:t>
      </w:r>
      <w:proofErr w:type="spellStart"/>
      <w:r w:rsidRPr="00816E7D">
        <w:rPr>
          <w:rFonts w:ascii="Calibri" w:hAnsi="Calibri" w:cs="Calibri"/>
          <w:sz w:val="22"/>
          <w:szCs w:val="22"/>
        </w:rPr>
        <w:t>programme</w:t>
      </w:r>
      <w:proofErr w:type="spellEnd"/>
      <w:r w:rsidRPr="00816E7D">
        <w:rPr>
          <w:rFonts w:ascii="Calibri" w:hAnsi="Calibri" w:cs="Calibri"/>
          <w:sz w:val="22"/>
          <w:szCs w:val="22"/>
        </w:rPr>
        <w:t xml:space="preserve"> of relationships, sex</w:t>
      </w:r>
      <w:r w:rsidR="00A62219" w:rsidRPr="00816E7D">
        <w:rPr>
          <w:rFonts w:ascii="Calibri" w:hAnsi="Calibri" w:cs="Calibri"/>
          <w:sz w:val="22"/>
          <w:szCs w:val="22"/>
        </w:rPr>
        <w:t xml:space="preserve"> (RSE)</w:t>
      </w:r>
      <w:r w:rsidRPr="00816E7D">
        <w:rPr>
          <w:rFonts w:ascii="Calibri" w:hAnsi="Calibri" w:cs="Calibri"/>
          <w:sz w:val="22"/>
          <w:szCs w:val="22"/>
        </w:rPr>
        <w:t xml:space="preserve"> and health education, which is </w:t>
      </w:r>
      <w:r w:rsidR="0090293F" w:rsidRPr="00816E7D">
        <w:rPr>
          <w:rFonts w:ascii="Calibri" w:hAnsi="Calibri" w:cs="Calibri"/>
          <w:sz w:val="22"/>
          <w:szCs w:val="22"/>
        </w:rPr>
        <w:t xml:space="preserve">age </w:t>
      </w:r>
      <w:r w:rsidR="006628FE">
        <w:rPr>
          <w:rFonts w:ascii="Calibri" w:hAnsi="Calibri" w:cs="Calibri"/>
          <w:sz w:val="22"/>
          <w:szCs w:val="22"/>
        </w:rPr>
        <w:t xml:space="preserve">and context </w:t>
      </w:r>
      <w:r w:rsidR="0090293F" w:rsidRPr="00816E7D">
        <w:rPr>
          <w:rFonts w:ascii="Calibri" w:hAnsi="Calibri" w:cs="Calibri"/>
          <w:sz w:val="22"/>
          <w:szCs w:val="22"/>
        </w:rPr>
        <w:t xml:space="preserve">appropriate, </w:t>
      </w:r>
      <w:r w:rsidRPr="00816E7D">
        <w:rPr>
          <w:rFonts w:ascii="Calibri" w:hAnsi="Calibri" w:cs="Calibri"/>
          <w:sz w:val="22"/>
          <w:szCs w:val="22"/>
        </w:rPr>
        <w:t>inclusive and delivered regularly, tackles issues such as: </w:t>
      </w:r>
    </w:p>
    <w:p w14:paraId="447CFCB6" w14:textId="77777777" w:rsidR="00736478" w:rsidRPr="00C311A9" w:rsidRDefault="00736478" w:rsidP="000A7ED5">
      <w:pPr>
        <w:numPr>
          <w:ilvl w:val="1"/>
          <w:numId w:val="4"/>
        </w:numPr>
        <w:spacing w:after="0" w:line="22" w:lineRule="atLeast"/>
        <w:rPr>
          <w:rFonts w:ascii="Calibri" w:hAnsi="Calibri" w:cs="Calibri"/>
          <w:sz w:val="22"/>
        </w:rPr>
      </w:pPr>
      <w:r w:rsidRPr="00C311A9">
        <w:rPr>
          <w:rFonts w:ascii="Calibri" w:hAnsi="Calibri" w:cs="Calibri"/>
          <w:sz w:val="22"/>
        </w:rPr>
        <w:t>Healthy and respectful relationships</w:t>
      </w:r>
    </w:p>
    <w:p w14:paraId="09F7A7D7" w14:textId="77777777" w:rsidR="00736478" w:rsidRPr="00C311A9" w:rsidRDefault="00736478" w:rsidP="000A7ED5">
      <w:pPr>
        <w:numPr>
          <w:ilvl w:val="1"/>
          <w:numId w:val="4"/>
        </w:numPr>
        <w:spacing w:after="0" w:line="22" w:lineRule="atLeast"/>
        <w:rPr>
          <w:rFonts w:ascii="Calibri" w:hAnsi="Calibri" w:cs="Calibri"/>
          <w:sz w:val="22"/>
        </w:rPr>
      </w:pPr>
      <w:r w:rsidRPr="00C311A9">
        <w:rPr>
          <w:rFonts w:ascii="Calibri" w:hAnsi="Calibri" w:cs="Calibri"/>
          <w:sz w:val="22"/>
        </w:rPr>
        <w:t>Boundaries and consent</w:t>
      </w:r>
    </w:p>
    <w:p w14:paraId="7CEE8EC9" w14:textId="77777777" w:rsidR="00736478" w:rsidRPr="00C311A9" w:rsidRDefault="00736478" w:rsidP="000A7ED5">
      <w:pPr>
        <w:numPr>
          <w:ilvl w:val="1"/>
          <w:numId w:val="4"/>
        </w:numPr>
        <w:spacing w:after="0" w:line="22" w:lineRule="atLeast"/>
        <w:rPr>
          <w:rFonts w:ascii="Calibri" w:hAnsi="Calibri" w:cs="Calibri"/>
          <w:sz w:val="22"/>
        </w:rPr>
      </w:pPr>
      <w:r w:rsidRPr="00C311A9">
        <w:rPr>
          <w:rFonts w:ascii="Calibri" w:hAnsi="Calibri" w:cs="Calibri"/>
          <w:sz w:val="22"/>
        </w:rPr>
        <w:t>Stereotyping, prejudice and equality</w:t>
      </w:r>
    </w:p>
    <w:p w14:paraId="66E8B140" w14:textId="77777777" w:rsidR="00736478" w:rsidRPr="00C311A9" w:rsidRDefault="00736478" w:rsidP="000A7ED5">
      <w:pPr>
        <w:numPr>
          <w:ilvl w:val="1"/>
          <w:numId w:val="4"/>
        </w:numPr>
        <w:spacing w:after="0" w:line="22" w:lineRule="atLeast"/>
        <w:rPr>
          <w:rFonts w:ascii="Calibri" w:hAnsi="Calibri" w:cs="Calibri"/>
          <w:sz w:val="22"/>
        </w:rPr>
      </w:pPr>
      <w:r w:rsidRPr="00C311A9">
        <w:rPr>
          <w:rFonts w:ascii="Calibri" w:hAnsi="Calibri" w:cs="Calibri"/>
          <w:sz w:val="22"/>
        </w:rPr>
        <w:t>Body confidence and self-esteem</w:t>
      </w:r>
    </w:p>
    <w:p w14:paraId="07E4C463" w14:textId="77777777" w:rsidR="00736478" w:rsidRPr="00C311A9" w:rsidRDefault="00736478" w:rsidP="000A7ED5">
      <w:pPr>
        <w:numPr>
          <w:ilvl w:val="1"/>
          <w:numId w:val="4"/>
        </w:numPr>
        <w:spacing w:after="0" w:line="22" w:lineRule="atLeast"/>
        <w:rPr>
          <w:rFonts w:ascii="Calibri" w:hAnsi="Calibri" w:cs="Calibri"/>
          <w:sz w:val="22"/>
        </w:rPr>
      </w:pPr>
      <w:r w:rsidRPr="00C311A9">
        <w:rPr>
          <w:rFonts w:ascii="Calibri" w:hAnsi="Calibri" w:cs="Calibri"/>
          <w:sz w:val="22"/>
        </w:rPr>
        <w:t xml:space="preserve">How to </w:t>
      </w:r>
      <w:proofErr w:type="spellStart"/>
      <w:r w:rsidRPr="00C311A9">
        <w:rPr>
          <w:rFonts w:ascii="Calibri" w:hAnsi="Calibri" w:cs="Calibri"/>
          <w:sz w:val="22"/>
        </w:rPr>
        <w:t>recognise</w:t>
      </w:r>
      <w:proofErr w:type="spellEnd"/>
      <w:r w:rsidRPr="00C311A9">
        <w:rPr>
          <w:rFonts w:ascii="Calibri" w:hAnsi="Calibri" w:cs="Calibri"/>
          <w:sz w:val="22"/>
        </w:rPr>
        <w:t xml:space="preserve"> an abusive relationship (including coercive and controlling </w:t>
      </w:r>
      <w:proofErr w:type="spellStart"/>
      <w:r w:rsidRPr="00C311A9">
        <w:rPr>
          <w:rFonts w:ascii="Calibri" w:hAnsi="Calibri" w:cs="Calibri"/>
          <w:sz w:val="22"/>
        </w:rPr>
        <w:t>behaviour</w:t>
      </w:r>
      <w:proofErr w:type="spellEnd"/>
      <w:r w:rsidRPr="00C311A9">
        <w:rPr>
          <w:rFonts w:ascii="Calibri" w:hAnsi="Calibri" w:cs="Calibri"/>
          <w:sz w:val="22"/>
        </w:rPr>
        <w:t>)</w:t>
      </w:r>
    </w:p>
    <w:p w14:paraId="7B9537CD" w14:textId="41587B94" w:rsidR="00736478" w:rsidRPr="00C311A9" w:rsidRDefault="00736478" w:rsidP="000A7ED5">
      <w:pPr>
        <w:numPr>
          <w:ilvl w:val="1"/>
          <w:numId w:val="4"/>
        </w:numPr>
        <w:spacing w:after="0" w:line="22" w:lineRule="atLeast"/>
        <w:rPr>
          <w:rFonts w:ascii="Calibri" w:hAnsi="Calibri" w:cs="Calibri"/>
          <w:sz w:val="22"/>
        </w:rPr>
      </w:pPr>
      <w:r w:rsidRPr="00C311A9">
        <w:rPr>
          <w:rFonts w:ascii="Calibri" w:hAnsi="Calibri" w:cs="Calibri"/>
          <w:sz w:val="22"/>
        </w:rPr>
        <w:t xml:space="preserve">The concepts of, and laws relating to, sexual consent, abuse, grooming, coercion, harassment, rape, domestic abuse, so called </w:t>
      </w:r>
      <w:proofErr w:type="spellStart"/>
      <w:r w:rsidRPr="00C311A9">
        <w:rPr>
          <w:rFonts w:ascii="Calibri" w:hAnsi="Calibri" w:cs="Calibri"/>
          <w:sz w:val="22"/>
        </w:rPr>
        <w:t>honour</w:t>
      </w:r>
      <w:proofErr w:type="spellEnd"/>
      <w:r w:rsidRPr="00C311A9">
        <w:rPr>
          <w:rFonts w:ascii="Calibri" w:hAnsi="Calibri" w:cs="Calibri"/>
          <w:sz w:val="22"/>
        </w:rPr>
        <w:t xml:space="preserve">-based violence </w:t>
      </w:r>
      <w:r w:rsidR="005B4252">
        <w:rPr>
          <w:rFonts w:ascii="Calibri" w:hAnsi="Calibri" w:cs="Calibri"/>
          <w:sz w:val="22"/>
        </w:rPr>
        <w:t>(</w:t>
      </w:r>
      <w:r w:rsidRPr="00C311A9">
        <w:rPr>
          <w:rFonts w:ascii="Calibri" w:hAnsi="Calibri" w:cs="Calibri"/>
          <w:sz w:val="22"/>
        </w:rPr>
        <w:t xml:space="preserve">such as forced marriage and </w:t>
      </w:r>
      <w:r w:rsidR="005B4252">
        <w:rPr>
          <w:rFonts w:ascii="Calibri" w:hAnsi="Calibri" w:cs="Calibri"/>
          <w:sz w:val="22"/>
        </w:rPr>
        <w:t>FGM)</w:t>
      </w:r>
      <w:r w:rsidRPr="00C311A9">
        <w:rPr>
          <w:rFonts w:ascii="Calibri" w:hAnsi="Calibri" w:cs="Calibri"/>
          <w:sz w:val="22"/>
        </w:rPr>
        <w:t>, and how to access support</w:t>
      </w:r>
    </w:p>
    <w:p w14:paraId="5E0886BF" w14:textId="02EA8FA4" w:rsidR="00736478" w:rsidRPr="00C311A9" w:rsidRDefault="00736478" w:rsidP="000A7ED5">
      <w:pPr>
        <w:numPr>
          <w:ilvl w:val="1"/>
          <w:numId w:val="4"/>
        </w:numPr>
        <w:spacing w:after="0" w:line="22" w:lineRule="atLeast"/>
        <w:rPr>
          <w:rFonts w:ascii="Calibri" w:hAnsi="Calibri" w:cs="Calibri"/>
          <w:sz w:val="22"/>
        </w:rPr>
      </w:pPr>
      <w:r w:rsidRPr="00C311A9">
        <w:rPr>
          <w:rFonts w:ascii="Calibri" w:hAnsi="Calibri" w:cs="Calibri"/>
          <w:sz w:val="22"/>
        </w:rPr>
        <w:t>What constitutes sexual harassment and sexual violence and why they’re always unacceptable</w:t>
      </w:r>
    </w:p>
    <w:p w14:paraId="591FD87D" w14:textId="1362BEAB" w:rsidR="00736478" w:rsidRDefault="00811A65" w:rsidP="00650568">
      <w:pPr>
        <w:pStyle w:val="Subhead2"/>
        <w:rPr>
          <w:rFonts w:ascii="Calibri" w:hAnsi="Calibri" w:cs="Calibri"/>
          <w:color w:val="auto"/>
          <w:sz w:val="22"/>
          <w:szCs w:val="22"/>
          <w:lang w:val="en-GB"/>
        </w:rPr>
      </w:pPr>
      <w:r>
        <w:rPr>
          <w:rFonts w:ascii="Calibri" w:hAnsi="Calibri" w:cs="Calibri"/>
          <w:color w:val="auto"/>
          <w:sz w:val="22"/>
          <w:szCs w:val="22"/>
          <w:lang w:val="en-GB"/>
        </w:rPr>
        <w:t>5.</w:t>
      </w:r>
      <w:r w:rsidR="000115D4">
        <w:rPr>
          <w:rFonts w:ascii="Calibri" w:hAnsi="Calibri" w:cs="Calibri"/>
          <w:color w:val="auto"/>
          <w:sz w:val="22"/>
          <w:szCs w:val="22"/>
          <w:lang w:val="en-GB"/>
        </w:rPr>
        <w:t>5b</w:t>
      </w:r>
      <w:r w:rsidR="00414867" w:rsidRPr="00E613BC">
        <w:rPr>
          <w:rFonts w:ascii="Calibri" w:hAnsi="Calibri" w:cs="Calibri"/>
          <w:color w:val="auto"/>
          <w:sz w:val="22"/>
          <w:szCs w:val="22"/>
          <w:lang w:val="en-GB"/>
        </w:rPr>
        <w:t xml:space="preserve"> </w:t>
      </w:r>
      <w:r w:rsidR="00736478">
        <w:rPr>
          <w:rFonts w:ascii="Calibri" w:hAnsi="Calibri" w:cs="Calibri"/>
          <w:color w:val="auto"/>
          <w:sz w:val="22"/>
          <w:szCs w:val="22"/>
          <w:lang w:val="en-GB"/>
        </w:rPr>
        <w:t xml:space="preserve">If </w:t>
      </w:r>
      <w:r w:rsidR="000115D4">
        <w:rPr>
          <w:rFonts w:ascii="Calibri" w:hAnsi="Calibri" w:cs="Calibri"/>
          <w:color w:val="auto"/>
          <w:sz w:val="22"/>
          <w:szCs w:val="22"/>
          <w:lang w:val="en-GB"/>
        </w:rPr>
        <w:t>you have concerns about child-on-child abuse</w:t>
      </w:r>
    </w:p>
    <w:p w14:paraId="42771F22" w14:textId="3089CDDD" w:rsidR="000115D4" w:rsidRPr="000115D4" w:rsidRDefault="000115D4" w:rsidP="000115D4">
      <w:pPr>
        <w:spacing w:after="0" w:line="22" w:lineRule="atLeast"/>
        <w:rPr>
          <w:rFonts w:ascii="Calibri" w:hAnsi="Calibri" w:cs="Calibri"/>
          <w:sz w:val="22"/>
          <w:szCs w:val="22"/>
        </w:rPr>
      </w:pPr>
      <w:r w:rsidRPr="000115D4">
        <w:rPr>
          <w:rFonts w:ascii="Calibri" w:hAnsi="Calibri" w:cs="Calibri"/>
          <w:sz w:val="22"/>
          <w:szCs w:val="22"/>
        </w:rPr>
        <w:t xml:space="preserve">There are clear systems in place for </w:t>
      </w:r>
      <w:r w:rsidR="006628FE">
        <w:rPr>
          <w:rFonts w:ascii="Calibri" w:hAnsi="Calibri" w:cs="Calibri"/>
          <w:sz w:val="22"/>
          <w:szCs w:val="22"/>
        </w:rPr>
        <w:t xml:space="preserve">learners </w:t>
      </w:r>
      <w:r>
        <w:rPr>
          <w:rFonts w:ascii="Calibri" w:hAnsi="Calibri" w:cs="Calibri"/>
          <w:sz w:val="22"/>
          <w:szCs w:val="22"/>
        </w:rPr>
        <w:t>and staff</w:t>
      </w:r>
      <w:r w:rsidRPr="000115D4">
        <w:rPr>
          <w:rFonts w:ascii="Calibri" w:hAnsi="Calibri" w:cs="Calibri"/>
          <w:sz w:val="22"/>
          <w:szCs w:val="22"/>
        </w:rPr>
        <w:t xml:space="preserve"> to report any abuse knowing their concerns will be treated seriously and respectfully. </w:t>
      </w:r>
    </w:p>
    <w:p w14:paraId="6EF23EC7" w14:textId="7A89A97D" w:rsidR="000115D4" w:rsidRPr="000115D4" w:rsidRDefault="0090293F" w:rsidP="000115D4">
      <w:pPr>
        <w:spacing w:after="0" w:line="22" w:lineRule="atLeast"/>
        <w:rPr>
          <w:rFonts w:ascii="Calibri" w:hAnsi="Calibri" w:cs="Calibri"/>
          <w:sz w:val="22"/>
          <w:szCs w:val="22"/>
        </w:rPr>
      </w:pPr>
      <w:r>
        <w:rPr>
          <w:rFonts w:ascii="Calibri" w:hAnsi="Calibri" w:cs="Calibri"/>
          <w:sz w:val="22"/>
          <w:szCs w:val="22"/>
        </w:rPr>
        <w:t>S</w:t>
      </w:r>
      <w:r w:rsidR="005B4252">
        <w:rPr>
          <w:rFonts w:ascii="Calibri" w:hAnsi="Calibri" w:cs="Calibri"/>
          <w:sz w:val="22"/>
          <w:szCs w:val="22"/>
        </w:rPr>
        <w:t>ettings</w:t>
      </w:r>
      <w:r>
        <w:rPr>
          <w:rFonts w:ascii="Calibri" w:hAnsi="Calibri" w:cs="Calibri"/>
          <w:sz w:val="22"/>
          <w:szCs w:val="22"/>
        </w:rPr>
        <w:t xml:space="preserve"> </w:t>
      </w:r>
      <w:r w:rsidR="000115D4" w:rsidRPr="000115D4">
        <w:rPr>
          <w:rFonts w:ascii="Calibri" w:hAnsi="Calibri" w:cs="Calibri"/>
          <w:sz w:val="22"/>
          <w:szCs w:val="22"/>
        </w:rPr>
        <w:t xml:space="preserve">will handle initial reports of abuse by: </w:t>
      </w:r>
    </w:p>
    <w:p w14:paraId="5E5F59EB" w14:textId="31AB68F5" w:rsidR="000115D4" w:rsidRPr="000115D4" w:rsidRDefault="000115D4" w:rsidP="000115D4">
      <w:pPr>
        <w:pStyle w:val="4Bulletedcopyblue"/>
        <w:spacing w:after="0"/>
        <w:rPr>
          <w:rFonts w:ascii="Calibri" w:hAnsi="Calibri" w:cs="Calibri"/>
          <w:sz w:val="22"/>
          <w:szCs w:val="22"/>
        </w:rPr>
      </w:pPr>
      <w:r>
        <w:rPr>
          <w:rFonts w:ascii="Calibri" w:hAnsi="Calibri" w:cs="Calibri"/>
          <w:sz w:val="22"/>
          <w:szCs w:val="22"/>
        </w:rPr>
        <w:lastRenderedPageBreak/>
        <w:t>s</w:t>
      </w:r>
      <w:r w:rsidRPr="000115D4">
        <w:rPr>
          <w:rFonts w:ascii="Calibri" w:hAnsi="Calibri" w:cs="Calibri"/>
          <w:sz w:val="22"/>
          <w:szCs w:val="22"/>
        </w:rPr>
        <w:t xml:space="preserve">ecuring the immediate safety of </w:t>
      </w:r>
      <w:r w:rsidR="006628FE">
        <w:rPr>
          <w:rFonts w:ascii="Calibri" w:hAnsi="Calibri" w:cs="Calibri"/>
          <w:sz w:val="22"/>
          <w:szCs w:val="22"/>
        </w:rPr>
        <w:t>learners</w:t>
      </w:r>
      <w:r w:rsidR="006628FE" w:rsidRPr="000115D4">
        <w:rPr>
          <w:rFonts w:ascii="Calibri" w:hAnsi="Calibri" w:cs="Calibri"/>
          <w:sz w:val="22"/>
          <w:szCs w:val="22"/>
        </w:rPr>
        <w:t xml:space="preserve"> </w:t>
      </w:r>
      <w:r w:rsidRPr="000115D4">
        <w:rPr>
          <w:rFonts w:ascii="Calibri" w:hAnsi="Calibri" w:cs="Calibri"/>
          <w:sz w:val="22"/>
          <w:szCs w:val="22"/>
        </w:rPr>
        <w:t xml:space="preserve">involved in an incident and sourcing support for other young people affected. </w:t>
      </w:r>
    </w:p>
    <w:p w14:paraId="0B096F81" w14:textId="5322EA0D" w:rsidR="000115D4" w:rsidRPr="000115D4" w:rsidRDefault="000115D4" w:rsidP="000115D4">
      <w:pPr>
        <w:pStyle w:val="4Bulletedcopyblue"/>
        <w:spacing w:after="0"/>
        <w:rPr>
          <w:rFonts w:ascii="Calibri" w:hAnsi="Calibri" w:cs="Calibri"/>
          <w:sz w:val="22"/>
          <w:szCs w:val="22"/>
        </w:rPr>
      </w:pPr>
      <w:r>
        <w:rPr>
          <w:rFonts w:ascii="Calibri" w:hAnsi="Calibri" w:cs="Calibri"/>
          <w:sz w:val="22"/>
          <w:szCs w:val="22"/>
        </w:rPr>
        <w:t>following procedures outlined in 5.2 and/or 5.3</w:t>
      </w:r>
    </w:p>
    <w:p w14:paraId="04076742" w14:textId="7AD9E8EA" w:rsidR="000115D4" w:rsidRPr="000115D4" w:rsidRDefault="000115D4" w:rsidP="000115D4">
      <w:pPr>
        <w:pStyle w:val="4Bulletedcopyblue"/>
        <w:spacing w:after="0"/>
        <w:rPr>
          <w:rFonts w:ascii="Calibri" w:hAnsi="Calibri" w:cs="Calibri"/>
          <w:sz w:val="22"/>
          <w:szCs w:val="22"/>
        </w:rPr>
      </w:pPr>
      <w:r w:rsidRPr="000115D4">
        <w:rPr>
          <w:rFonts w:ascii="Calibri" w:hAnsi="Calibri" w:cs="Calibri"/>
          <w:sz w:val="22"/>
          <w:szCs w:val="22"/>
        </w:rPr>
        <w:t xml:space="preserve">ensuring that </w:t>
      </w:r>
      <w:r>
        <w:rPr>
          <w:rFonts w:ascii="Calibri" w:hAnsi="Calibri" w:cs="Calibri"/>
          <w:sz w:val="22"/>
          <w:szCs w:val="22"/>
        </w:rPr>
        <w:t xml:space="preserve">the </w:t>
      </w:r>
      <w:r w:rsidR="006628FE">
        <w:rPr>
          <w:rFonts w:ascii="Calibri" w:hAnsi="Calibri" w:cs="Calibri"/>
          <w:sz w:val="22"/>
          <w:szCs w:val="22"/>
        </w:rPr>
        <w:t>learner</w:t>
      </w:r>
      <w:r w:rsidR="006628FE" w:rsidRPr="000115D4">
        <w:rPr>
          <w:rFonts w:ascii="Calibri" w:hAnsi="Calibri" w:cs="Calibri"/>
          <w:sz w:val="22"/>
          <w:szCs w:val="22"/>
        </w:rPr>
        <w:t xml:space="preserve"> </w:t>
      </w:r>
      <w:r w:rsidRPr="000115D4">
        <w:rPr>
          <w:rFonts w:ascii="Calibri" w:hAnsi="Calibri" w:cs="Calibri"/>
          <w:sz w:val="22"/>
          <w:szCs w:val="22"/>
        </w:rPr>
        <w:t xml:space="preserve">will never be given the impression that they are creating a problem by reporting abuse, sexual violence, or sexual harassment. </w:t>
      </w:r>
    </w:p>
    <w:p w14:paraId="2B10F5B7" w14:textId="14C94B20" w:rsidR="000115D4" w:rsidRPr="000115D4" w:rsidRDefault="000115D4" w:rsidP="000115D4">
      <w:pPr>
        <w:pStyle w:val="4Bulletedcopyblue"/>
        <w:spacing w:after="0"/>
        <w:rPr>
          <w:rFonts w:ascii="Calibri" w:hAnsi="Calibri" w:cs="Calibri"/>
          <w:sz w:val="22"/>
          <w:szCs w:val="22"/>
        </w:rPr>
      </w:pPr>
      <w:r>
        <w:rPr>
          <w:rFonts w:ascii="Calibri" w:hAnsi="Calibri" w:cs="Calibri"/>
          <w:sz w:val="22"/>
          <w:szCs w:val="22"/>
        </w:rPr>
        <w:t>e</w:t>
      </w:r>
      <w:r w:rsidRPr="000115D4">
        <w:rPr>
          <w:rFonts w:ascii="Calibri" w:hAnsi="Calibri" w:cs="Calibri"/>
          <w:sz w:val="22"/>
          <w:szCs w:val="22"/>
        </w:rPr>
        <w:t xml:space="preserve">nsuring the </w:t>
      </w:r>
      <w:r w:rsidR="006628FE">
        <w:rPr>
          <w:rFonts w:ascii="Calibri" w:hAnsi="Calibri" w:cs="Calibri"/>
          <w:sz w:val="22"/>
          <w:szCs w:val="22"/>
        </w:rPr>
        <w:t>learner</w:t>
      </w:r>
      <w:r w:rsidR="006628FE" w:rsidRPr="000115D4">
        <w:rPr>
          <w:rFonts w:ascii="Calibri" w:hAnsi="Calibri" w:cs="Calibri"/>
          <w:sz w:val="22"/>
          <w:szCs w:val="22"/>
        </w:rPr>
        <w:t xml:space="preserve">’s </w:t>
      </w:r>
      <w:r w:rsidRPr="000115D4">
        <w:rPr>
          <w:rFonts w:ascii="Calibri" w:hAnsi="Calibri" w:cs="Calibri"/>
          <w:sz w:val="22"/>
          <w:szCs w:val="22"/>
        </w:rPr>
        <w:t>wishes are taken into consideration in any intervention and any</w:t>
      </w:r>
      <w:r w:rsidR="005B4252">
        <w:rPr>
          <w:rFonts w:ascii="Calibri" w:hAnsi="Calibri" w:cs="Calibri"/>
          <w:sz w:val="22"/>
          <w:szCs w:val="22"/>
        </w:rPr>
        <w:t>/all</w:t>
      </w:r>
      <w:r w:rsidRPr="000115D4">
        <w:rPr>
          <w:rFonts w:ascii="Calibri" w:hAnsi="Calibri" w:cs="Calibri"/>
          <w:sz w:val="22"/>
          <w:szCs w:val="22"/>
        </w:rPr>
        <w:t xml:space="preserve"> action is taken to ensure safety of the target and other members of the wider peer cohort. </w:t>
      </w:r>
    </w:p>
    <w:p w14:paraId="44AF43CC" w14:textId="0953D6AE" w:rsidR="000115D4" w:rsidRPr="000115D4" w:rsidRDefault="000115D4" w:rsidP="000115D4">
      <w:pPr>
        <w:pStyle w:val="4Bulletedcopyblue"/>
        <w:spacing w:after="0"/>
        <w:rPr>
          <w:rFonts w:ascii="Calibri" w:hAnsi="Calibri" w:cs="Calibri"/>
          <w:sz w:val="22"/>
          <w:szCs w:val="22"/>
        </w:rPr>
      </w:pPr>
      <w:r>
        <w:rPr>
          <w:rFonts w:ascii="Calibri" w:hAnsi="Calibri" w:cs="Calibri"/>
          <w:sz w:val="22"/>
          <w:szCs w:val="22"/>
        </w:rPr>
        <w:t xml:space="preserve">making the </w:t>
      </w:r>
      <w:r w:rsidR="006628FE">
        <w:rPr>
          <w:rFonts w:ascii="Calibri" w:hAnsi="Calibri" w:cs="Calibri"/>
          <w:sz w:val="22"/>
          <w:szCs w:val="22"/>
        </w:rPr>
        <w:t xml:space="preserve">learner </w:t>
      </w:r>
      <w:r>
        <w:rPr>
          <w:rFonts w:ascii="Calibri" w:hAnsi="Calibri" w:cs="Calibri"/>
          <w:sz w:val="22"/>
          <w:szCs w:val="22"/>
        </w:rPr>
        <w:t xml:space="preserve">aware </w:t>
      </w:r>
      <w:r w:rsidRPr="000115D4">
        <w:rPr>
          <w:rFonts w:ascii="Calibri" w:hAnsi="Calibri" w:cs="Calibri"/>
          <w:sz w:val="22"/>
          <w:szCs w:val="22"/>
        </w:rPr>
        <w:t>that</w:t>
      </w:r>
      <w:r>
        <w:rPr>
          <w:rFonts w:ascii="Calibri" w:hAnsi="Calibri" w:cs="Calibri"/>
          <w:sz w:val="22"/>
          <w:szCs w:val="22"/>
        </w:rPr>
        <w:t xml:space="preserve"> it is likely the</w:t>
      </w:r>
      <w:r w:rsidRPr="000115D4">
        <w:rPr>
          <w:rFonts w:ascii="Calibri" w:hAnsi="Calibri" w:cs="Calibri"/>
          <w:sz w:val="22"/>
          <w:szCs w:val="22"/>
        </w:rPr>
        <w:t xml:space="preserve"> information will need to be shared with others. </w:t>
      </w:r>
    </w:p>
    <w:p w14:paraId="64998B20" w14:textId="705F92B2" w:rsidR="00650568" w:rsidRPr="00650568" w:rsidRDefault="00650568" w:rsidP="00650568">
      <w:pPr>
        <w:pStyle w:val="Subhead2"/>
        <w:rPr>
          <w:rFonts w:ascii="Calibri" w:hAnsi="Calibri" w:cs="Calibri"/>
          <w:color w:val="auto"/>
          <w:sz w:val="22"/>
          <w:szCs w:val="22"/>
          <w:lang w:val="en-GB"/>
        </w:rPr>
      </w:pPr>
      <w:r>
        <w:rPr>
          <w:rFonts w:ascii="Calibri" w:hAnsi="Calibri" w:cs="Calibri"/>
          <w:color w:val="auto"/>
          <w:sz w:val="22"/>
          <w:szCs w:val="22"/>
          <w:lang w:val="en-GB"/>
        </w:rPr>
        <w:t>5</w:t>
      </w:r>
      <w:r w:rsidRPr="00650568">
        <w:rPr>
          <w:rFonts w:ascii="Calibri" w:hAnsi="Calibri" w:cs="Calibri"/>
          <w:color w:val="auto"/>
          <w:sz w:val="22"/>
          <w:szCs w:val="22"/>
          <w:lang w:val="en-GB"/>
        </w:rPr>
        <w:t>.</w:t>
      </w:r>
      <w:r w:rsidR="000115D4">
        <w:rPr>
          <w:rFonts w:ascii="Calibri" w:hAnsi="Calibri" w:cs="Calibri"/>
          <w:color w:val="auto"/>
          <w:sz w:val="22"/>
          <w:szCs w:val="22"/>
          <w:lang w:val="en-GB"/>
        </w:rPr>
        <w:t>6</w:t>
      </w:r>
      <w:r w:rsidRPr="00650568">
        <w:rPr>
          <w:rFonts w:ascii="Calibri" w:hAnsi="Calibri" w:cs="Calibri"/>
          <w:color w:val="auto"/>
          <w:sz w:val="22"/>
          <w:szCs w:val="22"/>
          <w:lang w:val="en-GB"/>
        </w:rPr>
        <w:t xml:space="preserve"> Reporting systems for </w:t>
      </w:r>
      <w:r w:rsidR="006628FE">
        <w:rPr>
          <w:rFonts w:ascii="Calibri" w:hAnsi="Calibri" w:cs="Calibri"/>
          <w:color w:val="auto"/>
          <w:sz w:val="22"/>
          <w:szCs w:val="22"/>
          <w:lang w:val="en-GB"/>
        </w:rPr>
        <w:t>learners</w:t>
      </w:r>
    </w:p>
    <w:p w14:paraId="717B2E6D" w14:textId="1D8BAD6E" w:rsidR="00650568" w:rsidRPr="00E613BC" w:rsidRDefault="00650568" w:rsidP="00650568">
      <w:pPr>
        <w:rPr>
          <w:rFonts w:ascii="Calibri" w:hAnsi="Calibri" w:cs="Calibri"/>
          <w:sz w:val="22"/>
        </w:rPr>
      </w:pPr>
      <w:r w:rsidRPr="00E613BC">
        <w:rPr>
          <w:rFonts w:ascii="Calibri" w:hAnsi="Calibri" w:cs="Calibri"/>
          <w:sz w:val="22"/>
        </w:rPr>
        <w:t xml:space="preserve">Where there is a safeguarding concern, we will take the </w:t>
      </w:r>
      <w:r w:rsidR="006628FE">
        <w:rPr>
          <w:rFonts w:ascii="Calibri" w:hAnsi="Calibri" w:cs="Calibri"/>
          <w:sz w:val="22"/>
        </w:rPr>
        <w:t>learner</w:t>
      </w:r>
      <w:r w:rsidR="006628FE" w:rsidRPr="00E613BC">
        <w:rPr>
          <w:rFonts w:ascii="Calibri" w:hAnsi="Calibri" w:cs="Calibri"/>
          <w:sz w:val="22"/>
        </w:rPr>
        <w:t xml:space="preserve">’s </w:t>
      </w:r>
      <w:r w:rsidRPr="00E613BC">
        <w:rPr>
          <w:rFonts w:ascii="Calibri" w:hAnsi="Calibri" w:cs="Calibri"/>
          <w:sz w:val="22"/>
        </w:rPr>
        <w:t xml:space="preserve">wishes and feelings into account when determining what action to take and what services to provide. </w:t>
      </w:r>
    </w:p>
    <w:p w14:paraId="1DB109B4" w14:textId="128904B2" w:rsidR="00650568" w:rsidRPr="00E613BC" w:rsidRDefault="00650568" w:rsidP="00650568">
      <w:pPr>
        <w:rPr>
          <w:rFonts w:ascii="Calibri" w:hAnsi="Calibri" w:cs="Calibri"/>
          <w:sz w:val="22"/>
        </w:rPr>
      </w:pPr>
      <w:r w:rsidRPr="00E613BC">
        <w:rPr>
          <w:rFonts w:ascii="Calibri" w:hAnsi="Calibri" w:cs="Calibri"/>
          <w:sz w:val="22"/>
        </w:rPr>
        <w:t xml:space="preserve">We </w:t>
      </w:r>
      <w:proofErr w:type="spellStart"/>
      <w:r w:rsidRPr="00E613BC">
        <w:rPr>
          <w:rFonts w:ascii="Calibri" w:hAnsi="Calibri" w:cs="Calibri"/>
          <w:sz w:val="22"/>
        </w:rPr>
        <w:t>recognise</w:t>
      </w:r>
      <w:proofErr w:type="spellEnd"/>
      <w:r w:rsidRPr="00E613BC">
        <w:rPr>
          <w:rFonts w:ascii="Calibri" w:hAnsi="Calibri" w:cs="Calibri"/>
          <w:sz w:val="22"/>
        </w:rPr>
        <w:t xml:space="preserve"> the importance of ensuring </w:t>
      </w:r>
      <w:r w:rsidR="006628FE">
        <w:rPr>
          <w:rFonts w:ascii="Calibri" w:hAnsi="Calibri" w:cs="Calibri"/>
          <w:sz w:val="22"/>
        </w:rPr>
        <w:t>learners</w:t>
      </w:r>
      <w:r w:rsidR="006628FE" w:rsidRPr="00E613BC">
        <w:rPr>
          <w:rFonts w:ascii="Calibri" w:hAnsi="Calibri" w:cs="Calibri"/>
          <w:sz w:val="22"/>
        </w:rPr>
        <w:t xml:space="preserve"> </w:t>
      </w:r>
      <w:r w:rsidRPr="00E613BC">
        <w:rPr>
          <w:rFonts w:ascii="Calibri" w:hAnsi="Calibri" w:cs="Calibri"/>
          <w:sz w:val="22"/>
        </w:rPr>
        <w:t xml:space="preserve">feel safe and comfortable to come forward and report any concerns and/or allegations. </w:t>
      </w:r>
    </w:p>
    <w:p w14:paraId="2BCE0CD8" w14:textId="77777777" w:rsidR="00650568" w:rsidRPr="00E613BC" w:rsidRDefault="00650568" w:rsidP="00650568">
      <w:pPr>
        <w:rPr>
          <w:rFonts w:ascii="Calibri" w:hAnsi="Calibri" w:cs="Calibri"/>
          <w:sz w:val="22"/>
        </w:rPr>
      </w:pPr>
      <w:r w:rsidRPr="00E613BC">
        <w:rPr>
          <w:rFonts w:ascii="Calibri" w:hAnsi="Calibri" w:cs="Calibri"/>
          <w:sz w:val="22"/>
        </w:rPr>
        <w:t>To achieve this, we will:</w:t>
      </w:r>
    </w:p>
    <w:p w14:paraId="1ACF74C4" w14:textId="2D85C8D4" w:rsidR="00650568" w:rsidRPr="00E613BC" w:rsidRDefault="00650568" w:rsidP="00650568">
      <w:pPr>
        <w:pStyle w:val="4Bulletedcopyblue"/>
        <w:spacing w:after="0"/>
        <w:rPr>
          <w:rFonts w:ascii="Calibri" w:hAnsi="Calibri" w:cs="Calibri"/>
          <w:sz w:val="22"/>
        </w:rPr>
      </w:pPr>
      <w:r w:rsidRPr="00E613BC">
        <w:rPr>
          <w:rFonts w:ascii="Calibri" w:hAnsi="Calibri" w:cs="Calibri"/>
          <w:sz w:val="22"/>
        </w:rPr>
        <w:t xml:space="preserve">Put systems in place for </w:t>
      </w:r>
      <w:r w:rsidR="006628FE">
        <w:rPr>
          <w:rFonts w:ascii="Calibri" w:hAnsi="Calibri" w:cs="Calibri"/>
          <w:sz w:val="22"/>
        </w:rPr>
        <w:t>learners</w:t>
      </w:r>
      <w:r w:rsidR="006628FE" w:rsidRPr="00E613BC">
        <w:rPr>
          <w:rFonts w:ascii="Calibri" w:hAnsi="Calibri" w:cs="Calibri"/>
          <w:sz w:val="22"/>
        </w:rPr>
        <w:t xml:space="preserve"> </w:t>
      </w:r>
      <w:r w:rsidRPr="00E613BC">
        <w:rPr>
          <w:rFonts w:ascii="Calibri" w:hAnsi="Calibri" w:cs="Calibri"/>
          <w:sz w:val="22"/>
        </w:rPr>
        <w:t>to confidently report abuse</w:t>
      </w:r>
    </w:p>
    <w:p w14:paraId="23BF42D2" w14:textId="00762E48" w:rsidR="00650568" w:rsidRPr="00E613BC" w:rsidRDefault="00650568" w:rsidP="00650568">
      <w:pPr>
        <w:pStyle w:val="4Bulletedcopyblue"/>
        <w:spacing w:after="0"/>
        <w:rPr>
          <w:rFonts w:ascii="Calibri" w:hAnsi="Calibri" w:cs="Calibri"/>
          <w:sz w:val="22"/>
        </w:rPr>
      </w:pPr>
      <w:r w:rsidRPr="00E613BC">
        <w:rPr>
          <w:rFonts w:ascii="Calibri" w:hAnsi="Calibri" w:cs="Calibri"/>
          <w:sz w:val="22"/>
        </w:rPr>
        <w:t xml:space="preserve">Ensure our reporting systems are well promoted, easily understood and easily accessible for </w:t>
      </w:r>
      <w:r w:rsidR="006628FE">
        <w:rPr>
          <w:rFonts w:ascii="Calibri" w:hAnsi="Calibri" w:cs="Calibri"/>
          <w:sz w:val="22"/>
        </w:rPr>
        <w:t>learners</w:t>
      </w:r>
      <w:r w:rsidR="006628FE" w:rsidRPr="00E613BC">
        <w:rPr>
          <w:rFonts w:ascii="Calibri" w:hAnsi="Calibri" w:cs="Calibri"/>
          <w:sz w:val="22"/>
        </w:rPr>
        <w:t xml:space="preserve"> </w:t>
      </w:r>
    </w:p>
    <w:p w14:paraId="7B732DEE" w14:textId="50DA3BA6" w:rsidR="00650568" w:rsidRPr="00E613BC" w:rsidRDefault="00650568" w:rsidP="00650568">
      <w:pPr>
        <w:pStyle w:val="4Bulletedcopyblue"/>
        <w:spacing w:after="0"/>
        <w:rPr>
          <w:rFonts w:ascii="Calibri" w:hAnsi="Calibri" w:cs="Calibri"/>
          <w:sz w:val="22"/>
        </w:rPr>
      </w:pPr>
      <w:r w:rsidRPr="00E613BC">
        <w:rPr>
          <w:rFonts w:ascii="Calibri" w:hAnsi="Calibri" w:cs="Calibri"/>
          <w:sz w:val="22"/>
        </w:rPr>
        <w:t xml:space="preserve">Make it clear to </w:t>
      </w:r>
      <w:r w:rsidR="006628FE">
        <w:rPr>
          <w:rFonts w:ascii="Calibri" w:hAnsi="Calibri" w:cs="Calibri"/>
          <w:sz w:val="22"/>
        </w:rPr>
        <w:t>learners</w:t>
      </w:r>
      <w:r w:rsidR="006628FE" w:rsidRPr="00E613BC">
        <w:rPr>
          <w:rFonts w:ascii="Calibri" w:hAnsi="Calibri" w:cs="Calibri"/>
          <w:sz w:val="22"/>
        </w:rPr>
        <w:t xml:space="preserve"> </w:t>
      </w:r>
      <w:r w:rsidRPr="00E613BC">
        <w:rPr>
          <w:rFonts w:ascii="Calibri" w:hAnsi="Calibri" w:cs="Calibri"/>
          <w:sz w:val="22"/>
        </w:rPr>
        <w:t xml:space="preserve">that their concerns will be taken seriously, and that they can safely express their views and give feedback </w:t>
      </w:r>
    </w:p>
    <w:p w14:paraId="4742D866" w14:textId="3091FED6" w:rsidR="00650568" w:rsidRDefault="00650568" w:rsidP="00650568">
      <w:pPr>
        <w:pStyle w:val="4Bulletedcopyblue"/>
        <w:spacing w:after="0"/>
        <w:rPr>
          <w:rFonts w:ascii="Calibri" w:hAnsi="Calibri" w:cs="Calibri"/>
          <w:sz w:val="22"/>
        </w:rPr>
      </w:pPr>
      <w:r>
        <w:rPr>
          <w:rFonts w:ascii="Calibri" w:hAnsi="Calibri" w:cs="Calibri"/>
          <w:sz w:val="22"/>
        </w:rPr>
        <w:t xml:space="preserve">Empower </w:t>
      </w:r>
      <w:r w:rsidR="006628FE">
        <w:rPr>
          <w:rFonts w:ascii="Calibri" w:hAnsi="Calibri" w:cs="Calibri"/>
          <w:sz w:val="22"/>
        </w:rPr>
        <w:t>learners</w:t>
      </w:r>
      <w:r w:rsidR="006628FE" w:rsidRPr="00E613BC">
        <w:rPr>
          <w:rFonts w:ascii="Calibri" w:hAnsi="Calibri" w:cs="Calibri"/>
          <w:sz w:val="22"/>
        </w:rPr>
        <w:t xml:space="preserve"> </w:t>
      </w:r>
      <w:r w:rsidRPr="00E613BC">
        <w:rPr>
          <w:rFonts w:ascii="Calibri" w:hAnsi="Calibri" w:cs="Calibri"/>
          <w:sz w:val="22"/>
        </w:rPr>
        <w:t xml:space="preserve">to share concerns with any familiar adult </w:t>
      </w:r>
    </w:p>
    <w:p w14:paraId="0CB5F3C8" w14:textId="0FCDF1B7" w:rsidR="00650568" w:rsidRPr="00E613BC" w:rsidRDefault="00650568" w:rsidP="00650568">
      <w:pPr>
        <w:pStyle w:val="4Bulletedcopyblue"/>
        <w:spacing w:after="0"/>
        <w:rPr>
          <w:rFonts w:ascii="Calibri" w:hAnsi="Calibri" w:cs="Calibri"/>
          <w:sz w:val="22"/>
        </w:rPr>
      </w:pPr>
      <w:r>
        <w:rPr>
          <w:rFonts w:ascii="Calibri" w:hAnsi="Calibri" w:cs="Calibri"/>
          <w:sz w:val="22"/>
        </w:rPr>
        <w:t>D</w:t>
      </w:r>
      <w:r w:rsidRPr="00E613BC">
        <w:rPr>
          <w:rFonts w:ascii="Calibri" w:hAnsi="Calibri" w:cs="Calibri"/>
          <w:sz w:val="22"/>
        </w:rPr>
        <w:t>irect</w:t>
      </w:r>
      <w:r>
        <w:rPr>
          <w:rFonts w:ascii="Calibri" w:hAnsi="Calibri" w:cs="Calibri"/>
          <w:sz w:val="22"/>
        </w:rPr>
        <w:t xml:space="preserve"> </w:t>
      </w:r>
      <w:r w:rsidR="006628FE">
        <w:rPr>
          <w:rFonts w:ascii="Calibri" w:hAnsi="Calibri" w:cs="Calibri"/>
          <w:sz w:val="22"/>
        </w:rPr>
        <w:t xml:space="preserve">learners </w:t>
      </w:r>
      <w:r w:rsidRPr="00E613BC">
        <w:rPr>
          <w:rFonts w:ascii="Calibri" w:hAnsi="Calibri" w:cs="Calibri"/>
          <w:sz w:val="22"/>
        </w:rPr>
        <w:t xml:space="preserve">to key people to contact if they feel unsafe through posters around the </w:t>
      </w:r>
      <w:r w:rsidR="006628FE">
        <w:rPr>
          <w:rFonts w:ascii="Calibri" w:hAnsi="Calibri" w:cs="Calibri"/>
          <w:sz w:val="22"/>
        </w:rPr>
        <w:t>college</w:t>
      </w:r>
    </w:p>
    <w:p w14:paraId="3B55FDEC" w14:textId="007906DB" w:rsidR="00650568" w:rsidRPr="00E613BC" w:rsidRDefault="00650568" w:rsidP="00650568">
      <w:pPr>
        <w:pStyle w:val="4Bulletedcopyblue"/>
        <w:spacing w:after="0"/>
        <w:rPr>
          <w:rFonts w:ascii="Calibri" w:hAnsi="Calibri" w:cs="Calibri"/>
          <w:sz w:val="22"/>
        </w:rPr>
      </w:pPr>
      <w:r>
        <w:rPr>
          <w:rFonts w:ascii="Calibri" w:hAnsi="Calibri" w:cs="Calibri"/>
          <w:sz w:val="22"/>
        </w:rPr>
        <w:t>A</w:t>
      </w:r>
      <w:r w:rsidRPr="00E613BC">
        <w:rPr>
          <w:rFonts w:ascii="Calibri" w:hAnsi="Calibri" w:cs="Calibri"/>
          <w:sz w:val="22"/>
        </w:rPr>
        <w:t xml:space="preserve">ddress </w:t>
      </w:r>
      <w:r>
        <w:rPr>
          <w:rFonts w:ascii="Calibri" w:hAnsi="Calibri" w:cs="Calibri"/>
          <w:sz w:val="22"/>
        </w:rPr>
        <w:t>h</w:t>
      </w:r>
      <w:r w:rsidRPr="00E613BC">
        <w:rPr>
          <w:rFonts w:ascii="Calibri" w:hAnsi="Calibri" w:cs="Calibri"/>
          <w:sz w:val="22"/>
        </w:rPr>
        <w:t>ow to discuss concerns through the PHE curriculum, RSE and in weekly assemblies</w:t>
      </w:r>
    </w:p>
    <w:p w14:paraId="6CFB1E66" w14:textId="2E0F9AEC" w:rsidR="00650568" w:rsidRPr="00E613BC" w:rsidRDefault="00650568" w:rsidP="003A1708">
      <w:pPr>
        <w:pStyle w:val="4Bulletedcopyblue"/>
        <w:rPr>
          <w:rFonts w:ascii="Calibri" w:hAnsi="Calibri" w:cs="Calibri"/>
          <w:sz w:val="22"/>
        </w:rPr>
      </w:pPr>
      <w:r>
        <w:rPr>
          <w:rFonts w:ascii="Calibri" w:hAnsi="Calibri" w:cs="Calibri"/>
          <w:sz w:val="22"/>
        </w:rPr>
        <w:t xml:space="preserve">Ensure </w:t>
      </w:r>
      <w:r w:rsidR="006628FE">
        <w:rPr>
          <w:rFonts w:ascii="Calibri" w:hAnsi="Calibri" w:cs="Calibri"/>
          <w:sz w:val="22"/>
        </w:rPr>
        <w:t xml:space="preserve">learners </w:t>
      </w:r>
      <w:r>
        <w:rPr>
          <w:rFonts w:ascii="Calibri" w:hAnsi="Calibri" w:cs="Calibri"/>
          <w:sz w:val="22"/>
        </w:rPr>
        <w:t xml:space="preserve">are able to </w:t>
      </w:r>
      <w:r w:rsidRPr="00E613BC">
        <w:rPr>
          <w:rFonts w:ascii="Calibri" w:hAnsi="Calibri" w:cs="Calibri"/>
          <w:sz w:val="22"/>
        </w:rPr>
        <w:t xml:space="preserve">discuss their own concerns and those of their peers with adults in the </w:t>
      </w:r>
      <w:r w:rsidR="006628FE">
        <w:rPr>
          <w:rFonts w:ascii="Calibri" w:hAnsi="Calibri" w:cs="Calibri"/>
          <w:sz w:val="22"/>
        </w:rPr>
        <w:t>college</w:t>
      </w:r>
      <w:r w:rsidR="006628FE" w:rsidRPr="00E613BC">
        <w:rPr>
          <w:rFonts w:ascii="Calibri" w:hAnsi="Calibri" w:cs="Calibri"/>
          <w:sz w:val="22"/>
        </w:rPr>
        <w:t xml:space="preserve"> </w:t>
      </w:r>
      <w:r w:rsidRPr="00E613BC">
        <w:rPr>
          <w:rFonts w:ascii="Calibri" w:hAnsi="Calibri" w:cs="Calibri"/>
          <w:sz w:val="22"/>
        </w:rPr>
        <w:t>and they are aware of the procedures in place to escalate these</w:t>
      </w:r>
    </w:p>
    <w:p w14:paraId="3D4B6202" w14:textId="49B3ECD6" w:rsidR="00650568" w:rsidRPr="00650568" w:rsidRDefault="00650568" w:rsidP="00650568">
      <w:pPr>
        <w:pStyle w:val="ListParagraph"/>
        <w:numPr>
          <w:ilvl w:val="1"/>
          <w:numId w:val="3"/>
        </w:numPr>
        <w:spacing w:after="160" w:line="259" w:lineRule="auto"/>
        <w:rPr>
          <w:rFonts w:ascii="Calibri" w:hAnsi="Calibri" w:cs="Calibri"/>
          <w:b/>
          <w:sz w:val="22"/>
          <w:szCs w:val="22"/>
          <w:lang w:val="en-GB"/>
        </w:rPr>
      </w:pPr>
      <w:r w:rsidRPr="00650568">
        <w:rPr>
          <w:rFonts w:ascii="Calibri" w:hAnsi="Calibri" w:cs="Calibri"/>
          <w:b/>
          <w:sz w:val="22"/>
          <w:szCs w:val="22"/>
          <w:lang w:val="en-GB"/>
        </w:rPr>
        <w:t>Notifying parents/carers</w:t>
      </w:r>
    </w:p>
    <w:p w14:paraId="6624213E" w14:textId="33107188" w:rsidR="00650568" w:rsidRDefault="00650568" w:rsidP="008C3C28">
      <w:pPr>
        <w:rPr>
          <w:rFonts w:ascii="Calibri" w:hAnsi="Calibri" w:cs="Calibri"/>
          <w:sz w:val="22"/>
          <w:szCs w:val="22"/>
          <w:lang w:val="en-GB"/>
        </w:rPr>
      </w:pPr>
      <w:r w:rsidRPr="00650568">
        <w:rPr>
          <w:rFonts w:ascii="Calibri" w:hAnsi="Calibri" w:cs="Calibri"/>
          <w:sz w:val="22"/>
          <w:szCs w:val="22"/>
          <w:lang w:val="en-GB"/>
        </w:rPr>
        <w:t>Where appropriate, we will discuss any concerns about a child</w:t>
      </w:r>
      <w:r w:rsidR="006628FE">
        <w:rPr>
          <w:rFonts w:ascii="Calibri" w:hAnsi="Calibri" w:cs="Calibri"/>
          <w:sz w:val="22"/>
          <w:szCs w:val="22"/>
          <w:lang w:val="en-GB"/>
        </w:rPr>
        <w:t xml:space="preserve"> (learner aged 16 or 17)</w:t>
      </w:r>
      <w:r w:rsidRPr="00650568">
        <w:rPr>
          <w:rFonts w:ascii="Calibri" w:hAnsi="Calibri" w:cs="Calibri"/>
          <w:sz w:val="22"/>
          <w:szCs w:val="22"/>
          <w:lang w:val="en-GB"/>
        </w:rPr>
        <w:t xml:space="preserve"> with the child’s parents or carers. The DSL will normally do this in the event of a suspicion or disclosure. Other staff will only talk to parents or carers about any such concerns following consultation with the DSL. If we believe that notifying the parents would increase the risk to the child, we will discuss this with the local authority children’s</w:t>
      </w:r>
      <w:r w:rsidR="005B4252">
        <w:rPr>
          <w:rFonts w:ascii="Calibri" w:hAnsi="Calibri" w:cs="Calibri"/>
          <w:sz w:val="22"/>
          <w:szCs w:val="22"/>
          <w:lang w:val="en-GB"/>
        </w:rPr>
        <w:t>/adult</w:t>
      </w:r>
      <w:r w:rsidRPr="00650568">
        <w:rPr>
          <w:rFonts w:ascii="Calibri" w:hAnsi="Calibri" w:cs="Calibri"/>
          <w:sz w:val="22"/>
          <w:szCs w:val="22"/>
          <w:lang w:val="en-GB"/>
        </w:rPr>
        <w:t xml:space="preserve"> social care team before doing so.</w:t>
      </w:r>
      <w:r w:rsidR="00AC6609">
        <w:rPr>
          <w:rFonts w:ascii="Calibri" w:hAnsi="Calibri" w:cs="Calibri"/>
          <w:sz w:val="22"/>
          <w:szCs w:val="22"/>
          <w:lang w:val="en-GB"/>
        </w:rPr>
        <w:t xml:space="preserve">  </w:t>
      </w:r>
      <w:r w:rsidRPr="00650568">
        <w:rPr>
          <w:rFonts w:ascii="Calibri" w:hAnsi="Calibri" w:cs="Calibri"/>
          <w:sz w:val="22"/>
          <w:szCs w:val="22"/>
          <w:lang w:val="en-GB"/>
        </w:rPr>
        <w:t xml:space="preserve">In the case of allegations of abuse made against other children, we will normally notify the parents or carers of all the </w:t>
      </w:r>
      <w:r w:rsidRPr="00AA1458">
        <w:rPr>
          <w:rFonts w:ascii="Calibri" w:hAnsi="Calibri" w:cs="Calibri"/>
          <w:sz w:val="22"/>
          <w:szCs w:val="22"/>
          <w:lang w:val="en-GB"/>
        </w:rPr>
        <w:t>children involved.</w:t>
      </w:r>
    </w:p>
    <w:p w14:paraId="18E04327" w14:textId="2982488A" w:rsidR="006628FE" w:rsidRPr="00AA1458" w:rsidRDefault="006628FE" w:rsidP="008C3C28">
      <w:pPr>
        <w:rPr>
          <w:rFonts w:ascii="Calibri" w:hAnsi="Calibri" w:cs="Calibri"/>
          <w:sz w:val="22"/>
          <w:szCs w:val="22"/>
          <w:lang w:val="en-GB"/>
        </w:rPr>
      </w:pPr>
      <w:r>
        <w:rPr>
          <w:rFonts w:ascii="Calibri" w:hAnsi="Calibri" w:cs="Calibri"/>
          <w:sz w:val="22"/>
          <w:szCs w:val="22"/>
          <w:lang w:val="en-GB"/>
        </w:rPr>
        <w:t xml:space="preserve">Where concerns are raised relating to an adult (learner aged 18+), parental involvement if not </w:t>
      </w:r>
      <w:r>
        <w:rPr>
          <w:rFonts w:asciiTheme="minorHAnsi" w:hAnsiTheme="minorHAnsi" w:cstheme="minorHAnsi"/>
          <w:sz w:val="22"/>
          <w:szCs w:val="22"/>
        </w:rPr>
        <w:t>automatically required and therefore does not need to be sought unless the learner consents, lacks capacity or would be at increased risk of harm if parents are not updated.</w:t>
      </w:r>
    </w:p>
    <w:p w14:paraId="27254C45" w14:textId="65F5AF7D" w:rsidR="000115D4" w:rsidRPr="00650568" w:rsidRDefault="000115D4" w:rsidP="000115D4">
      <w:pPr>
        <w:pStyle w:val="Subhead2"/>
        <w:rPr>
          <w:rFonts w:ascii="Calibri" w:hAnsi="Calibri" w:cs="Calibri"/>
          <w:color w:val="auto"/>
          <w:sz w:val="22"/>
          <w:szCs w:val="22"/>
          <w:lang w:val="en-GB"/>
        </w:rPr>
      </w:pPr>
      <w:proofErr w:type="gramStart"/>
      <w:r>
        <w:rPr>
          <w:rFonts w:ascii="Calibri" w:hAnsi="Calibri" w:cs="Calibri"/>
          <w:color w:val="auto"/>
          <w:sz w:val="22"/>
          <w:szCs w:val="22"/>
          <w:lang w:val="en-GB"/>
        </w:rPr>
        <w:t xml:space="preserve">5.8  </w:t>
      </w:r>
      <w:r w:rsidRPr="00E613BC">
        <w:rPr>
          <w:rFonts w:ascii="Calibri" w:hAnsi="Calibri" w:cs="Calibri"/>
          <w:color w:val="auto"/>
          <w:sz w:val="22"/>
          <w:szCs w:val="22"/>
          <w:lang w:val="en-GB"/>
        </w:rPr>
        <w:t>Concerns</w:t>
      </w:r>
      <w:proofErr w:type="gramEnd"/>
      <w:r w:rsidRPr="00E613BC">
        <w:rPr>
          <w:rFonts w:ascii="Calibri" w:hAnsi="Calibri" w:cs="Calibri"/>
          <w:color w:val="auto"/>
          <w:sz w:val="22"/>
          <w:szCs w:val="22"/>
          <w:lang w:val="en-GB"/>
        </w:rPr>
        <w:t xml:space="preserve"> about a staff member</w:t>
      </w:r>
      <w:r>
        <w:rPr>
          <w:rStyle w:val="FootnoteReference"/>
          <w:rFonts w:ascii="Calibri" w:hAnsi="Calibri" w:cs="Calibri"/>
          <w:color w:val="auto"/>
          <w:sz w:val="22"/>
          <w:szCs w:val="22"/>
          <w:lang w:val="en-GB"/>
        </w:rPr>
        <w:footnoteReference w:id="39"/>
      </w:r>
    </w:p>
    <w:p w14:paraId="5CEBC64F" w14:textId="77777777" w:rsidR="000115D4" w:rsidRDefault="000115D4" w:rsidP="003A1708">
      <w:pPr>
        <w:spacing w:after="0"/>
        <w:rPr>
          <w:rFonts w:ascii="Calibri" w:hAnsi="Calibri" w:cs="Calibri"/>
          <w:sz w:val="22"/>
          <w:szCs w:val="22"/>
          <w:lang w:val="en-GB"/>
        </w:rPr>
      </w:pPr>
      <w:r>
        <w:rPr>
          <w:rFonts w:ascii="Calibri" w:hAnsi="Calibri" w:cs="Calibri"/>
          <w:sz w:val="22"/>
          <w:szCs w:val="22"/>
          <w:lang w:val="en-GB"/>
        </w:rPr>
        <w:t>Concerns regarding staff can be categorised as:</w:t>
      </w:r>
    </w:p>
    <w:p w14:paraId="5C23BD55" w14:textId="77777777" w:rsidR="000115D4" w:rsidRPr="00650568" w:rsidRDefault="000115D4" w:rsidP="000115D4">
      <w:pPr>
        <w:pStyle w:val="4Bulletedcopyblue"/>
        <w:spacing w:after="0"/>
        <w:rPr>
          <w:rFonts w:ascii="Calibri" w:hAnsi="Calibri" w:cs="Calibri"/>
          <w:sz w:val="22"/>
          <w:szCs w:val="22"/>
        </w:rPr>
      </w:pPr>
      <w:r w:rsidRPr="00650568">
        <w:rPr>
          <w:rFonts w:ascii="Calibri" w:hAnsi="Calibri" w:cs="Calibri"/>
          <w:sz w:val="22"/>
          <w:szCs w:val="22"/>
        </w:rPr>
        <w:t>Low level concerns</w:t>
      </w:r>
    </w:p>
    <w:p w14:paraId="622350A6" w14:textId="77777777" w:rsidR="000115D4" w:rsidRPr="00650568" w:rsidRDefault="000115D4" w:rsidP="000115D4">
      <w:pPr>
        <w:pStyle w:val="4Bulletedcopyblue"/>
        <w:spacing w:after="0"/>
        <w:rPr>
          <w:rFonts w:ascii="Calibri" w:hAnsi="Calibri" w:cs="Calibri"/>
          <w:sz w:val="22"/>
          <w:szCs w:val="22"/>
        </w:rPr>
      </w:pPr>
      <w:r w:rsidRPr="00650568">
        <w:rPr>
          <w:rFonts w:ascii="Calibri" w:hAnsi="Calibri" w:cs="Calibri"/>
          <w:sz w:val="22"/>
          <w:szCs w:val="22"/>
        </w:rPr>
        <w:t>Allegations that may meet the harm threshold</w:t>
      </w:r>
    </w:p>
    <w:p w14:paraId="7FD9EA49" w14:textId="35AF2183" w:rsidR="000115D4" w:rsidRDefault="000115D4" w:rsidP="003A1708">
      <w:pPr>
        <w:spacing w:after="0"/>
        <w:rPr>
          <w:rFonts w:ascii="Calibri" w:hAnsi="Calibri" w:cs="Calibri"/>
          <w:sz w:val="22"/>
          <w:szCs w:val="22"/>
          <w:lang w:val="en-GB"/>
        </w:rPr>
      </w:pPr>
      <w:r w:rsidRPr="00E613BC">
        <w:rPr>
          <w:rFonts w:ascii="Calibri" w:hAnsi="Calibri" w:cs="Calibri"/>
          <w:sz w:val="22"/>
          <w:szCs w:val="22"/>
          <w:lang w:val="en-GB"/>
        </w:rPr>
        <w:t xml:space="preserve">If you have concerns about a member of staff or an allegation is made about a member of staff posing a risk of harm to </w:t>
      </w:r>
      <w:r w:rsidR="006628FE">
        <w:rPr>
          <w:rFonts w:ascii="Calibri" w:hAnsi="Calibri" w:cs="Calibri"/>
          <w:sz w:val="22"/>
          <w:szCs w:val="22"/>
          <w:lang w:val="en-GB"/>
        </w:rPr>
        <w:t>learners</w:t>
      </w:r>
      <w:r w:rsidRPr="00E613BC">
        <w:rPr>
          <w:rFonts w:ascii="Calibri" w:hAnsi="Calibri" w:cs="Calibri"/>
          <w:sz w:val="22"/>
          <w:szCs w:val="22"/>
          <w:lang w:val="en-GB"/>
        </w:rPr>
        <w:t xml:space="preserve">, speak to </w:t>
      </w:r>
      <w:proofErr w:type="spellStart"/>
      <w:r w:rsidRPr="00E613BC">
        <w:rPr>
          <w:rFonts w:ascii="Calibri" w:hAnsi="Calibri" w:cs="Calibri"/>
          <w:sz w:val="22"/>
          <w:szCs w:val="22"/>
          <w:lang w:val="en-GB"/>
        </w:rPr>
        <w:t>the</w:t>
      </w:r>
      <w:r w:rsidR="00654DCF">
        <w:rPr>
          <w:rFonts w:ascii="Calibri" w:hAnsi="Calibri" w:cs="Calibri"/>
          <w:sz w:val="22"/>
          <w:szCs w:val="22"/>
          <w:lang w:val="en-GB"/>
        </w:rPr>
        <w:t>Head</w:t>
      </w:r>
      <w:proofErr w:type="spellEnd"/>
      <w:r w:rsidRPr="00E613BC">
        <w:rPr>
          <w:rFonts w:ascii="Calibri" w:hAnsi="Calibri" w:cs="Calibri"/>
          <w:sz w:val="22"/>
          <w:szCs w:val="22"/>
          <w:lang w:val="en-GB"/>
        </w:rPr>
        <w:t xml:space="preserve">. </w:t>
      </w:r>
    </w:p>
    <w:p w14:paraId="65FDE7A1" w14:textId="1AA56241" w:rsidR="000115D4" w:rsidRPr="00E613BC" w:rsidRDefault="000115D4" w:rsidP="000115D4">
      <w:pPr>
        <w:spacing w:after="0"/>
        <w:rPr>
          <w:rFonts w:ascii="Calibri" w:hAnsi="Calibri" w:cs="Calibri"/>
          <w:sz w:val="22"/>
          <w:szCs w:val="22"/>
          <w:lang w:val="en-GB"/>
        </w:rPr>
      </w:pPr>
      <w:r w:rsidRPr="00E613BC">
        <w:rPr>
          <w:rFonts w:ascii="Calibri" w:hAnsi="Calibri" w:cs="Calibri"/>
          <w:sz w:val="22"/>
          <w:szCs w:val="22"/>
          <w:lang w:val="en-GB"/>
        </w:rPr>
        <w:t xml:space="preserve">If the concerns/allegations are about the </w:t>
      </w:r>
      <w:r w:rsidR="00654DCF">
        <w:rPr>
          <w:rFonts w:ascii="Calibri" w:hAnsi="Calibri" w:cs="Calibri"/>
          <w:sz w:val="22"/>
          <w:szCs w:val="22"/>
          <w:lang w:val="en-GB"/>
        </w:rPr>
        <w:t>Head</w:t>
      </w:r>
      <w:r w:rsidRPr="00E613BC">
        <w:rPr>
          <w:rFonts w:ascii="Calibri" w:hAnsi="Calibri" w:cs="Calibri"/>
          <w:sz w:val="22"/>
          <w:szCs w:val="22"/>
          <w:lang w:val="en-GB"/>
        </w:rPr>
        <w:t xml:space="preserve">, speak to the </w:t>
      </w:r>
      <w:r>
        <w:rPr>
          <w:rFonts w:ascii="Calibri" w:hAnsi="Calibri" w:cs="Calibri"/>
          <w:sz w:val="22"/>
          <w:szCs w:val="22"/>
          <w:lang w:val="en-GB"/>
        </w:rPr>
        <w:t>Trust CEO</w:t>
      </w:r>
      <w:r w:rsidRPr="00E613BC">
        <w:rPr>
          <w:rFonts w:ascii="Calibri" w:hAnsi="Calibri" w:cs="Calibri"/>
          <w:sz w:val="22"/>
          <w:szCs w:val="22"/>
          <w:lang w:val="en-GB"/>
        </w:rPr>
        <w:t>.</w:t>
      </w:r>
    </w:p>
    <w:p w14:paraId="58AC0818" w14:textId="55B70BEA" w:rsidR="000115D4" w:rsidRDefault="000115D4" w:rsidP="000115D4">
      <w:pPr>
        <w:spacing w:after="0"/>
        <w:rPr>
          <w:rFonts w:ascii="Calibri" w:hAnsi="Calibri" w:cs="Calibri"/>
          <w:sz w:val="22"/>
        </w:rPr>
      </w:pPr>
      <w:r w:rsidRPr="00E613BC">
        <w:rPr>
          <w:rFonts w:ascii="Calibri" w:hAnsi="Calibri" w:cs="Calibri"/>
          <w:sz w:val="22"/>
        </w:rPr>
        <w:t xml:space="preserve">Where you believe there is a conflict of interest in reporting a concern or allegation about a member of staff to the </w:t>
      </w:r>
      <w:r w:rsidR="00654DCF">
        <w:rPr>
          <w:rFonts w:ascii="Calibri" w:hAnsi="Calibri" w:cs="Calibri"/>
          <w:sz w:val="22"/>
        </w:rPr>
        <w:t>Head</w:t>
      </w:r>
      <w:r w:rsidR="005B4252">
        <w:rPr>
          <w:rFonts w:ascii="Calibri" w:hAnsi="Calibri" w:cs="Calibri"/>
          <w:sz w:val="22"/>
        </w:rPr>
        <w:t>,</w:t>
      </w:r>
      <w:r w:rsidR="00FA73E9">
        <w:rPr>
          <w:rFonts w:ascii="Calibri" w:hAnsi="Calibri" w:cs="Calibri"/>
          <w:sz w:val="22"/>
        </w:rPr>
        <w:t xml:space="preserve"> discuss the case with the CEO and</w:t>
      </w:r>
      <w:r w:rsidR="00A62219">
        <w:rPr>
          <w:rFonts w:ascii="Calibri" w:hAnsi="Calibri" w:cs="Calibri"/>
          <w:sz w:val="22"/>
        </w:rPr>
        <w:t>/or</w:t>
      </w:r>
      <w:r w:rsidRPr="00E613BC">
        <w:rPr>
          <w:rFonts w:ascii="Calibri" w:hAnsi="Calibri" w:cs="Calibri"/>
          <w:sz w:val="22"/>
        </w:rPr>
        <w:t xml:space="preserve"> report it directly to the local authority designated officer (LADO).</w:t>
      </w:r>
    </w:p>
    <w:p w14:paraId="5ABF5D2E" w14:textId="7A8244B3" w:rsidR="000115D4" w:rsidRPr="00E613BC" w:rsidRDefault="000115D4" w:rsidP="000115D4">
      <w:pPr>
        <w:spacing w:after="0"/>
        <w:rPr>
          <w:rFonts w:ascii="Calibri" w:eastAsia="Arial" w:hAnsi="Calibri" w:cs="Calibri"/>
          <w:sz w:val="22"/>
          <w:szCs w:val="22"/>
          <w:lang w:val="en-GB"/>
        </w:rPr>
      </w:pPr>
      <w:r w:rsidRPr="00E613BC">
        <w:rPr>
          <w:rFonts w:ascii="Calibri" w:hAnsi="Calibri" w:cs="Calibri"/>
          <w:sz w:val="22"/>
          <w:szCs w:val="22"/>
          <w:lang w:val="en-GB"/>
        </w:rPr>
        <w:t>Where appropriate, the school</w:t>
      </w:r>
      <w:r w:rsidR="007E7A05">
        <w:rPr>
          <w:rFonts w:ascii="Calibri" w:hAnsi="Calibri" w:cs="Calibri"/>
          <w:sz w:val="22"/>
          <w:szCs w:val="22"/>
          <w:lang w:val="en-GB"/>
        </w:rPr>
        <w:t xml:space="preserve">/college </w:t>
      </w:r>
      <w:r w:rsidRPr="00E613BC">
        <w:rPr>
          <w:rFonts w:ascii="Calibri" w:hAnsi="Calibri" w:cs="Calibri"/>
          <w:sz w:val="22"/>
          <w:szCs w:val="22"/>
          <w:lang w:val="en-GB"/>
        </w:rPr>
        <w:t>will inform Ofsted of the allegation and actions taken, within the necessary timescale</w:t>
      </w:r>
      <w:r>
        <w:rPr>
          <w:rFonts w:ascii="Calibri" w:hAnsi="Calibri" w:cs="Calibri"/>
          <w:sz w:val="22"/>
          <w:szCs w:val="22"/>
          <w:lang w:val="en-GB"/>
        </w:rPr>
        <w:t>s</w:t>
      </w:r>
      <w:r w:rsidRPr="00E613BC">
        <w:rPr>
          <w:rFonts w:ascii="Calibri" w:hAnsi="Calibri" w:cs="Calibri"/>
          <w:sz w:val="22"/>
          <w:szCs w:val="22"/>
          <w:lang w:val="en-GB"/>
        </w:rPr>
        <w:t>.</w:t>
      </w:r>
    </w:p>
    <w:p w14:paraId="4DB1E0ED" w14:textId="77777777" w:rsidR="003A1708" w:rsidRDefault="003A1708" w:rsidP="75D2D200">
      <w:pPr>
        <w:pStyle w:val="1bodycopy10pt"/>
        <w:rPr>
          <w:rFonts w:ascii="Calibri" w:hAnsi="Calibri" w:cs="Calibri"/>
          <w:b/>
          <w:bCs/>
          <w:sz w:val="28"/>
          <w:szCs w:val="28"/>
        </w:rPr>
        <w:sectPr w:rsidR="003A1708" w:rsidSect="00811A65">
          <w:footerReference w:type="default" r:id="rId53"/>
          <w:pgSz w:w="11906" w:h="16838"/>
          <w:pgMar w:top="1021" w:right="1077" w:bottom="1134" w:left="1077" w:header="709" w:footer="709" w:gutter="0"/>
          <w:cols w:space="708"/>
          <w:docGrid w:linePitch="360"/>
        </w:sectPr>
      </w:pPr>
    </w:p>
    <w:p w14:paraId="02EEAA59" w14:textId="3B35000B" w:rsidR="004D1C9B" w:rsidRPr="004D1C9B" w:rsidRDefault="004D1C9B" w:rsidP="004D1C9B">
      <w:pPr>
        <w:pStyle w:val="1bodycopy10pt"/>
        <w:numPr>
          <w:ilvl w:val="0"/>
          <w:numId w:val="3"/>
        </w:numPr>
        <w:rPr>
          <w:rFonts w:ascii="Calibri" w:hAnsi="Calibri" w:cs="Calibri"/>
          <w:b/>
          <w:sz w:val="28"/>
          <w:szCs w:val="22"/>
        </w:rPr>
      </w:pPr>
      <w:bookmarkStart w:id="13" w:name="_Toc15569172"/>
      <w:r w:rsidRPr="75D2D200">
        <w:rPr>
          <w:rFonts w:ascii="Calibri" w:hAnsi="Calibri" w:cs="Calibri"/>
          <w:b/>
          <w:bCs/>
          <w:sz w:val="28"/>
          <w:szCs w:val="28"/>
        </w:rPr>
        <w:lastRenderedPageBreak/>
        <w:t>Record-keeping</w:t>
      </w:r>
      <w:bookmarkEnd w:id="13"/>
    </w:p>
    <w:p w14:paraId="1909D1CE" w14:textId="5326D5C9" w:rsidR="004D1C9B" w:rsidRPr="00E613BC" w:rsidRDefault="004D1C9B" w:rsidP="004D1C9B">
      <w:pPr>
        <w:spacing w:after="0"/>
        <w:rPr>
          <w:rFonts w:ascii="Calibri" w:hAnsi="Calibri" w:cs="Calibri"/>
          <w:sz w:val="22"/>
          <w:szCs w:val="22"/>
          <w:lang w:val="en-GB"/>
        </w:rPr>
      </w:pPr>
      <w:r w:rsidRPr="00E613BC">
        <w:rPr>
          <w:rFonts w:ascii="Calibri" w:hAnsi="Calibri" w:cs="Calibri"/>
          <w:sz w:val="22"/>
          <w:szCs w:val="22"/>
          <w:lang w:val="en-GB"/>
        </w:rPr>
        <w:t xml:space="preserve">We will hold records in line with the Trust’s records </w:t>
      </w:r>
      <w:hyperlink r:id="rId54" w:history="1">
        <w:r w:rsidRPr="00B71902">
          <w:rPr>
            <w:rStyle w:val="Hyperlink"/>
            <w:rFonts w:ascii="Calibri" w:hAnsi="Calibri" w:cs="Calibri"/>
            <w:sz w:val="22"/>
            <w:szCs w:val="22"/>
            <w:lang w:val="en-GB"/>
          </w:rPr>
          <w:t>retention schedule</w:t>
        </w:r>
      </w:hyperlink>
      <w:r w:rsidR="00193091">
        <w:rPr>
          <w:rStyle w:val="FootnoteReference"/>
          <w:rFonts w:ascii="Calibri" w:hAnsi="Calibri" w:cs="Calibri"/>
          <w:sz w:val="22"/>
          <w:szCs w:val="22"/>
          <w:lang w:val="en-GB"/>
        </w:rPr>
        <w:footnoteReference w:id="40"/>
      </w:r>
      <w:r w:rsidRPr="00E613BC">
        <w:rPr>
          <w:rFonts w:ascii="Calibri" w:hAnsi="Calibri" w:cs="Calibri"/>
          <w:sz w:val="22"/>
          <w:szCs w:val="22"/>
          <w:lang w:val="en-GB"/>
        </w:rPr>
        <w:t xml:space="preserve">. </w:t>
      </w:r>
    </w:p>
    <w:p w14:paraId="4A6F93A8" w14:textId="77777777" w:rsidR="004D1C9B" w:rsidRPr="00E613BC" w:rsidRDefault="004D1C9B" w:rsidP="004D1C9B">
      <w:pPr>
        <w:spacing w:after="0"/>
        <w:rPr>
          <w:rFonts w:ascii="Calibri" w:hAnsi="Calibri" w:cs="Calibri"/>
          <w:sz w:val="22"/>
          <w:szCs w:val="22"/>
          <w:lang w:val="en-GB"/>
        </w:rPr>
      </w:pPr>
      <w:r w:rsidRPr="00E613BC">
        <w:rPr>
          <w:rFonts w:ascii="Calibri" w:hAnsi="Calibri" w:cs="Calibri"/>
          <w:sz w:val="22"/>
          <w:szCs w:val="22"/>
          <w:lang w:val="en-GB"/>
        </w:rPr>
        <w:t xml:space="preserve">All safeguarding concerns, discussions, decisions made and the reasons for those decisions, must be recorded in writing. If you are in any doubt about whether to record something, discuss it with the DSL. </w:t>
      </w:r>
    </w:p>
    <w:p w14:paraId="3580772A" w14:textId="77777777" w:rsidR="004D1C9B" w:rsidRPr="00E613BC" w:rsidRDefault="004D1C9B" w:rsidP="004D1C9B">
      <w:pPr>
        <w:spacing w:after="0"/>
        <w:rPr>
          <w:rFonts w:ascii="Calibri" w:hAnsi="Calibri" w:cs="Calibri"/>
          <w:sz w:val="22"/>
          <w:szCs w:val="22"/>
          <w:lang w:val="en-GB"/>
        </w:rPr>
      </w:pPr>
    </w:p>
    <w:p w14:paraId="1C6845A6" w14:textId="77777777" w:rsidR="004D1C9B" w:rsidRPr="00E613BC" w:rsidRDefault="004D1C9B" w:rsidP="004D1C9B">
      <w:pPr>
        <w:rPr>
          <w:rFonts w:ascii="Calibri" w:hAnsi="Calibri" w:cs="Calibri"/>
          <w:sz w:val="22"/>
          <w:szCs w:val="22"/>
        </w:rPr>
      </w:pPr>
      <w:r w:rsidRPr="00E613BC">
        <w:rPr>
          <w:rFonts w:ascii="Calibri" w:hAnsi="Calibri" w:cs="Calibri"/>
          <w:sz w:val="22"/>
          <w:szCs w:val="22"/>
        </w:rPr>
        <w:t>Records will include:</w:t>
      </w:r>
    </w:p>
    <w:p w14:paraId="6744BE67" w14:textId="77777777" w:rsidR="004D1C9B" w:rsidRPr="00E613BC" w:rsidRDefault="004D1C9B" w:rsidP="00B71902">
      <w:pPr>
        <w:pStyle w:val="4Bulletedcopyblue"/>
        <w:spacing w:after="0"/>
        <w:rPr>
          <w:rFonts w:ascii="Calibri" w:hAnsi="Calibri" w:cs="Calibri"/>
          <w:sz w:val="22"/>
          <w:szCs w:val="22"/>
        </w:rPr>
      </w:pPr>
      <w:r w:rsidRPr="00E613BC">
        <w:rPr>
          <w:rFonts w:ascii="Calibri" w:hAnsi="Calibri" w:cs="Calibri"/>
          <w:sz w:val="22"/>
          <w:szCs w:val="22"/>
        </w:rPr>
        <w:t>A clear and comprehensive summary of the concern</w:t>
      </w:r>
    </w:p>
    <w:p w14:paraId="53497219" w14:textId="77777777" w:rsidR="004D1C9B" w:rsidRPr="00E613BC" w:rsidRDefault="004D1C9B" w:rsidP="00B71902">
      <w:pPr>
        <w:pStyle w:val="4Bulletedcopyblue"/>
        <w:spacing w:after="0"/>
        <w:rPr>
          <w:rFonts w:ascii="Calibri" w:hAnsi="Calibri" w:cs="Calibri"/>
          <w:sz w:val="22"/>
          <w:szCs w:val="22"/>
        </w:rPr>
      </w:pPr>
      <w:r w:rsidRPr="00E613BC">
        <w:rPr>
          <w:rFonts w:ascii="Calibri" w:hAnsi="Calibri" w:cs="Calibri"/>
          <w:sz w:val="22"/>
          <w:szCs w:val="22"/>
        </w:rPr>
        <w:t>Details of how the concern was followed up and resolved</w:t>
      </w:r>
    </w:p>
    <w:p w14:paraId="43AB0C83" w14:textId="0CE07CDE" w:rsidR="004D1C9B" w:rsidRPr="00E613BC" w:rsidRDefault="004D1C9B" w:rsidP="00B71902">
      <w:pPr>
        <w:pStyle w:val="4Bulletedcopyblue"/>
        <w:rPr>
          <w:rFonts w:ascii="Calibri" w:hAnsi="Calibri" w:cs="Calibri"/>
          <w:sz w:val="22"/>
          <w:szCs w:val="22"/>
        </w:rPr>
      </w:pPr>
      <w:r w:rsidRPr="00E613BC">
        <w:rPr>
          <w:rFonts w:ascii="Calibri" w:hAnsi="Calibri" w:cs="Calibri"/>
          <w:sz w:val="22"/>
          <w:szCs w:val="22"/>
        </w:rPr>
        <w:t>A note of any action taken, decisions reached and the outcome</w:t>
      </w:r>
      <w:r w:rsidR="00A62219">
        <w:rPr>
          <w:rStyle w:val="FootnoteReference"/>
          <w:rFonts w:ascii="Calibri" w:hAnsi="Calibri" w:cs="Calibri"/>
          <w:sz w:val="22"/>
          <w:szCs w:val="22"/>
        </w:rPr>
        <w:footnoteReference w:id="41"/>
      </w:r>
    </w:p>
    <w:p w14:paraId="140BD8DB" w14:textId="5FA6DD47" w:rsidR="004D1C9B" w:rsidRPr="00E613BC" w:rsidRDefault="004D1C9B" w:rsidP="004D1C9B">
      <w:pPr>
        <w:pStyle w:val="1bodycopy10pt"/>
        <w:rPr>
          <w:rFonts w:ascii="Calibri" w:hAnsi="Calibri" w:cs="Calibri"/>
          <w:sz w:val="22"/>
          <w:szCs w:val="22"/>
        </w:rPr>
      </w:pPr>
      <w:r w:rsidRPr="00E613BC">
        <w:rPr>
          <w:rFonts w:ascii="Calibri" w:hAnsi="Calibri" w:cs="Calibri"/>
          <w:sz w:val="22"/>
          <w:szCs w:val="22"/>
        </w:rPr>
        <w:t>Concerns and referrals will be logged using CPOMS</w:t>
      </w:r>
      <w:r w:rsidR="0090293F">
        <w:rPr>
          <w:rFonts w:ascii="Calibri" w:hAnsi="Calibri" w:cs="Calibri"/>
          <w:sz w:val="22"/>
          <w:szCs w:val="22"/>
        </w:rPr>
        <w:t>,</w:t>
      </w:r>
      <w:r w:rsidRPr="00E613BC">
        <w:rPr>
          <w:rFonts w:ascii="Calibri" w:hAnsi="Calibri" w:cs="Calibri"/>
          <w:sz w:val="22"/>
          <w:szCs w:val="22"/>
        </w:rPr>
        <w:t xml:space="preserve"> and any historic, </w:t>
      </w:r>
      <w:r w:rsidR="00816E7D" w:rsidRPr="00E613BC">
        <w:rPr>
          <w:rFonts w:ascii="Calibri" w:hAnsi="Calibri" w:cs="Calibri"/>
          <w:sz w:val="22"/>
          <w:szCs w:val="22"/>
        </w:rPr>
        <w:t>paper-based</w:t>
      </w:r>
      <w:r w:rsidRPr="00E613BC">
        <w:rPr>
          <w:rFonts w:ascii="Calibri" w:hAnsi="Calibri" w:cs="Calibri"/>
          <w:sz w:val="22"/>
          <w:szCs w:val="22"/>
        </w:rPr>
        <w:t xml:space="preserve"> files, will be scanned in and saved to the </w:t>
      </w:r>
      <w:r w:rsidR="006628FE">
        <w:rPr>
          <w:rFonts w:ascii="Calibri" w:hAnsi="Calibri" w:cs="Calibri"/>
          <w:sz w:val="22"/>
          <w:szCs w:val="22"/>
        </w:rPr>
        <w:t>learner</w:t>
      </w:r>
      <w:r w:rsidR="006628FE" w:rsidRPr="00E613BC">
        <w:rPr>
          <w:rFonts w:ascii="Calibri" w:hAnsi="Calibri" w:cs="Calibri"/>
          <w:sz w:val="22"/>
          <w:szCs w:val="22"/>
        </w:rPr>
        <w:t xml:space="preserve">’s </w:t>
      </w:r>
      <w:r w:rsidRPr="00E613BC">
        <w:rPr>
          <w:rFonts w:ascii="Calibri" w:hAnsi="Calibri" w:cs="Calibri"/>
          <w:sz w:val="22"/>
          <w:szCs w:val="22"/>
        </w:rPr>
        <w:t>records.</w:t>
      </w:r>
    </w:p>
    <w:p w14:paraId="258B062D" w14:textId="2AF37E43" w:rsidR="004D1C9B" w:rsidRPr="00E613BC" w:rsidRDefault="004D1C9B" w:rsidP="004D1C9B">
      <w:pPr>
        <w:spacing w:after="0"/>
        <w:rPr>
          <w:rFonts w:ascii="Calibri" w:hAnsi="Calibri" w:cs="Calibri"/>
          <w:sz w:val="22"/>
          <w:szCs w:val="22"/>
          <w:lang w:val="en-GB"/>
        </w:rPr>
      </w:pPr>
      <w:r w:rsidRPr="00E613BC">
        <w:rPr>
          <w:rFonts w:ascii="Calibri" w:hAnsi="Calibri" w:cs="Calibri"/>
          <w:sz w:val="22"/>
          <w:szCs w:val="22"/>
          <w:lang w:val="en-GB"/>
        </w:rPr>
        <w:t>Any non-confidential records will be readily accessible and available. Confidential information and records will be held securely and only available to those who have a right</w:t>
      </w:r>
      <w:r w:rsidR="00B71902">
        <w:rPr>
          <w:rFonts w:ascii="Calibri" w:hAnsi="Calibri" w:cs="Calibri"/>
          <w:sz w:val="22"/>
          <w:szCs w:val="22"/>
          <w:lang w:val="en-GB"/>
        </w:rPr>
        <w:t>,</w:t>
      </w:r>
      <w:r w:rsidRPr="00E613BC">
        <w:rPr>
          <w:rFonts w:ascii="Calibri" w:hAnsi="Calibri" w:cs="Calibri"/>
          <w:sz w:val="22"/>
          <w:szCs w:val="22"/>
          <w:lang w:val="en-GB"/>
        </w:rPr>
        <w:t xml:space="preserve"> or professional need</w:t>
      </w:r>
      <w:r w:rsidR="00B71902">
        <w:rPr>
          <w:rFonts w:ascii="Calibri" w:hAnsi="Calibri" w:cs="Calibri"/>
          <w:sz w:val="22"/>
          <w:szCs w:val="22"/>
          <w:lang w:val="en-GB"/>
        </w:rPr>
        <w:t>,</w:t>
      </w:r>
      <w:r w:rsidRPr="00E613BC">
        <w:rPr>
          <w:rFonts w:ascii="Calibri" w:hAnsi="Calibri" w:cs="Calibri"/>
          <w:sz w:val="22"/>
          <w:szCs w:val="22"/>
          <w:lang w:val="en-GB"/>
        </w:rPr>
        <w:t xml:space="preserve"> to see them. </w:t>
      </w:r>
    </w:p>
    <w:p w14:paraId="710A5499" w14:textId="20FCFD45" w:rsidR="004D1C9B" w:rsidRPr="00E613BC" w:rsidRDefault="004D1C9B" w:rsidP="004D1C9B">
      <w:pPr>
        <w:spacing w:after="0"/>
        <w:rPr>
          <w:rFonts w:ascii="Calibri" w:hAnsi="Calibri" w:cs="Calibri"/>
          <w:sz w:val="22"/>
          <w:szCs w:val="22"/>
          <w:lang w:val="en-GB"/>
        </w:rPr>
      </w:pPr>
      <w:r w:rsidRPr="00E613BC">
        <w:rPr>
          <w:rFonts w:ascii="Calibri" w:hAnsi="Calibri" w:cs="Calibri"/>
          <w:sz w:val="22"/>
          <w:szCs w:val="22"/>
          <w:lang w:val="en-GB"/>
        </w:rPr>
        <w:t xml:space="preserve">Safeguarding records relating to individual </w:t>
      </w:r>
      <w:r w:rsidR="006628FE">
        <w:rPr>
          <w:rFonts w:ascii="Calibri" w:hAnsi="Calibri" w:cs="Calibri"/>
          <w:sz w:val="22"/>
          <w:szCs w:val="22"/>
          <w:lang w:val="en-GB"/>
        </w:rPr>
        <w:t>learners</w:t>
      </w:r>
      <w:r w:rsidR="006628FE" w:rsidRPr="00E613BC">
        <w:rPr>
          <w:rFonts w:ascii="Calibri" w:hAnsi="Calibri" w:cs="Calibri"/>
          <w:sz w:val="22"/>
          <w:szCs w:val="22"/>
          <w:lang w:val="en-GB"/>
        </w:rPr>
        <w:t xml:space="preserve"> </w:t>
      </w:r>
      <w:r w:rsidRPr="00E613BC">
        <w:rPr>
          <w:rFonts w:ascii="Calibri" w:hAnsi="Calibri" w:cs="Calibri"/>
          <w:sz w:val="22"/>
          <w:szCs w:val="22"/>
          <w:lang w:val="en-GB"/>
        </w:rPr>
        <w:t>will be retained for a reasonable period of time</w:t>
      </w:r>
      <w:r w:rsidR="00B53B50">
        <w:rPr>
          <w:rStyle w:val="FootnoteReference"/>
          <w:rFonts w:ascii="Calibri" w:hAnsi="Calibri" w:cs="Calibri"/>
          <w:sz w:val="22"/>
          <w:szCs w:val="22"/>
          <w:lang w:val="en-GB"/>
        </w:rPr>
        <w:footnoteReference w:id="42"/>
      </w:r>
      <w:r w:rsidRPr="00E613BC">
        <w:rPr>
          <w:rFonts w:ascii="Calibri" w:hAnsi="Calibri" w:cs="Calibri"/>
          <w:sz w:val="22"/>
          <w:szCs w:val="22"/>
          <w:lang w:val="en-GB"/>
        </w:rPr>
        <w:t xml:space="preserve"> after they have left the </w:t>
      </w:r>
      <w:r w:rsidR="006628FE">
        <w:rPr>
          <w:rFonts w:ascii="Calibri" w:hAnsi="Calibri" w:cs="Calibri"/>
          <w:sz w:val="22"/>
          <w:szCs w:val="22"/>
          <w:lang w:val="en-GB"/>
        </w:rPr>
        <w:t>college</w:t>
      </w:r>
      <w:r w:rsidRPr="00E613BC">
        <w:rPr>
          <w:rFonts w:ascii="Calibri" w:hAnsi="Calibri" w:cs="Calibri"/>
          <w:sz w:val="22"/>
          <w:szCs w:val="22"/>
          <w:lang w:val="en-GB"/>
        </w:rPr>
        <w:t>.</w:t>
      </w:r>
    </w:p>
    <w:p w14:paraId="58E22536" w14:textId="77777777" w:rsidR="004D1C9B" w:rsidRPr="00E613BC" w:rsidRDefault="004D1C9B" w:rsidP="004D1C9B">
      <w:pPr>
        <w:rPr>
          <w:rFonts w:ascii="Calibri" w:hAnsi="Calibri" w:cs="Calibri"/>
          <w:sz w:val="22"/>
          <w:szCs w:val="22"/>
        </w:rPr>
      </w:pPr>
      <w:r w:rsidRPr="00E613BC">
        <w:rPr>
          <w:rFonts w:ascii="Calibri" w:hAnsi="Calibri" w:cs="Calibri"/>
          <w:sz w:val="22"/>
          <w:szCs w:val="22"/>
        </w:rPr>
        <w:t>Safeguarding records which contain information about allegations of sexual abuse will be retained for the Independent Inquiry into Child Sexual Abuse (IICSA), for the term of the inquiry.</w:t>
      </w:r>
    </w:p>
    <w:p w14:paraId="6A1A74BF" w14:textId="7A1A7F69" w:rsidR="004D1C9B" w:rsidRPr="00E613BC" w:rsidRDefault="004D1C9B" w:rsidP="004D1C9B">
      <w:pPr>
        <w:spacing w:after="0"/>
        <w:rPr>
          <w:rFonts w:ascii="Calibri" w:hAnsi="Calibri" w:cs="Calibri"/>
          <w:sz w:val="22"/>
          <w:szCs w:val="22"/>
          <w:lang w:val="en-GB"/>
        </w:rPr>
      </w:pPr>
      <w:bookmarkStart w:id="14" w:name="_Hlk81927775"/>
      <w:r w:rsidRPr="00E613BC">
        <w:rPr>
          <w:rFonts w:ascii="Calibri" w:hAnsi="Calibri" w:cs="Calibri"/>
          <w:sz w:val="22"/>
          <w:szCs w:val="22"/>
          <w:lang w:val="en-GB"/>
        </w:rPr>
        <w:t xml:space="preserve">If a </w:t>
      </w:r>
      <w:r w:rsidR="006628FE">
        <w:rPr>
          <w:rFonts w:ascii="Calibri" w:hAnsi="Calibri" w:cs="Calibri"/>
          <w:sz w:val="22"/>
          <w:szCs w:val="22"/>
          <w:lang w:val="en-GB"/>
        </w:rPr>
        <w:t>learner</w:t>
      </w:r>
      <w:r w:rsidR="006628FE" w:rsidRPr="00E613BC">
        <w:rPr>
          <w:rFonts w:ascii="Calibri" w:hAnsi="Calibri" w:cs="Calibri"/>
          <w:sz w:val="22"/>
          <w:szCs w:val="22"/>
          <w:lang w:val="en-GB"/>
        </w:rPr>
        <w:t xml:space="preserve"> </w:t>
      </w:r>
      <w:r w:rsidRPr="00E613BC">
        <w:rPr>
          <w:rFonts w:ascii="Calibri" w:hAnsi="Calibri" w:cs="Calibri"/>
          <w:sz w:val="22"/>
          <w:szCs w:val="22"/>
          <w:lang w:val="en-GB"/>
        </w:rPr>
        <w:t xml:space="preserve">for whom the </w:t>
      </w:r>
      <w:r w:rsidR="006628FE">
        <w:rPr>
          <w:rFonts w:ascii="Calibri" w:hAnsi="Calibri" w:cs="Calibri"/>
          <w:sz w:val="22"/>
          <w:szCs w:val="22"/>
          <w:lang w:val="en-GB"/>
        </w:rPr>
        <w:t>college</w:t>
      </w:r>
      <w:r w:rsidR="006628FE" w:rsidRPr="00E613BC">
        <w:rPr>
          <w:rFonts w:ascii="Calibri" w:hAnsi="Calibri" w:cs="Calibri"/>
          <w:sz w:val="22"/>
          <w:szCs w:val="22"/>
          <w:lang w:val="en-GB"/>
        </w:rPr>
        <w:t xml:space="preserve"> </w:t>
      </w:r>
      <w:r w:rsidRPr="00E613BC">
        <w:rPr>
          <w:rFonts w:ascii="Calibri" w:hAnsi="Calibri" w:cs="Calibri"/>
          <w:sz w:val="22"/>
          <w:szCs w:val="22"/>
          <w:lang w:val="en-GB"/>
        </w:rPr>
        <w:t xml:space="preserve">has, or has had, safeguarding </w:t>
      </w:r>
      <w:r w:rsidR="00B53B50">
        <w:rPr>
          <w:rFonts w:ascii="Calibri" w:hAnsi="Calibri" w:cs="Calibri"/>
          <w:sz w:val="22"/>
          <w:szCs w:val="22"/>
          <w:lang w:val="en-GB"/>
        </w:rPr>
        <w:t>records</w:t>
      </w:r>
      <w:r w:rsidRPr="00E613BC">
        <w:rPr>
          <w:rFonts w:ascii="Calibri" w:hAnsi="Calibri" w:cs="Calibri"/>
          <w:sz w:val="22"/>
          <w:szCs w:val="22"/>
          <w:lang w:val="en-GB"/>
        </w:rPr>
        <w:t xml:space="preserve"> moves to another </w:t>
      </w:r>
      <w:r w:rsidR="006628FE">
        <w:rPr>
          <w:rFonts w:ascii="Calibri" w:hAnsi="Calibri" w:cs="Calibri"/>
          <w:sz w:val="22"/>
          <w:szCs w:val="22"/>
          <w:lang w:val="en-GB"/>
        </w:rPr>
        <w:t>college</w:t>
      </w:r>
      <w:r w:rsidRPr="00E613BC">
        <w:rPr>
          <w:rFonts w:ascii="Calibri" w:hAnsi="Calibri" w:cs="Calibri"/>
          <w:sz w:val="22"/>
          <w:szCs w:val="22"/>
          <w:lang w:val="en-GB"/>
        </w:rPr>
        <w:t xml:space="preserve">, the DSL will ensure that their </w:t>
      </w:r>
      <w:r w:rsidR="006628FE">
        <w:rPr>
          <w:rFonts w:ascii="Calibri" w:hAnsi="Calibri" w:cs="Calibri"/>
          <w:sz w:val="22"/>
          <w:szCs w:val="22"/>
          <w:lang w:val="en-GB"/>
        </w:rPr>
        <w:t>safeguarding/</w:t>
      </w:r>
      <w:r w:rsidRPr="00E613BC">
        <w:rPr>
          <w:rFonts w:ascii="Calibri" w:hAnsi="Calibri" w:cs="Calibri"/>
          <w:sz w:val="22"/>
          <w:szCs w:val="22"/>
          <w:lang w:val="en-GB"/>
        </w:rPr>
        <w:t xml:space="preserve">child protection file is forwarded promptly and securely, and separately from the main pupil file. In addition, if the concerns are significant or complex, and/or social services are involved, the DSL will speak to the DSL of the receiving </w:t>
      </w:r>
      <w:r w:rsidR="006628FE">
        <w:rPr>
          <w:rFonts w:ascii="Calibri" w:hAnsi="Calibri" w:cs="Calibri"/>
          <w:sz w:val="22"/>
          <w:szCs w:val="22"/>
          <w:lang w:val="en-GB"/>
        </w:rPr>
        <w:t>college</w:t>
      </w:r>
      <w:r w:rsidR="006628FE" w:rsidRPr="00E613BC">
        <w:rPr>
          <w:rFonts w:ascii="Calibri" w:hAnsi="Calibri" w:cs="Calibri"/>
          <w:sz w:val="22"/>
          <w:szCs w:val="22"/>
          <w:lang w:val="en-GB"/>
        </w:rPr>
        <w:t xml:space="preserve"> </w:t>
      </w:r>
      <w:r w:rsidRPr="00E613BC">
        <w:rPr>
          <w:rFonts w:ascii="Calibri" w:hAnsi="Calibri" w:cs="Calibri"/>
          <w:sz w:val="22"/>
          <w:szCs w:val="22"/>
          <w:lang w:val="en-GB"/>
        </w:rPr>
        <w:t xml:space="preserve">and provide information to enable them to have time to make any necessary preparations to ensure the safety of the </w:t>
      </w:r>
      <w:r w:rsidR="006628FE">
        <w:rPr>
          <w:rFonts w:ascii="Calibri" w:hAnsi="Calibri" w:cs="Calibri"/>
          <w:sz w:val="22"/>
          <w:szCs w:val="22"/>
          <w:lang w:val="en-GB"/>
        </w:rPr>
        <w:t>learner</w:t>
      </w:r>
      <w:r w:rsidR="00B53B50">
        <w:rPr>
          <w:rFonts w:ascii="Calibri" w:hAnsi="Calibri" w:cs="Calibri"/>
          <w:sz w:val="22"/>
          <w:szCs w:val="22"/>
          <w:lang w:val="en-GB"/>
        </w:rPr>
        <w:t>.</w:t>
      </w:r>
      <w:r w:rsidRPr="00E613BC">
        <w:rPr>
          <w:rFonts w:ascii="Calibri" w:hAnsi="Calibri" w:cs="Calibri"/>
          <w:sz w:val="22"/>
          <w:szCs w:val="22"/>
          <w:lang w:val="en-GB"/>
        </w:rPr>
        <w:t xml:space="preserve"> </w:t>
      </w:r>
    </w:p>
    <w:bookmarkEnd w:id="14"/>
    <w:p w14:paraId="089E9108" w14:textId="21F0B982" w:rsidR="004D1C9B" w:rsidRPr="00E613BC" w:rsidRDefault="004D1C9B" w:rsidP="004D1C9B">
      <w:pPr>
        <w:pStyle w:val="1bodycopy10pt"/>
        <w:spacing w:after="0"/>
        <w:rPr>
          <w:rFonts w:ascii="Calibri" w:hAnsi="Calibri" w:cs="Calibri"/>
          <w:sz w:val="22"/>
          <w:szCs w:val="22"/>
        </w:rPr>
      </w:pPr>
      <w:r w:rsidRPr="00E613BC">
        <w:rPr>
          <w:rFonts w:ascii="Calibri" w:hAnsi="Calibri" w:cs="Calibri"/>
          <w:sz w:val="22"/>
          <w:szCs w:val="22"/>
        </w:rPr>
        <w:t xml:space="preserve">If the </w:t>
      </w:r>
      <w:r w:rsidR="006628FE">
        <w:rPr>
          <w:rFonts w:ascii="Calibri" w:hAnsi="Calibri" w:cs="Calibri"/>
          <w:sz w:val="22"/>
          <w:szCs w:val="22"/>
        </w:rPr>
        <w:t>college</w:t>
      </w:r>
      <w:r w:rsidR="006628FE" w:rsidRPr="00E613BC">
        <w:rPr>
          <w:rFonts w:ascii="Calibri" w:hAnsi="Calibri" w:cs="Calibri"/>
          <w:sz w:val="22"/>
          <w:szCs w:val="22"/>
        </w:rPr>
        <w:t xml:space="preserve"> </w:t>
      </w:r>
      <w:r w:rsidRPr="00E613BC">
        <w:rPr>
          <w:rFonts w:ascii="Calibri" w:hAnsi="Calibri" w:cs="Calibri"/>
          <w:sz w:val="22"/>
          <w:szCs w:val="22"/>
        </w:rPr>
        <w:t xml:space="preserve">has concerns regarding the safety of a </w:t>
      </w:r>
      <w:r w:rsidR="006628FE">
        <w:rPr>
          <w:rFonts w:ascii="Calibri" w:hAnsi="Calibri" w:cs="Calibri"/>
          <w:sz w:val="22"/>
          <w:szCs w:val="22"/>
        </w:rPr>
        <w:t>learner</w:t>
      </w:r>
      <w:r w:rsidR="006628FE" w:rsidRPr="00E613BC">
        <w:rPr>
          <w:rFonts w:ascii="Calibri" w:hAnsi="Calibri" w:cs="Calibri"/>
          <w:sz w:val="22"/>
          <w:szCs w:val="22"/>
        </w:rPr>
        <w:t xml:space="preserve"> </w:t>
      </w:r>
      <w:r w:rsidRPr="00E613BC">
        <w:rPr>
          <w:rFonts w:ascii="Calibri" w:hAnsi="Calibri" w:cs="Calibri"/>
          <w:sz w:val="22"/>
          <w:szCs w:val="22"/>
        </w:rPr>
        <w:t xml:space="preserve">or their welfare they can gather information from any other professionals involved to extend their contextual understanding of the </w:t>
      </w:r>
      <w:r w:rsidR="006628FE">
        <w:rPr>
          <w:rFonts w:ascii="Calibri" w:hAnsi="Calibri" w:cs="Calibri"/>
          <w:sz w:val="22"/>
          <w:szCs w:val="22"/>
        </w:rPr>
        <w:t>learner</w:t>
      </w:r>
      <w:r w:rsidR="006628FE" w:rsidRPr="00E613BC">
        <w:rPr>
          <w:rFonts w:ascii="Calibri" w:hAnsi="Calibri" w:cs="Calibri"/>
          <w:sz w:val="22"/>
          <w:szCs w:val="22"/>
        </w:rPr>
        <w:t xml:space="preserve"> </w:t>
      </w:r>
      <w:r w:rsidRPr="00E613BC">
        <w:rPr>
          <w:rFonts w:ascii="Calibri" w:hAnsi="Calibri" w:cs="Calibri"/>
          <w:sz w:val="22"/>
          <w:szCs w:val="22"/>
        </w:rPr>
        <w:t>and family.</w:t>
      </w:r>
    </w:p>
    <w:p w14:paraId="051AD9CB" w14:textId="77777777" w:rsidR="004D1C9B" w:rsidRPr="00E613BC" w:rsidRDefault="004D1C9B" w:rsidP="004D1C9B">
      <w:pPr>
        <w:spacing w:after="0"/>
        <w:rPr>
          <w:rFonts w:ascii="Calibri" w:hAnsi="Calibri" w:cs="Calibri"/>
          <w:sz w:val="22"/>
          <w:szCs w:val="22"/>
          <w:lang w:val="en-GB"/>
        </w:rPr>
      </w:pPr>
      <w:r w:rsidRPr="00E613BC">
        <w:rPr>
          <w:rFonts w:ascii="Calibri" w:hAnsi="Calibri" w:cs="Calibri"/>
          <w:sz w:val="22"/>
          <w:szCs w:val="22"/>
          <w:lang w:val="en-GB"/>
        </w:rPr>
        <w:t>In addition:</w:t>
      </w:r>
    </w:p>
    <w:p w14:paraId="7221F292" w14:textId="77777777" w:rsidR="004D1C9B" w:rsidRPr="00E613BC" w:rsidRDefault="004D1C9B" w:rsidP="00B53B50">
      <w:pPr>
        <w:pStyle w:val="4Bulletedcopyblue"/>
        <w:spacing w:after="0"/>
        <w:rPr>
          <w:rFonts w:ascii="Calibri" w:hAnsi="Calibri" w:cs="Calibri"/>
          <w:sz w:val="22"/>
          <w:szCs w:val="22"/>
          <w:lang w:eastAsia="en-GB"/>
        </w:rPr>
      </w:pPr>
      <w:r w:rsidRPr="00E613BC">
        <w:rPr>
          <w:rFonts w:ascii="Calibri" w:hAnsi="Calibri" w:cs="Calibri"/>
          <w:sz w:val="22"/>
          <w:szCs w:val="22"/>
          <w:lang w:eastAsia="en-GB"/>
        </w:rPr>
        <w:t>Appendix 2 sets out our policy on record-keeping specifically with respect to recruitment and pre-employment checks</w:t>
      </w:r>
    </w:p>
    <w:p w14:paraId="1B63C33A" w14:textId="6A3DC1D4" w:rsidR="004D1C9B" w:rsidRDefault="004D1C9B" w:rsidP="00B53B50">
      <w:pPr>
        <w:pStyle w:val="4Bulletedcopyblue"/>
        <w:spacing w:after="0"/>
        <w:rPr>
          <w:rFonts w:ascii="Calibri" w:hAnsi="Calibri" w:cs="Calibri"/>
          <w:sz w:val="22"/>
          <w:szCs w:val="22"/>
          <w:lang w:eastAsia="en-GB"/>
        </w:rPr>
      </w:pPr>
      <w:r w:rsidRPr="00E613BC">
        <w:rPr>
          <w:rFonts w:ascii="Calibri" w:hAnsi="Calibri" w:cs="Calibri"/>
          <w:sz w:val="22"/>
          <w:szCs w:val="22"/>
          <w:lang w:eastAsia="en-GB"/>
        </w:rPr>
        <w:t>Appendix 3 sets out our policy on record-keeping with respect to allegations of abuse made against staff</w:t>
      </w:r>
    </w:p>
    <w:p w14:paraId="5E41C13F" w14:textId="77777777" w:rsidR="00800A93" w:rsidRPr="00E613BC" w:rsidRDefault="00800A93" w:rsidP="00800A93">
      <w:pPr>
        <w:pStyle w:val="4Bulletedcopyblue"/>
        <w:numPr>
          <w:ilvl w:val="0"/>
          <w:numId w:val="0"/>
        </w:numPr>
        <w:spacing w:after="0"/>
        <w:ind w:left="360"/>
        <w:rPr>
          <w:rFonts w:ascii="Calibri" w:hAnsi="Calibri" w:cs="Calibri"/>
          <w:sz w:val="22"/>
          <w:szCs w:val="22"/>
        </w:rPr>
      </w:pPr>
    </w:p>
    <w:p w14:paraId="28E96880" w14:textId="57BAB4D5" w:rsidR="000115D4" w:rsidRPr="00D24CAA" w:rsidRDefault="000115D4" w:rsidP="00B53B50">
      <w:pPr>
        <w:pStyle w:val="1bodycopy10pt"/>
        <w:numPr>
          <w:ilvl w:val="0"/>
          <w:numId w:val="3"/>
        </w:numPr>
        <w:rPr>
          <w:rFonts w:ascii="Calibri" w:hAnsi="Calibri" w:cs="Calibri"/>
          <w:b/>
          <w:sz w:val="28"/>
          <w:szCs w:val="22"/>
        </w:rPr>
      </w:pPr>
      <w:r w:rsidRPr="75D2D200">
        <w:rPr>
          <w:rFonts w:ascii="Calibri" w:hAnsi="Calibri" w:cs="Calibri"/>
          <w:b/>
          <w:bCs/>
          <w:sz w:val="28"/>
          <w:szCs w:val="28"/>
        </w:rPr>
        <w:t xml:space="preserve">Online safety and the use of mobile </w:t>
      </w:r>
      <w:r w:rsidR="002154E1">
        <w:rPr>
          <w:rFonts w:ascii="Calibri" w:hAnsi="Calibri" w:cs="Calibri"/>
          <w:b/>
          <w:bCs/>
          <w:sz w:val="28"/>
          <w:szCs w:val="28"/>
        </w:rPr>
        <w:t>devices</w:t>
      </w:r>
      <w:r w:rsidR="003A1708" w:rsidRPr="00CA3E28">
        <w:rPr>
          <w:rStyle w:val="FootnoteReference"/>
          <w:rFonts w:ascii="Calibri" w:hAnsi="Calibri" w:cs="Calibri"/>
          <w:sz w:val="22"/>
          <w:szCs w:val="22"/>
          <w:lang w:eastAsia="en-GB"/>
        </w:rPr>
        <w:footnoteReference w:id="43"/>
      </w:r>
    </w:p>
    <w:p w14:paraId="1D5ABDAF" w14:textId="2B0968CD" w:rsidR="000115D4" w:rsidRPr="00E613BC" w:rsidRDefault="000115D4" w:rsidP="000115D4">
      <w:pPr>
        <w:pStyle w:val="1bodycopy10pt"/>
        <w:rPr>
          <w:rFonts w:ascii="Calibri" w:hAnsi="Calibri" w:cs="Calibri"/>
          <w:sz w:val="22"/>
          <w:szCs w:val="22"/>
          <w:lang w:eastAsia="en-GB"/>
        </w:rPr>
      </w:pPr>
      <w:r w:rsidRPr="00E613BC">
        <w:rPr>
          <w:rFonts w:ascii="Calibri" w:hAnsi="Calibri" w:cs="Calibri"/>
          <w:sz w:val="22"/>
          <w:szCs w:val="22"/>
          <w:lang w:eastAsia="en-GB"/>
        </w:rPr>
        <w:t xml:space="preserve">We </w:t>
      </w:r>
      <w:proofErr w:type="spellStart"/>
      <w:r w:rsidRPr="00E613BC">
        <w:rPr>
          <w:rFonts w:ascii="Calibri" w:hAnsi="Calibri" w:cs="Calibri"/>
          <w:sz w:val="22"/>
          <w:szCs w:val="22"/>
          <w:lang w:eastAsia="en-GB"/>
        </w:rPr>
        <w:t>recognise</w:t>
      </w:r>
      <w:proofErr w:type="spellEnd"/>
      <w:r w:rsidRPr="00E613BC">
        <w:rPr>
          <w:rFonts w:ascii="Calibri" w:hAnsi="Calibri" w:cs="Calibri"/>
          <w:sz w:val="22"/>
          <w:szCs w:val="22"/>
          <w:lang w:eastAsia="en-GB"/>
        </w:rPr>
        <w:t xml:space="preserve"> the importance of safeguarding </w:t>
      </w:r>
      <w:r w:rsidR="000741B7">
        <w:rPr>
          <w:rFonts w:ascii="Calibri" w:hAnsi="Calibri" w:cs="Calibri"/>
          <w:sz w:val="22"/>
          <w:szCs w:val="22"/>
          <w:lang w:eastAsia="en-GB"/>
        </w:rPr>
        <w:t>learners</w:t>
      </w:r>
      <w:r w:rsidR="000741B7" w:rsidRPr="00E613BC">
        <w:rPr>
          <w:rFonts w:ascii="Calibri" w:hAnsi="Calibri" w:cs="Calibri"/>
          <w:sz w:val="22"/>
          <w:szCs w:val="22"/>
          <w:lang w:eastAsia="en-GB"/>
        </w:rPr>
        <w:t xml:space="preserve"> </w:t>
      </w:r>
      <w:r w:rsidRPr="00E613BC">
        <w:rPr>
          <w:rFonts w:ascii="Calibri" w:hAnsi="Calibri" w:cs="Calibri"/>
          <w:sz w:val="22"/>
          <w:szCs w:val="22"/>
          <w:lang w:eastAsia="en-GB"/>
        </w:rPr>
        <w:t>from potentially harmful and inappropriate online material and we understand that technology is a</w:t>
      </w:r>
      <w:r w:rsidR="00D24CAA">
        <w:rPr>
          <w:rFonts w:ascii="Calibri" w:hAnsi="Calibri" w:cs="Calibri"/>
          <w:sz w:val="22"/>
          <w:szCs w:val="22"/>
          <w:lang w:eastAsia="en-GB"/>
        </w:rPr>
        <w:t>n increasingly</w:t>
      </w:r>
      <w:r w:rsidRPr="00E613BC">
        <w:rPr>
          <w:rFonts w:ascii="Calibri" w:hAnsi="Calibri" w:cs="Calibri"/>
          <w:sz w:val="22"/>
          <w:szCs w:val="22"/>
          <w:lang w:eastAsia="en-GB"/>
        </w:rPr>
        <w:t xml:space="preserve"> significant component in many safeguarding and wellbeing issues. </w:t>
      </w:r>
    </w:p>
    <w:p w14:paraId="3D2BAB7B" w14:textId="6EB26A13" w:rsidR="000115D4" w:rsidRPr="00E613BC" w:rsidRDefault="000115D4" w:rsidP="000115D4">
      <w:pPr>
        <w:pStyle w:val="1bodycopy10pt"/>
        <w:rPr>
          <w:rFonts w:ascii="Calibri" w:hAnsi="Calibri" w:cs="Calibri"/>
          <w:sz w:val="22"/>
          <w:szCs w:val="22"/>
          <w:lang w:eastAsia="en-GB"/>
        </w:rPr>
      </w:pPr>
      <w:r w:rsidRPr="00E613BC">
        <w:rPr>
          <w:rFonts w:ascii="Calibri" w:hAnsi="Calibri" w:cs="Calibri"/>
          <w:sz w:val="22"/>
          <w:szCs w:val="22"/>
          <w:lang w:eastAsia="en-GB"/>
        </w:rPr>
        <w:t xml:space="preserve">To address this, </w:t>
      </w:r>
      <w:r w:rsidR="00A62219">
        <w:rPr>
          <w:rFonts w:ascii="Calibri" w:hAnsi="Calibri" w:cs="Calibri"/>
          <w:sz w:val="22"/>
          <w:szCs w:val="22"/>
          <w:lang w:eastAsia="en-GB"/>
        </w:rPr>
        <w:t>settings</w:t>
      </w:r>
      <w:r w:rsidRPr="00E613BC">
        <w:rPr>
          <w:rFonts w:ascii="Calibri" w:hAnsi="Calibri" w:cs="Calibri"/>
          <w:sz w:val="22"/>
          <w:szCs w:val="22"/>
          <w:lang w:eastAsia="en-GB"/>
        </w:rPr>
        <w:t>:</w:t>
      </w:r>
    </w:p>
    <w:p w14:paraId="4F5E5D68" w14:textId="0A55BE0E" w:rsidR="000115D4" w:rsidRDefault="0090293F" w:rsidP="003A1708">
      <w:pPr>
        <w:pStyle w:val="4Bulletedcopyblue"/>
        <w:spacing w:after="0"/>
        <w:rPr>
          <w:rFonts w:ascii="Calibri" w:hAnsi="Calibri" w:cs="Calibri"/>
          <w:sz w:val="22"/>
          <w:szCs w:val="22"/>
          <w:lang w:eastAsia="en-GB"/>
        </w:rPr>
      </w:pPr>
      <w:r>
        <w:rPr>
          <w:rFonts w:ascii="Calibri" w:hAnsi="Calibri" w:cs="Calibri"/>
          <w:sz w:val="22"/>
          <w:szCs w:val="22"/>
          <w:lang w:eastAsia="en-GB"/>
        </w:rPr>
        <w:t xml:space="preserve">have </w:t>
      </w:r>
      <w:r w:rsidR="000115D4" w:rsidRPr="00E613BC">
        <w:rPr>
          <w:rFonts w:ascii="Calibri" w:hAnsi="Calibri" w:cs="Calibri"/>
          <w:sz w:val="22"/>
          <w:szCs w:val="22"/>
          <w:lang w:eastAsia="en-GB"/>
        </w:rPr>
        <w:t xml:space="preserve">robust processes in place to ensure the online safety of </w:t>
      </w:r>
      <w:r w:rsidR="000741B7">
        <w:rPr>
          <w:rFonts w:ascii="Calibri" w:hAnsi="Calibri" w:cs="Calibri"/>
          <w:sz w:val="22"/>
          <w:szCs w:val="22"/>
          <w:lang w:eastAsia="en-GB"/>
        </w:rPr>
        <w:t>learners</w:t>
      </w:r>
      <w:r w:rsidR="000115D4" w:rsidRPr="00E613BC">
        <w:rPr>
          <w:rFonts w:ascii="Calibri" w:hAnsi="Calibri" w:cs="Calibri"/>
          <w:sz w:val="22"/>
          <w:szCs w:val="22"/>
          <w:lang w:eastAsia="en-GB"/>
        </w:rPr>
        <w:t>, staff, volunteers and governors</w:t>
      </w:r>
    </w:p>
    <w:p w14:paraId="723242CF" w14:textId="40CFD9C4" w:rsidR="000115D4" w:rsidRPr="006D5D9C" w:rsidRDefault="00D24CAA" w:rsidP="003A1708">
      <w:pPr>
        <w:pStyle w:val="4Bulletedcopyblue"/>
        <w:spacing w:after="0"/>
        <w:rPr>
          <w:rFonts w:ascii="Calibri" w:hAnsi="Calibri" w:cs="Calibri"/>
          <w:sz w:val="22"/>
          <w:szCs w:val="22"/>
          <w:lang w:eastAsia="en-GB"/>
        </w:rPr>
      </w:pPr>
      <w:r>
        <w:rPr>
          <w:rFonts w:ascii="Calibri" w:hAnsi="Calibri" w:cs="Calibri"/>
          <w:sz w:val="22"/>
          <w:szCs w:val="22"/>
          <w:lang w:eastAsia="en-GB"/>
        </w:rPr>
        <w:t>p</w:t>
      </w:r>
      <w:r w:rsidR="000115D4" w:rsidRPr="00E613BC">
        <w:rPr>
          <w:rFonts w:ascii="Calibri" w:hAnsi="Calibri" w:cs="Calibri"/>
          <w:sz w:val="22"/>
          <w:szCs w:val="22"/>
          <w:lang w:eastAsia="en-GB"/>
        </w:rPr>
        <w:t>rotect</w:t>
      </w:r>
      <w:r w:rsidR="0090293F">
        <w:rPr>
          <w:rFonts w:ascii="Calibri" w:hAnsi="Calibri" w:cs="Calibri"/>
          <w:sz w:val="22"/>
          <w:szCs w:val="22"/>
          <w:lang w:eastAsia="en-GB"/>
        </w:rPr>
        <w:t xml:space="preserve"> </w:t>
      </w:r>
      <w:r w:rsidR="000115D4" w:rsidRPr="00E613BC">
        <w:rPr>
          <w:rFonts w:ascii="Calibri" w:hAnsi="Calibri" w:cs="Calibri"/>
          <w:sz w:val="22"/>
          <w:szCs w:val="22"/>
          <w:lang w:eastAsia="en-GB"/>
        </w:rPr>
        <w:t xml:space="preserve">and educate the whole </w:t>
      </w:r>
      <w:r w:rsidR="000741B7">
        <w:rPr>
          <w:rFonts w:ascii="Calibri" w:hAnsi="Calibri" w:cs="Calibri"/>
          <w:sz w:val="22"/>
          <w:szCs w:val="22"/>
          <w:lang w:eastAsia="en-GB"/>
        </w:rPr>
        <w:t>college</w:t>
      </w:r>
      <w:r w:rsidR="000741B7" w:rsidRPr="00E613BC">
        <w:rPr>
          <w:rFonts w:ascii="Calibri" w:hAnsi="Calibri" w:cs="Calibri"/>
          <w:sz w:val="22"/>
          <w:szCs w:val="22"/>
          <w:lang w:eastAsia="en-GB"/>
        </w:rPr>
        <w:t xml:space="preserve"> </w:t>
      </w:r>
      <w:r w:rsidR="000115D4" w:rsidRPr="00E613BC">
        <w:rPr>
          <w:rFonts w:ascii="Calibri" w:hAnsi="Calibri" w:cs="Calibri"/>
          <w:sz w:val="22"/>
          <w:szCs w:val="22"/>
          <w:lang w:eastAsia="en-GB"/>
        </w:rPr>
        <w:t>community in it</w:t>
      </w:r>
      <w:r w:rsidR="00A62219">
        <w:rPr>
          <w:rFonts w:ascii="Calibri" w:hAnsi="Calibri" w:cs="Calibri"/>
          <w:sz w:val="22"/>
          <w:szCs w:val="22"/>
          <w:lang w:eastAsia="en-GB"/>
        </w:rPr>
        <w:t>’</w:t>
      </w:r>
      <w:r w:rsidR="000115D4" w:rsidRPr="00E613BC">
        <w:rPr>
          <w:rFonts w:ascii="Calibri" w:hAnsi="Calibri" w:cs="Calibri"/>
          <w:sz w:val="22"/>
          <w:szCs w:val="22"/>
          <w:lang w:eastAsia="en-GB"/>
        </w:rPr>
        <w:t xml:space="preserve">s safe and responsible use of technology, including </w:t>
      </w:r>
      <w:r w:rsidR="00A62219">
        <w:rPr>
          <w:rFonts w:ascii="Calibri" w:hAnsi="Calibri" w:cs="Calibri"/>
          <w:sz w:val="22"/>
          <w:szCs w:val="22"/>
          <w:lang w:eastAsia="en-GB"/>
        </w:rPr>
        <w:t xml:space="preserve">Artificial Intelligence (AI), </w:t>
      </w:r>
      <w:r w:rsidR="000115D4" w:rsidRPr="006D5D9C">
        <w:rPr>
          <w:rFonts w:ascii="Calibri" w:hAnsi="Calibri" w:cs="Calibri"/>
          <w:sz w:val="22"/>
          <w:szCs w:val="22"/>
          <w:lang w:eastAsia="en-GB"/>
        </w:rPr>
        <w:t>mobile and smart technology</w:t>
      </w:r>
      <w:r w:rsidRPr="006D5D9C">
        <w:rPr>
          <w:rStyle w:val="FootnoteReference"/>
          <w:rFonts w:ascii="Calibri" w:hAnsi="Calibri" w:cs="Calibri"/>
          <w:sz w:val="22"/>
          <w:szCs w:val="22"/>
          <w:lang w:eastAsia="en-GB"/>
        </w:rPr>
        <w:footnoteReference w:id="44"/>
      </w:r>
    </w:p>
    <w:p w14:paraId="0D39EBD9" w14:textId="7D5555BD" w:rsidR="000115D4" w:rsidRPr="006D5D9C" w:rsidRDefault="00D24CAA" w:rsidP="003A1708">
      <w:pPr>
        <w:pStyle w:val="4Bulletedcopyblue"/>
        <w:spacing w:after="0"/>
        <w:rPr>
          <w:rFonts w:ascii="Calibri" w:hAnsi="Calibri" w:cs="Calibri"/>
          <w:sz w:val="22"/>
          <w:szCs w:val="22"/>
          <w:lang w:eastAsia="en-GB"/>
        </w:rPr>
      </w:pPr>
      <w:r w:rsidRPr="006D5D9C">
        <w:rPr>
          <w:rFonts w:ascii="Calibri" w:hAnsi="Calibri" w:cs="Calibri"/>
          <w:sz w:val="22"/>
          <w:szCs w:val="22"/>
          <w:lang w:eastAsia="en-GB"/>
        </w:rPr>
        <w:t>s</w:t>
      </w:r>
      <w:r w:rsidR="000115D4" w:rsidRPr="006D5D9C">
        <w:rPr>
          <w:rFonts w:ascii="Calibri" w:hAnsi="Calibri" w:cs="Calibri"/>
          <w:sz w:val="22"/>
          <w:szCs w:val="22"/>
          <w:lang w:eastAsia="en-GB"/>
        </w:rPr>
        <w:t xml:space="preserve">et clear guidelines for the use of mobile phones for the whole </w:t>
      </w:r>
      <w:r w:rsidR="000741B7">
        <w:rPr>
          <w:rFonts w:ascii="Calibri" w:hAnsi="Calibri" w:cs="Calibri"/>
          <w:sz w:val="22"/>
          <w:szCs w:val="22"/>
          <w:lang w:eastAsia="en-GB"/>
        </w:rPr>
        <w:t>college</w:t>
      </w:r>
      <w:r w:rsidR="000741B7" w:rsidRPr="006D5D9C">
        <w:rPr>
          <w:rFonts w:ascii="Calibri" w:hAnsi="Calibri" w:cs="Calibri"/>
          <w:sz w:val="22"/>
          <w:szCs w:val="22"/>
          <w:lang w:eastAsia="en-GB"/>
        </w:rPr>
        <w:t xml:space="preserve"> </w:t>
      </w:r>
      <w:r w:rsidR="000115D4" w:rsidRPr="006D5D9C">
        <w:rPr>
          <w:rFonts w:ascii="Calibri" w:hAnsi="Calibri" w:cs="Calibri"/>
          <w:sz w:val="22"/>
          <w:szCs w:val="22"/>
          <w:lang w:eastAsia="en-GB"/>
        </w:rPr>
        <w:t>community</w:t>
      </w:r>
      <w:r w:rsidRPr="006D5D9C">
        <w:rPr>
          <w:rStyle w:val="FootnoteReference"/>
          <w:rFonts w:ascii="Calibri" w:hAnsi="Calibri" w:cs="Calibri"/>
          <w:sz w:val="22"/>
          <w:szCs w:val="22"/>
          <w:lang w:eastAsia="en-GB"/>
        </w:rPr>
        <w:footnoteReference w:id="45"/>
      </w:r>
      <w:r w:rsidR="00261E5E" w:rsidRPr="006D5D9C">
        <w:rPr>
          <w:rFonts w:ascii="Calibri" w:hAnsi="Calibri" w:cs="Calibri"/>
          <w:sz w:val="22"/>
          <w:szCs w:val="22"/>
          <w:lang w:eastAsia="en-GB"/>
        </w:rPr>
        <w:t xml:space="preserve"> including access to mobile networks on </w:t>
      </w:r>
      <w:r w:rsidR="000741B7">
        <w:rPr>
          <w:rFonts w:ascii="Calibri" w:hAnsi="Calibri" w:cs="Calibri"/>
          <w:sz w:val="22"/>
          <w:szCs w:val="22"/>
          <w:lang w:eastAsia="en-GB"/>
        </w:rPr>
        <w:t>college</w:t>
      </w:r>
      <w:r w:rsidR="000741B7" w:rsidRPr="006D5D9C">
        <w:rPr>
          <w:rFonts w:ascii="Calibri" w:hAnsi="Calibri" w:cs="Calibri"/>
          <w:sz w:val="22"/>
          <w:szCs w:val="22"/>
          <w:lang w:eastAsia="en-GB"/>
        </w:rPr>
        <w:t xml:space="preserve"> </w:t>
      </w:r>
      <w:r w:rsidR="00261E5E" w:rsidRPr="006D5D9C">
        <w:rPr>
          <w:rFonts w:ascii="Calibri" w:hAnsi="Calibri" w:cs="Calibri"/>
          <w:sz w:val="22"/>
          <w:szCs w:val="22"/>
          <w:lang w:eastAsia="en-GB"/>
        </w:rPr>
        <w:t>site</w:t>
      </w:r>
    </w:p>
    <w:p w14:paraId="0219A5FF" w14:textId="4DDBF3D9" w:rsidR="000115D4" w:rsidRPr="00E613BC" w:rsidRDefault="00D24CAA" w:rsidP="00D24CAA">
      <w:pPr>
        <w:pStyle w:val="4Bulletedcopyblue"/>
        <w:rPr>
          <w:rFonts w:ascii="Calibri" w:hAnsi="Calibri" w:cs="Calibri"/>
          <w:sz w:val="22"/>
          <w:szCs w:val="22"/>
          <w:lang w:eastAsia="en-GB"/>
        </w:rPr>
      </w:pPr>
      <w:r w:rsidRPr="006D5D9C">
        <w:rPr>
          <w:rFonts w:ascii="Calibri" w:hAnsi="Calibri" w:cs="Calibri"/>
          <w:sz w:val="22"/>
          <w:szCs w:val="22"/>
          <w:lang w:eastAsia="en-GB"/>
        </w:rPr>
        <w:t>e</w:t>
      </w:r>
      <w:r w:rsidR="000115D4" w:rsidRPr="006D5D9C">
        <w:rPr>
          <w:rFonts w:ascii="Calibri" w:hAnsi="Calibri" w:cs="Calibri"/>
          <w:sz w:val="22"/>
          <w:szCs w:val="22"/>
          <w:lang w:eastAsia="en-GB"/>
        </w:rPr>
        <w:t>stablish clear mechanisms to identify, intervene in and escalate any incidents or concerns, where</w:t>
      </w:r>
      <w:r w:rsidR="000115D4" w:rsidRPr="00E613BC">
        <w:rPr>
          <w:rFonts w:ascii="Calibri" w:hAnsi="Calibri" w:cs="Calibri"/>
          <w:sz w:val="22"/>
          <w:szCs w:val="22"/>
          <w:lang w:eastAsia="en-GB"/>
        </w:rPr>
        <w:t xml:space="preserve"> appropriate</w:t>
      </w:r>
    </w:p>
    <w:p w14:paraId="7A611C2B" w14:textId="77777777" w:rsidR="00261B9B" w:rsidRDefault="00261B9B" w:rsidP="000115D4">
      <w:pPr>
        <w:pStyle w:val="1bodycopy10pt"/>
        <w:rPr>
          <w:rFonts w:ascii="Calibri" w:hAnsi="Calibri" w:cs="Calibri"/>
          <w:b/>
          <w:sz w:val="22"/>
          <w:szCs w:val="22"/>
        </w:rPr>
      </w:pPr>
    </w:p>
    <w:p w14:paraId="2D01EA06" w14:textId="549BDC59" w:rsidR="000115D4" w:rsidRPr="00E613BC" w:rsidRDefault="00B53B50" w:rsidP="000115D4">
      <w:pPr>
        <w:pStyle w:val="1bodycopy10pt"/>
        <w:rPr>
          <w:rFonts w:ascii="Calibri" w:hAnsi="Calibri" w:cs="Calibri"/>
          <w:b/>
          <w:sz w:val="22"/>
          <w:szCs w:val="22"/>
          <w:lang w:eastAsia="en-GB"/>
        </w:rPr>
      </w:pPr>
      <w:proofErr w:type="gramStart"/>
      <w:r>
        <w:rPr>
          <w:rFonts w:ascii="Calibri" w:hAnsi="Calibri" w:cs="Calibri"/>
          <w:b/>
          <w:sz w:val="22"/>
          <w:szCs w:val="22"/>
        </w:rPr>
        <w:t>7</w:t>
      </w:r>
      <w:r w:rsidR="006B6B10">
        <w:rPr>
          <w:rFonts w:ascii="Calibri" w:hAnsi="Calibri" w:cs="Calibri"/>
          <w:b/>
          <w:sz w:val="22"/>
          <w:szCs w:val="22"/>
        </w:rPr>
        <w:t xml:space="preserve">.1  </w:t>
      </w:r>
      <w:r w:rsidR="000115D4" w:rsidRPr="00E613BC">
        <w:rPr>
          <w:rFonts w:ascii="Calibri" w:hAnsi="Calibri" w:cs="Calibri"/>
          <w:b/>
          <w:sz w:val="22"/>
          <w:szCs w:val="22"/>
        </w:rPr>
        <w:t>The</w:t>
      </w:r>
      <w:proofErr w:type="gramEnd"/>
      <w:r w:rsidR="000115D4" w:rsidRPr="00E613BC">
        <w:rPr>
          <w:rFonts w:ascii="Calibri" w:hAnsi="Calibri" w:cs="Calibri"/>
          <w:b/>
          <w:sz w:val="22"/>
          <w:szCs w:val="22"/>
        </w:rPr>
        <w:t xml:space="preserve"> 4 key categories of risk</w:t>
      </w:r>
    </w:p>
    <w:p w14:paraId="3D7BBF79" w14:textId="77777777" w:rsidR="000115D4" w:rsidRPr="00E613BC" w:rsidRDefault="000115D4" w:rsidP="000115D4">
      <w:pPr>
        <w:pStyle w:val="1bodycopy10pt"/>
        <w:rPr>
          <w:rFonts w:ascii="Calibri" w:hAnsi="Calibri" w:cs="Calibri"/>
          <w:sz w:val="22"/>
          <w:szCs w:val="22"/>
          <w:lang w:eastAsia="en-GB"/>
        </w:rPr>
      </w:pPr>
      <w:r w:rsidRPr="00E613BC">
        <w:rPr>
          <w:rFonts w:ascii="Calibri" w:hAnsi="Calibri" w:cs="Calibri"/>
          <w:sz w:val="22"/>
          <w:szCs w:val="22"/>
          <w:lang w:eastAsia="en-GB"/>
        </w:rPr>
        <w:t>Our approach to online safety is based on addressing the following categories of risk:</w:t>
      </w:r>
    </w:p>
    <w:p w14:paraId="4F6D66E3" w14:textId="6E08E3F5" w:rsidR="000115D4" w:rsidRPr="00E613BC" w:rsidRDefault="000115D4" w:rsidP="003A1708">
      <w:pPr>
        <w:pStyle w:val="4Bulletedcopyblue"/>
        <w:spacing w:after="0"/>
        <w:rPr>
          <w:rFonts w:ascii="Calibri" w:hAnsi="Calibri" w:cs="Calibri"/>
          <w:sz w:val="22"/>
          <w:szCs w:val="22"/>
          <w:lang w:eastAsia="en-GB"/>
        </w:rPr>
      </w:pPr>
      <w:r w:rsidRPr="00E613BC">
        <w:rPr>
          <w:rFonts w:ascii="Calibri" w:hAnsi="Calibri" w:cs="Calibri"/>
          <w:b/>
          <w:sz w:val="22"/>
          <w:szCs w:val="22"/>
          <w:lang w:eastAsia="en-GB"/>
        </w:rPr>
        <w:t>Content</w:t>
      </w:r>
      <w:r w:rsidRPr="00E613BC">
        <w:rPr>
          <w:rFonts w:ascii="Calibri" w:hAnsi="Calibri" w:cs="Calibri"/>
          <w:sz w:val="22"/>
          <w:szCs w:val="22"/>
          <w:lang w:eastAsia="en-GB"/>
        </w:rPr>
        <w:t xml:space="preserve"> – being exposed to illegal, inappropriate or harmful content</w:t>
      </w:r>
      <w:r w:rsidR="00D24CAA">
        <w:rPr>
          <w:rStyle w:val="FootnoteReference"/>
          <w:rFonts w:ascii="Calibri" w:hAnsi="Calibri" w:cs="Calibri"/>
          <w:sz w:val="22"/>
          <w:szCs w:val="22"/>
          <w:lang w:eastAsia="en-GB"/>
        </w:rPr>
        <w:footnoteReference w:id="46"/>
      </w:r>
    </w:p>
    <w:p w14:paraId="3310FBD1" w14:textId="3D84D7A5" w:rsidR="000115D4" w:rsidRPr="00E613BC" w:rsidRDefault="000115D4" w:rsidP="003A1708">
      <w:pPr>
        <w:pStyle w:val="4Bulletedcopyblue"/>
        <w:spacing w:after="0"/>
        <w:rPr>
          <w:rFonts w:ascii="Calibri" w:hAnsi="Calibri" w:cs="Calibri"/>
          <w:sz w:val="22"/>
          <w:szCs w:val="22"/>
          <w:lang w:eastAsia="en-GB"/>
        </w:rPr>
      </w:pPr>
      <w:r w:rsidRPr="00E613BC">
        <w:rPr>
          <w:rFonts w:ascii="Calibri" w:hAnsi="Calibri" w:cs="Calibri"/>
          <w:b/>
          <w:sz w:val="22"/>
          <w:szCs w:val="22"/>
          <w:lang w:eastAsia="en-GB"/>
        </w:rPr>
        <w:t>Contact</w:t>
      </w:r>
      <w:r w:rsidRPr="00E613BC">
        <w:rPr>
          <w:rFonts w:ascii="Calibri" w:hAnsi="Calibri" w:cs="Calibri"/>
          <w:sz w:val="22"/>
          <w:szCs w:val="22"/>
          <w:lang w:eastAsia="en-GB"/>
        </w:rPr>
        <w:t xml:space="preserve"> – being subjected to harmful online interaction with other users</w:t>
      </w:r>
      <w:r w:rsidR="00D24CAA">
        <w:rPr>
          <w:rStyle w:val="FootnoteReference"/>
          <w:rFonts w:ascii="Calibri" w:hAnsi="Calibri" w:cs="Calibri"/>
          <w:sz w:val="22"/>
          <w:szCs w:val="22"/>
          <w:lang w:eastAsia="en-GB"/>
        </w:rPr>
        <w:footnoteReference w:id="47"/>
      </w:r>
      <w:r w:rsidRPr="00E613BC">
        <w:rPr>
          <w:rFonts w:ascii="Calibri" w:hAnsi="Calibri" w:cs="Calibri"/>
          <w:sz w:val="22"/>
          <w:szCs w:val="22"/>
          <w:lang w:eastAsia="en-GB"/>
        </w:rPr>
        <w:t xml:space="preserve">, </w:t>
      </w:r>
    </w:p>
    <w:p w14:paraId="2D99433D" w14:textId="0DF466C3" w:rsidR="000115D4" w:rsidRPr="00E613BC" w:rsidRDefault="000115D4" w:rsidP="003A1708">
      <w:pPr>
        <w:pStyle w:val="4Bulletedcopyblue"/>
        <w:spacing w:after="0"/>
        <w:rPr>
          <w:rFonts w:ascii="Calibri" w:hAnsi="Calibri" w:cs="Calibri"/>
          <w:sz w:val="22"/>
          <w:szCs w:val="22"/>
          <w:lang w:eastAsia="en-GB"/>
        </w:rPr>
      </w:pPr>
      <w:r w:rsidRPr="00E613BC">
        <w:rPr>
          <w:rFonts w:ascii="Calibri" w:hAnsi="Calibri" w:cs="Calibri"/>
          <w:b/>
          <w:sz w:val="22"/>
          <w:szCs w:val="22"/>
          <w:lang w:eastAsia="en-GB"/>
        </w:rPr>
        <w:t>Conduct</w:t>
      </w:r>
      <w:r w:rsidRPr="00E613BC">
        <w:rPr>
          <w:rFonts w:ascii="Calibri" w:hAnsi="Calibri" w:cs="Calibri"/>
          <w:sz w:val="22"/>
          <w:szCs w:val="22"/>
          <w:lang w:eastAsia="en-GB"/>
        </w:rPr>
        <w:t xml:space="preserve"> – personal online </w:t>
      </w:r>
      <w:proofErr w:type="spellStart"/>
      <w:r w:rsidRPr="00E613BC">
        <w:rPr>
          <w:rFonts w:ascii="Calibri" w:hAnsi="Calibri" w:cs="Calibri"/>
          <w:sz w:val="22"/>
          <w:szCs w:val="22"/>
          <w:lang w:eastAsia="en-GB"/>
        </w:rPr>
        <w:t>behaviour</w:t>
      </w:r>
      <w:proofErr w:type="spellEnd"/>
      <w:r w:rsidRPr="00E613BC">
        <w:rPr>
          <w:rFonts w:ascii="Calibri" w:hAnsi="Calibri" w:cs="Calibri"/>
          <w:sz w:val="22"/>
          <w:szCs w:val="22"/>
          <w:lang w:eastAsia="en-GB"/>
        </w:rPr>
        <w:t xml:space="preserve"> that increases the likelihood of, or causes, harm</w:t>
      </w:r>
      <w:r w:rsidR="00D24CAA">
        <w:rPr>
          <w:rStyle w:val="FootnoteReference"/>
          <w:rFonts w:ascii="Calibri" w:hAnsi="Calibri" w:cs="Calibri"/>
          <w:sz w:val="22"/>
          <w:szCs w:val="22"/>
          <w:lang w:eastAsia="en-GB"/>
        </w:rPr>
        <w:footnoteReference w:id="48"/>
      </w:r>
    </w:p>
    <w:p w14:paraId="6BB54B7B" w14:textId="77777777" w:rsidR="000115D4" w:rsidRPr="00E613BC" w:rsidRDefault="000115D4" w:rsidP="003A1708">
      <w:pPr>
        <w:pStyle w:val="4Bulletedcopyblue"/>
        <w:spacing w:after="0"/>
        <w:rPr>
          <w:rFonts w:ascii="Calibri" w:hAnsi="Calibri" w:cs="Calibri"/>
          <w:sz w:val="22"/>
          <w:szCs w:val="22"/>
          <w:lang w:eastAsia="en-GB"/>
        </w:rPr>
      </w:pPr>
      <w:r w:rsidRPr="00E613BC">
        <w:rPr>
          <w:rFonts w:ascii="Calibri" w:hAnsi="Calibri" w:cs="Calibri"/>
          <w:b/>
          <w:sz w:val="22"/>
          <w:szCs w:val="22"/>
          <w:lang w:eastAsia="en-GB"/>
        </w:rPr>
        <w:t>Commerce</w:t>
      </w:r>
      <w:r w:rsidRPr="00E613BC">
        <w:rPr>
          <w:rFonts w:ascii="Calibri" w:hAnsi="Calibri" w:cs="Calibri"/>
          <w:sz w:val="22"/>
          <w:szCs w:val="22"/>
          <w:lang w:eastAsia="en-GB"/>
        </w:rPr>
        <w:t xml:space="preserve"> – risks such as online gambling, inappropriate advertising, phishing and/or financial scams</w:t>
      </w:r>
    </w:p>
    <w:p w14:paraId="251DA319" w14:textId="677B5340" w:rsidR="000115D4" w:rsidRPr="00E613BC" w:rsidRDefault="00B53B50" w:rsidP="00D24CAA">
      <w:pPr>
        <w:pStyle w:val="1bodycopy10pt"/>
        <w:spacing w:before="240"/>
        <w:rPr>
          <w:rFonts w:ascii="Calibri" w:hAnsi="Calibri" w:cs="Calibri"/>
          <w:b/>
          <w:sz w:val="22"/>
          <w:szCs w:val="22"/>
          <w:lang w:eastAsia="en-GB"/>
        </w:rPr>
      </w:pPr>
      <w:proofErr w:type="gramStart"/>
      <w:r>
        <w:rPr>
          <w:rFonts w:ascii="Calibri" w:hAnsi="Calibri" w:cs="Calibri"/>
          <w:b/>
          <w:sz w:val="22"/>
          <w:szCs w:val="22"/>
          <w:lang w:eastAsia="en-GB"/>
        </w:rPr>
        <w:t>7</w:t>
      </w:r>
      <w:r w:rsidR="006B6B10">
        <w:rPr>
          <w:rFonts w:ascii="Calibri" w:hAnsi="Calibri" w:cs="Calibri"/>
          <w:b/>
          <w:sz w:val="22"/>
          <w:szCs w:val="22"/>
          <w:lang w:eastAsia="en-GB"/>
        </w:rPr>
        <w:t xml:space="preserve">.2  </w:t>
      </w:r>
      <w:r w:rsidR="000115D4" w:rsidRPr="00E613BC">
        <w:rPr>
          <w:rFonts w:ascii="Calibri" w:hAnsi="Calibri" w:cs="Calibri"/>
          <w:b/>
          <w:sz w:val="22"/>
          <w:szCs w:val="22"/>
          <w:lang w:eastAsia="en-GB"/>
        </w:rPr>
        <w:t>To</w:t>
      </w:r>
      <w:proofErr w:type="gramEnd"/>
      <w:r w:rsidR="000115D4" w:rsidRPr="00E613BC">
        <w:rPr>
          <w:rFonts w:ascii="Calibri" w:hAnsi="Calibri" w:cs="Calibri"/>
          <w:b/>
          <w:sz w:val="22"/>
          <w:szCs w:val="22"/>
          <w:lang w:eastAsia="en-GB"/>
        </w:rPr>
        <w:t xml:space="preserve"> address the risks above we will:</w:t>
      </w:r>
    </w:p>
    <w:p w14:paraId="027AACC9" w14:textId="4DC73849" w:rsidR="000115D4" w:rsidRPr="00E613BC" w:rsidRDefault="000115D4" w:rsidP="00D24CAA">
      <w:pPr>
        <w:pStyle w:val="4Bulletedcopyblue"/>
        <w:spacing w:after="0"/>
        <w:rPr>
          <w:rFonts w:ascii="Calibri" w:hAnsi="Calibri" w:cs="Calibri"/>
          <w:sz w:val="22"/>
          <w:szCs w:val="22"/>
          <w:lang w:eastAsia="en-GB"/>
        </w:rPr>
      </w:pPr>
      <w:r w:rsidRPr="00E613BC">
        <w:rPr>
          <w:rFonts w:ascii="Calibri" w:hAnsi="Calibri" w:cs="Calibri"/>
          <w:sz w:val="22"/>
          <w:szCs w:val="22"/>
          <w:lang w:eastAsia="en-GB"/>
        </w:rPr>
        <w:t xml:space="preserve">Educate </w:t>
      </w:r>
      <w:r w:rsidR="000741B7">
        <w:rPr>
          <w:rFonts w:ascii="Calibri" w:hAnsi="Calibri" w:cs="Calibri"/>
          <w:sz w:val="22"/>
          <w:szCs w:val="22"/>
          <w:lang w:eastAsia="en-GB"/>
        </w:rPr>
        <w:t>learner</w:t>
      </w:r>
      <w:r w:rsidR="000741B7" w:rsidRPr="00E613BC">
        <w:rPr>
          <w:rFonts w:ascii="Calibri" w:hAnsi="Calibri" w:cs="Calibri"/>
          <w:sz w:val="22"/>
          <w:szCs w:val="22"/>
          <w:lang w:eastAsia="en-GB"/>
        </w:rPr>
        <w:t xml:space="preserve">s </w:t>
      </w:r>
      <w:r w:rsidRPr="00E613BC">
        <w:rPr>
          <w:rFonts w:ascii="Calibri" w:hAnsi="Calibri" w:cs="Calibri"/>
          <w:sz w:val="22"/>
          <w:szCs w:val="22"/>
          <w:lang w:eastAsia="en-GB"/>
        </w:rPr>
        <w:t>about online safety as part of our curriculum</w:t>
      </w:r>
      <w:r w:rsidR="00D24CAA">
        <w:rPr>
          <w:rFonts w:ascii="Calibri" w:hAnsi="Calibri" w:cs="Calibri"/>
          <w:sz w:val="22"/>
          <w:szCs w:val="22"/>
          <w:lang w:eastAsia="en-GB"/>
        </w:rPr>
        <w:t>.</w:t>
      </w:r>
    </w:p>
    <w:p w14:paraId="67E43CA5" w14:textId="77777777" w:rsidR="00D24CAA" w:rsidRDefault="000115D4" w:rsidP="003A1708">
      <w:pPr>
        <w:pStyle w:val="4Bulletedcopyblue"/>
        <w:spacing w:after="0"/>
        <w:rPr>
          <w:rFonts w:ascii="Calibri" w:hAnsi="Calibri" w:cs="Calibri"/>
          <w:sz w:val="22"/>
          <w:szCs w:val="22"/>
        </w:rPr>
      </w:pPr>
      <w:r w:rsidRPr="00E613BC">
        <w:rPr>
          <w:rFonts w:ascii="Calibri" w:hAnsi="Calibri" w:cs="Calibri"/>
          <w:sz w:val="22"/>
          <w:szCs w:val="22"/>
        </w:rPr>
        <w:t xml:space="preserve">Train staff, as part of their induction, on safe internet use and online safeguarding issues including cyber-bullying and the risks of online </w:t>
      </w:r>
      <w:proofErr w:type="spellStart"/>
      <w:r w:rsidRPr="00E613BC">
        <w:rPr>
          <w:rFonts w:ascii="Calibri" w:hAnsi="Calibri" w:cs="Calibri"/>
          <w:sz w:val="22"/>
          <w:szCs w:val="22"/>
        </w:rPr>
        <w:t>radicalisation</w:t>
      </w:r>
      <w:proofErr w:type="spellEnd"/>
      <w:r w:rsidRPr="00E613BC">
        <w:rPr>
          <w:rFonts w:ascii="Calibri" w:hAnsi="Calibri" w:cs="Calibri"/>
          <w:sz w:val="22"/>
          <w:szCs w:val="22"/>
        </w:rPr>
        <w:t xml:space="preserve">. </w:t>
      </w:r>
    </w:p>
    <w:p w14:paraId="3743407C" w14:textId="1AE5D72F" w:rsidR="000115D4" w:rsidRPr="00E613BC" w:rsidRDefault="000115D4" w:rsidP="003A1708">
      <w:pPr>
        <w:pStyle w:val="4Bulletedcopyblue"/>
        <w:spacing w:after="0"/>
        <w:rPr>
          <w:rFonts w:ascii="Calibri" w:hAnsi="Calibri" w:cs="Calibri"/>
          <w:sz w:val="22"/>
          <w:szCs w:val="22"/>
        </w:rPr>
      </w:pPr>
      <w:r w:rsidRPr="00E613BC">
        <w:rPr>
          <w:rFonts w:ascii="Calibri" w:hAnsi="Calibri" w:cs="Calibri"/>
          <w:sz w:val="22"/>
          <w:szCs w:val="22"/>
        </w:rPr>
        <w:t>All staff members will receive refresher training at least once each academic year</w:t>
      </w:r>
      <w:r w:rsidR="00A62219">
        <w:rPr>
          <w:rFonts w:ascii="Calibri" w:hAnsi="Calibri" w:cs="Calibri"/>
          <w:sz w:val="22"/>
          <w:szCs w:val="22"/>
        </w:rPr>
        <w:t>.</w:t>
      </w:r>
    </w:p>
    <w:p w14:paraId="64053799" w14:textId="77777777" w:rsidR="00D24CAA" w:rsidRDefault="000115D4" w:rsidP="003A1708">
      <w:pPr>
        <w:pStyle w:val="4Bulletedcopyblue"/>
        <w:spacing w:after="0"/>
        <w:rPr>
          <w:rFonts w:ascii="Calibri" w:hAnsi="Calibri" w:cs="Calibri"/>
          <w:sz w:val="22"/>
          <w:szCs w:val="22"/>
        </w:rPr>
      </w:pPr>
      <w:r w:rsidRPr="00E613BC">
        <w:rPr>
          <w:rFonts w:ascii="Calibri" w:hAnsi="Calibri" w:cs="Calibri"/>
          <w:sz w:val="22"/>
          <w:szCs w:val="22"/>
        </w:rPr>
        <w:t>Educate parents/</w:t>
      </w:r>
      <w:proofErr w:type="spellStart"/>
      <w:r w:rsidRPr="00E613BC">
        <w:rPr>
          <w:rFonts w:ascii="Calibri" w:hAnsi="Calibri" w:cs="Calibri"/>
          <w:sz w:val="22"/>
          <w:szCs w:val="22"/>
        </w:rPr>
        <w:t>carers</w:t>
      </w:r>
      <w:proofErr w:type="spellEnd"/>
      <w:r w:rsidRPr="00E613BC">
        <w:rPr>
          <w:rFonts w:ascii="Calibri" w:hAnsi="Calibri" w:cs="Calibri"/>
          <w:sz w:val="22"/>
          <w:szCs w:val="22"/>
        </w:rPr>
        <w:t xml:space="preserve"> about online safety via our website, communications sent directly to them and during parents’ evenings. </w:t>
      </w:r>
    </w:p>
    <w:p w14:paraId="2A0DA7FF" w14:textId="7E7CDD5E" w:rsidR="000115D4" w:rsidRPr="00E613BC" w:rsidRDefault="00D24CAA" w:rsidP="003A1708">
      <w:pPr>
        <w:pStyle w:val="4Bulletedcopyblue"/>
        <w:spacing w:after="0"/>
        <w:rPr>
          <w:rFonts w:ascii="Calibri" w:hAnsi="Calibri" w:cs="Calibri"/>
          <w:sz w:val="22"/>
          <w:szCs w:val="22"/>
        </w:rPr>
      </w:pPr>
      <w:r>
        <w:rPr>
          <w:rFonts w:ascii="Calibri" w:hAnsi="Calibri" w:cs="Calibri"/>
          <w:sz w:val="22"/>
          <w:szCs w:val="22"/>
        </w:rPr>
        <w:t>S</w:t>
      </w:r>
      <w:r w:rsidR="000115D4" w:rsidRPr="00E613BC">
        <w:rPr>
          <w:rFonts w:ascii="Calibri" w:hAnsi="Calibri" w:cs="Calibri"/>
          <w:sz w:val="22"/>
          <w:szCs w:val="22"/>
        </w:rPr>
        <w:t xml:space="preserve">hare clear procedures with </w:t>
      </w:r>
      <w:r>
        <w:rPr>
          <w:rFonts w:ascii="Calibri" w:hAnsi="Calibri" w:cs="Calibri"/>
          <w:sz w:val="22"/>
          <w:szCs w:val="22"/>
        </w:rPr>
        <w:t xml:space="preserve">parents </w:t>
      </w:r>
      <w:r w:rsidR="000115D4" w:rsidRPr="00E613BC">
        <w:rPr>
          <w:rFonts w:ascii="Calibri" w:hAnsi="Calibri" w:cs="Calibri"/>
          <w:sz w:val="22"/>
          <w:szCs w:val="22"/>
        </w:rPr>
        <w:t>so they know how to raise concerns about online safety</w:t>
      </w:r>
      <w:r w:rsidR="00A62219">
        <w:rPr>
          <w:rFonts w:ascii="Calibri" w:hAnsi="Calibri" w:cs="Calibri"/>
          <w:sz w:val="22"/>
          <w:szCs w:val="22"/>
        </w:rPr>
        <w:t>.</w:t>
      </w:r>
    </w:p>
    <w:p w14:paraId="33C2087A" w14:textId="77777777" w:rsidR="00D24CAA" w:rsidRDefault="000115D4" w:rsidP="00D24CAA">
      <w:pPr>
        <w:pStyle w:val="4Bulletedcopyblue"/>
        <w:spacing w:after="0"/>
        <w:rPr>
          <w:rFonts w:ascii="Calibri" w:hAnsi="Calibri" w:cs="Calibri"/>
          <w:sz w:val="22"/>
          <w:szCs w:val="22"/>
        </w:rPr>
      </w:pPr>
      <w:r w:rsidRPr="00D24CAA">
        <w:rPr>
          <w:rFonts w:ascii="Calibri" w:hAnsi="Calibri" w:cs="Calibri"/>
          <w:sz w:val="22"/>
          <w:szCs w:val="22"/>
        </w:rPr>
        <w:t>Make sure staff are aware of any restrictions placed on them with regards to the use of their mobile phone and cameras</w:t>
      </w:r>
      <w:r w:rsidR="00D24CAA">
        <w:rPr>
          <w:rFonts w:ascii="Calibri" w:hAnsi="Calibri" w:cs="Calibri"/>
          <w:sz w:val="22"/>
          <w:szCs w:val="22"/>
        </w:rPr>
        <w:t>.</w:t>
      </w:r>
    </w:p>
    <w:p w14:paraId="1F743353" w14:textId="1FAAEEBC" w:rsidR="000115D4" w:rsidRPr="00D24CAA" w:rsidRDefault="000115D4" w:rsidP="00D24CAA">
      <w:pPr>
        <w:pStyle w:val="4Bulletedcopyblue"/>
        <w:spacing w:after="0"/>
        <w:rPr>
          <w:rFonts w:ascii="Calibri" w:hAnsi="Calibri" w:cs="Calibri"/>
          <w:sz w:val="22"/>
          <w:szCs w:val="22"/>
        </w:rPr>
      </w:pPr>
      <w:r w:rsidRPr="00D24CAA">
        <w:rPr>
          <w:rFonts w:ascii="Calibri" w:hAnsi="Calibri" w:cs="Calibri"/>
          <w:sz w:val="22"/>
          <w:szCs w:val="22"/>
        </w:rPr>
        <w:t xml:space="preserve">Make all </w:t>
      </w:r>
      <w:r w:rsidR="000741B7">
        <w:rPr>
          <w:rFonts w:ascii="Calibri" w:hAnsi="Calibri" w:cs="Calibri"/>
          <w:sz w:val="22"/>
          <w:szCs w:val="22"/>
        </w:rPr>
        <w:t>learner</w:t>
      </w:r>
      <w:r w:rsidR="000741B7" w:rsidRPr="00D24CAA">
        <w:rPr>
          <w:rFonts w:ascii="Calibri" w:hAnsi="Calibri" w:cs="Calibri"/>
          <w:sz w:val="22"/>
          <w:szCs w:val="22"/>
        </w:rPr>
        <w:t>s</w:t>
      </w:r>
      <w:r w:rsidRPr="00D24CAA">
        <w:rPr>
          <w:rFonts w:ascii="Calibri" w:hAnsi="Calibri" w:cs="Calibri"/>
          <w:sz w:val="22"/>
          <w:szCs w:val="22"/>
        </w:rPr>
        <w:t>, parents/</w:t>
      </w:r>
      <w:proofErr w:type="spellStart"/>
      <w:r w:rsidRPr="00D24CAA">
        <w:rPr>
          <w:rFonts w:ascii="Calibri" w:hAnsi="Calibri" w:cs="Calibri"/>
          <w:sz w:val="22"/>
          <w:szCs w:val="22"/>
        </w:rPr>
        <w:t>carers</w:t>
      </w:r>
      <w:proofErr w:type="spellEnd"/>
      <w:r w:rsidRPr="00D24CAA">
        <w:rPr>
          <w:rFonts w:ascii="Calibri" w:hAnsi="Calibri" w:cs="Calibri"/>
          <w:sz w:val="22"/>
          <w:szCs w:val="22"/>
        </w:rPr>
        <w:t>, staff, volunteers and governors aware that they are expected to sign an agreement regarding the acceptable use of the internet in school</w:t>
      </w:r>
      <w:r w:rsidR="007E7A05">
        <w:rPr>
          <w:rFonts w:ascii="Calibri" w:hAnsi="Calibri" w:cs="Calibri"/>
          <w:sz w:val="22"/>
          <w:szCs w:val="22"/>
        </w:rPr>
        <w:t>/college</w:t>
      </w:r>
      <w:r w:rsidRPr="00D24CAA">
        <w:rPr>
          <w:rFonts w:ascii="Calibri" w:hAnsi="Calibri" w:cs="Calibri"/>
          <w:sz w:val="22"/>
          <w:szCs w:val="22"/>
        </w:rPr>
        <w:t xml:space="preserve">, use of the </w:t>
      </w:r>
      <w:proofErr w:type="spellStart"/>
      <w:r w:rsidR="007E7A05">
        <w:rPr>
          <w:rFonts w:ascii="Calibri" w:hAnsi="Calibri" w:cs="Calibri"/>
          <w:sz w:val="22"/>
          <w:szCs w:val="22"/>
        </w:rPr>
        <w:t>organisation’s</w:t>
      </w:r>
      <w:proofErr w:type="spellEnd"/>
      <w:r w:rsidRPr="00D24CAA">
        <w:rPr>
          <w:rFonts w:ascii="Calibri" w:hAnsi="Calibri" w:cs="Calibri"/>
          <w:sz w:val="22"/>
          <w:szCs w:val="22"/>
        </w:rPr>
        <w:t xml:space="preserve"> ICT systems and use of their mobile and smart technology</w:t>
      </w:r>
      <w:r w:rsidR="00D24CAA">
        <w:rPr>
          <w:rFonts w:ascii="Calibri" w:hAnsi="Calibri" w:cs="Calibri"/>
          <w:sz w:val="22"/>
          <w:szCs w:val="22"/>
        </w:rPr>
        <w:t>.</w:t>
      </w:r>
    </w:p>
    <w:p w14:paraId="47E1CC0C" w14:textId="2FAF1631" w:rsidR="000115D4" w:rsidRPr="00E613BC" w:rsidRDefault="000115D4" w:rsidP="003A1708">
      <w:pPr>
        <w:pStyle w:val="4Bulletedcopyblue"/>
        <w:spacing w:after="0"/>
        <w:rPr>
          <w:rFonts w:ascii="Calibri" w:hAnsi="Calibri" w:cs="Calibri"/>
          <w:sz w:val="22"/>
          <w:szCs w:val="22"/>
        </w:rPr>
      </w:pPr>
      <w:r w:rsidRPr="00E613BC">
        <w:rPr>
          <w:rFonts w:ascii="Calibri" w:hAnsi="Calibri" w:cs="Calibri"/>
          <w:sz w:val="22"/>
          <w:szCs w:val="22"/>
        </w:rPr>
        <w:t xml:space="preserve">Explain the sanctions we will use if a </w:t>
      </w:r>
      <w:r w:rsidR="000741B7">
        <w:rPr>
          <w:rFonts w:ascii="Calibri" w:hAnsi="Calibri" w:cs="Calibri"/>
          <w:sz w:val="22"/>
          <w:szCs w:val="22"/>
        </w:rPr>
        <w:t>learner</w:t>
      </w:r>
      <w:r w:rsidR="000741B7" w:rsidRPr="00E613BC">
        <w:rPr>
          <w:rFonts w:ascii="Calibri" w:hAnsi="Calibri" w:cs="Calibri"/>
          <w:sz w:val="22"/>
          <w:szCs w:val="22"/>
        </w:rPr>
        <w:t xml:space="preserve"> </w:t>
      </w:r>
      <w:r w:rsidRPr="00E613BC">
        <w:rPr>
          <w:rFonts w:ascii="Calibri" w:hAnsi="Calibri" w:cs="Calibri"/>
          <w:sz w:val="22"/>
          <w:szCs w:val="22"/>
        </w:rPr>
        <w:t>is in breach of our policies on the acceptable use of the internet and mobile phones</w:t>
      </w:r>
      <w:r w:rsidR="00D24CAA">
        <w:rPr>
          <w:rFonts w:ascii="Calibri" w:hAnsi="Calibri" w:cs="Calibri"/>
          <w:sz w:val="22"/>
          <w:szCs w:val="22"/>
        </w:rPr>
        <w:t>.</w:t>
      </w:r>
    </w:p>
    <w:p w14:paraId="3C5DBA7B" w14:textId="0EF312B1" w:rsidR="000115D4" w:rsidRPr="00E613BC" w:rsidRDefault="000115D4" w:rsidP="003A1708">
      <w:pPr>
        <w:pStyle w:val="4Bulletedcopyblue"/>
        <w:spacing w:after="0"/>
        <w:rPr>
          <w:rFonts w:ascii="Calibri" w:hAnsi="Calibri" w:cs="Calibri"/>
          <w:sz w:val="22"/>
          <w:szCs w:val="22"/>
        </w:rPr>
      </w:pPr>
      <w:r w:rsidRPr="00E613BC">
        <w:rPr>
          <w:rFonts w:ascii="Calibri" w:hAnsi="Calibri" w:cs="Calibri"/>
          <w:sz w:val="22"/>
          <w:szCs w:val="22"/>
        </w:rPr>
        <w:t xml:space="preserve">Make sure all staff, </w:t>
      </w:r>
      <w:r w:rsidR="000741B7">
        <w:rPr>
          <w:rFonts w:ascii="Calibri" w:hAnsi="Calibri" w:cs="Calibri"/>
          <w:sz w:val="22"/>
          <w:szCs w:val="22"/>
        </w:rPr>
        <w:t>learner</w:t>
      </w:r>
      <w:r w:rsidR="000741B7" w:rsidRPr="00E613BC">
        <w:rPr>
          <w:rFonts w:ascii="Calibri" w:hAnsi="Calibri" w:cs="Calibri"/>
          <w:sz w:val="22"/>
          <w:szCs w:val="22"/>
        </w:rPr>
        <w:t xml:space="preserve">s </w:t>
      </w:r>
      <w:r w:rsidRPr="00E613BC">
        <w:rPr>
          <w:rFonts w:ascii="Calibri" w:hAnsi="Calibri" w:cs="Calibri"/>
          <w:sz w:val="22"/>
          <w:szCs w:val="22"/>
        </w:rPr>
        <w:t>and parents/</w:t>
      </w:r>
      <w:proofErr w:type="spellStart"/>
      <w:r w:rsidRPr="00E613BC">
        <w:rPr>
          <w:rFonts w:ascii="Calibri" w:hAnsi="Calibri" w:cs="Calibri"/>
          <w:sz w:val="22"/>
          <w:szCs w:val="22"/>
        </w:rPr>
        <w:t>carers</w:t>
      </w:r>
      <w:proofErr w:type="spellEnd"/>
      <w:r w:rsidRPr="00E613BC">
        <w:rPr>
          <w:rFonts w:ascii="Calibri" w:hAnsi="Calibri" w:cs="Calibri"/>
          <w:sz w:val="22"/>
          <w:szCs w:val="22"/>
        </w:rPr>
        <w:t xml:space="preserve"> are aware that staff have the power to search </w:t>
      </w:r>
      <w:r w:rsidR="000741B7">
        <w:rPr>
          <w:rFonts w:ascii="Calibri" w:hAnsi="Calibri" w:cs="Calibri"/>
          <w:sz w:val="22"/>
          <w:szCs w:val="22"/>
        </w:rPr>
        <w:t>learners</w:t>
      </w:r>
      <w:r w:rsidR="000741B7" w:rsidRPr="00E613BC">
        <w:rPr>
          <w:rFonts w:ascii="Calibri" w:hAnsi="Calibri" w:cs="Calibri"/>
          <w:sz w:val="22"/>
          <w:szCs w:val="22"/>
        </w:rPr>
        <w:t xml:space="preserve">’ </w:t>
      </w:r>
      <w:r w:rsidRPr="00E613BC">
        <w:rPr>
          <w:rFonts w:ascii="Calibri" w:hAnsi="Calibri" w:cs="Calibri"/>
          <w:sz w:val="22"/>
          <w:szCs w:val="22"/>
        </w:rPr>
        <w:t xml:space="preserve">phones, as set out in the </w:t>
      </w:r>
      <w:hyperlink r:id="rId55" w:history="1">
        <w:r w:rsidRPr="00E613BC">
          <w:rPr>
            <w:rStyle w:val="Hyperlink"/>
            <w:rFonts w:ascii="Calibri" w:hAnsi="Calibri" w:cs="Calibri"/>
            <w:sz w:val="22"/>
            <w:szCs w:val="22"/>
          </w:rPr>
          <w:t>DfE’s guidance on searching, screening and confiscation</w:t>
        </w:r>
      </w:hyperlink>
      <w:r w:rsidR="00D24CAA">
        <w:rPr>
          <w:rFonts w:ascii="Calibri" w:hAnsi="Calibri" w:cs="Calibri"/>
          <w:sz w:val="22"/>
          <w:szCs w:val="22"/>
        </w:rPr>
        <w:t>.</w:t>
      </w:r>
    </w:p>
    <w:p w14:paraId="0510D230" w14:textId="6C25A264" w:rsidR="00723466" w:rsidRPr="006D5D9C" w:rsidRDefault="000115D4" w:rsidP="00723466">
      <w:pPr>
        <w:pStyle w:val="4Bulletedcopyblue"/>
        <w:spacing w:after="0"/>
        <w:rPr>
          <w:rFonts w:ascii="Calibri" w:hAnsi="Calibri" w:cs="Calibri"/>
          <w:sz w:val="22"/>
          <w:szCs w:val="22"/>
        </w:rPr>
      </w:pPr>
      <w:r w:rsidRPr="00E613BC">
        <w:rPr>
          <w:rFonts w:ascii="Calibri" w:hAnsi="Calibri" w:cs="Calibri"/>
          <w:sz w:val="22"/>
          <w:szCs w:val="22"/>
        </w:rPr>
        <w:t xml:space="preserve">Put in place robust filtering and monitoring systems to limit </w:t>
      </w:r>
      <w:r w:rsidR="000741B7">
        <w:rPr>
          <w:rFonts w:ascii="Calibri" w:hAnsi="Calibri" w:cs="Calibri"/>
          <w:sz w:val="22"/>
          <w:szCs w:val="22"/>
        </w:rPr>
        <w:t>learner</w:t>
      </w:r>
      <w:r w:rsidR="000741B7" w:rsidRPr="00E613BC">
        <w:rPr>
          <w:rFonts w:ascii="Calibri" w:hAnsi="Calibri" w:cs="Calibri"/>
          <w:sz w:val="22"/>
          <w:szCs w:val="22"/>
        </w:rPr>
        <w:t xml:space="preserve">’s </w:t>
      </w:r>
      <w:r w:rsidRPr="00E613BC">
        <w:rPr>
          <w:rFonts w:ascii="Calibri" w:hAnsi="Calibri" w:cs="Calibri"/>
          <w:sz w:val="22"/>
          <w:szCs w:val="22"/>
        </w:rPr>
        <w:t xml:space="preserve">exposure to the 4 key categories of </w:t>
      </w:r>
      <w:r w:rsidRPr="006D5D9C">
        <w:rPr>
          <w:rFonts w:ascii="Calibri" w:hAnsi="Calibri" w:cs="Calibri"/>
          <w:sz w:val="22"/>
          <w:szCs w:val="22"/>
        </w:rPr>
        <w:t xml:space="preserve">risk (described above) from the </w:t>
      </w:r>
      <w:r w:rsidR="000741B7">
        <w:rPr>
          <w:rFonts w:ascii="Calibri" w:hAnsi="Calibri" w:cs="Calibri"/>
          <w:sz w:val="22"/>
          <w:szCs w:val="22"/>
        </w:rPr>
        <w:t>college</w:t>
      </w:r>
      <w:r w:rsidR="000741B7" w:rsidRPr="006D5D9C">
        <w:rPr>
          <w:rFonts w:ascii="Calibri" w:hAnsi="Calibri" w:cs="Calibri"/>
          <w:sz w:val="22"/>
          <w:szCs w:val="22"/>
        </w:rPr>
        <w:t xml:space="preserve">’s </w:t>
      </w:r>
      <w:r w:rsidRPr="006D5D9C">
        <w:rPr>
          <w:rFonts w:ascii="Calibri" w:hAnsi="Calibri" w:cs="Calibri"/>
          <w:sz w:val="22"/>
          <w:szCs w:val="22"/>
        </w:rPr>
        <w:t>IT systems</w:t>
      </w:r>
      <w:r w:rsidR="00C74189" w:rsidRPr="006D5D9C">
        <w:rPr>
          <w:rFonts w:ascii="Calibri" w:hAnsi="Calibri" w:cs="Calibri"/>
          <w:sz w:val="22"/>
          <w:szCs w:val="22"/>
        </w:rPr>
        <w:t>.</w:t>
      </w:r>
    </w:p>
    <w:p w14:paraId="0E2702C2" w14:textId="4E8967E9" w:rsidR="00723466" w:rsidRPr="006D5D9C" w:rsidRDefault="00723466" w:rsidP="00723466">
      <w:pPr>
        <w:pStyle w:val="4Bulletedcopyblue"/>
        <w:spacing w:after="0"/>
        <w:rPr>
          <w:rFonts w:ascii="Calibri" w:hAnsi="Calibri" w:cs="Calibri"/>
          <w:sz w:val="22"/>
          <w:szCs w:val="22"/>
        </w:rPr>
      </w:pPr>
      <w:r w:rsidRPr="006D5D9C">
        <w:rPr>
          <w:rFonts w:ascii="Calibri" w:hAnsi="Calibri" w:cs="Calibri"/>
          <w:sz w:val="22"/>
          <w:szCs w:val="22"/>
        </w:rPr>
        <w:t>Carefully consider the management of personal devices on school</w:t>
      </w:r>
      <w:r w:rsidR="007E7A05">
        <w:rPr>
          <w:rFonts w:ascii="Calibri" w:hAnsi="Calibri" w:cs="Calibri"/>
          <w:sz w:val="22"/>
          <w:szCs w:val="22"/>
        </w:rPr>
        <w:t>/college</w:t>
      </w:r>
      <w:r w:rsidRPr="006D5D9C">
        <w:rPr>
          <w:rFonts w:ascii="Calibri" w:hAnsi="Calibri" w:cs="Calibri"/>
          <w:sz w:val="22"/>
          <w:szCs w:val="22"/>
        </w:rPr>
        <w:t xml:space="preserve"> premises and reflect this in the online safety policy.</w:t>
      </w:r>
    </w:p>
    <w:p w14:paraId="788A132D" w14:textId="2DB4E244" w:rsidR="000115D4" w:rsidRPr="006D5D9C" w:rsidRDefault="000115D4" w:rsidP="003A1708">
      <w:pPr>
        <w:pStyle w:val="4Bulletedcopyblue"/>
        <w:spacing w:after="0"/>
        <w:rPr>
          <w:rFonts w:ascii="Calibri" w:hAnsi="Calibri" w:cs="Calibri"/>
          <w:sz w:val="22"/>
          <w:szCs w:val="22"/>
        </w:rPr>
      </w:pPr>
      <w:bookmarkStart w:id="15" w:name="_Hlk114223911"/>
      <w:r w:rsidRPr="006D5D9C">
        <w:rPr>
          <w:rFonts w:ascii="Calibri" w:hAnsi="Calibri" w:cs="Calibri"/>
          <w:sz w:val="22"/>
          <w:szCs w:val="22"/>
        </w:rPr>
        <w:t xml:space="preserve">Carry out an annual review of our approach to online safety, supported by </w:t>
      </w:r>
      <w:r w:rsidR="000A0880" w:rsidRPr="006D5D9C">
        <w:rPr>
          <w:rFonts w:ascii="Calibri" w:hAnsi="Calibri" w:cs="Calibri"/>
          <w:sz w:val="22"/>
          <w:szCs w:val="22"/>
        </w:rPr>
        <w:t xml:space="preserve">relevant actions included on safeguarding action plan </w:t>
      </w:r>
      <w:r w:rsidRPr="006D5D9C">
        <w:rPr>
          <w:rFonts w:ascii="Calibri" w:hAnsi="Calibri" w:cs="Calibri"/>
          <w:sz w:val="22"/>
          <w:szCs w:val="22"/>
        </w:rPr>
        <w:t>that considers and reflects the risks faced by our school</w:t>
      </w:r>
      <w:r w:rsidR="007E7A05">
        <w:rPr>
          <w:rFonts w:ascii="Calibri" w:hAnsi="Calibri" w:cs="Calibri"/>
          <w:sz w:val="22"/>
          <w:szCs w:val="22"/>
        </w:rPr>
        <w:t>/college</w:t>
      </w:r>
      <w:r w:rsidRPr="006D5D9C">
        <w:rPr>
          <w:rFonts w:ascii="Calibri" w:hAnsi="Calibri" w:cs="Calibri"/>
          <w:sz w:val="22"/>
          <w:szCs w:val="22"/>
        </w:rPr>
        <w:t xml:space="preserve"> community</w:t>
      </w:r>
      <w:r w:rsidR="00C74189" w:rsidRPr="006D5D9C">
        <w:rPr>
          <w:rFonts w:ascii="Calibri" w:hAnsi="Calibri" w:cs="Calibri"/>
          <w:sz w:val="22"/>
          <w:szCs w:val="22"/>
        </w:rPr>
        <w:t>.</w:t>
      </w:r>
    </w:p>
    <w:bookmarkEnd w:id="15"/>
    <w:p w14:paraId="3F39D927" w14:textId="17E096F1" w:rsidR="003A1708" w:rsidRPr="00AA1458" w:rsidRDefault="00B53B50" w:rsidP="003A1708">
      <w:pPr>
        <w:pStyle w:val="Subhead2"/>
        <w:rPr>
          <w:rFonts w:ascii="Calibri" w:hAnsi="Calibri" w:cs="Calibri"/>
          <w:color w:val="auto"/>
          <w:sz w:val="22"/>
          <w:szCs w:val="22"/>
          <w:lang w:val="en-GB"/>
        </w:rPr>
      </w:pPr>
      <w:r w:rsidRPr="00AA1458">
        <w:rPr>
          <w:rFonts w:ascii="Calibri" w:hAnsi="Calibri" w:cs="Calibri"/>
          <w:color w:val="auto"/>
          <w:sz w:val="22"/>
          <w:szCs w:val="22"/>
          <w:lang w:val="en-GB"/>
        </w:rPr>
        <w:t>7</w:t>
      </w:r>
      <w:r w:rsidR="003A1708" w:rsidRPr="00AA1458">
        <w:rPr>
          <w:rFonts w:ascii="Calibri" w:hAnsi="Calibri" w:cs="Calibri"/>
          <w:color w:val="auto"/>
          <w:sz w:val="22"/>
          <w:szCs w:val="22"/>
          <w:lang w:val="en-GB"/>
        </w:rPr>
        <w:t>.</w:t>
      </w:r>
      <w:r w:rsidR="006B6B10" w:rsidRPr="00AA1458">
        <w:rPr>
          <w:rFonts w:ascii="Calibri" w:hAnsi="Calibri" w:cs="Calibri"/>
          <w:color w:val="auto"/>
          <w:sz w:val="22"/>
          <w:szCs w:val="22"/>
          <w:lang w:val="en-GB"/>
        </w:rPr>
        <w:t>3</w:t>
      </w:r>
      <w:r w:rsidR="003A1708" w:rsidRPr="00AA1458">
        <w:rPr>
          <w:rFonts w:ascii="Calibri" w:hAnsi="Calibri" w:cs="Calibri"/>
          <w:color w:val="auto"/>
          <w:sz w:val="22"/>
          <w:szCs w:val="22"/>
          <w:lang w:val="en-GB"/>
        </w:rPr>
        <w:t xml:space="preserve"> Sharing of nudes and semi-nudes (’sexting’)</w:t>
      </w:r>
    </w:p>
    <w:p w14:paraId="300CEDF4" w14:textId="32CC9240" w:rsidR="006B6B10" w:rsidRDefault="00B53B50" w:rsidP="006B6B10">
      <w:pPr>
        <w:rPr>
          <w:rFonts w:ascii="Calibri" w:hAnsi="Calibri" w:cs="Calibri"/>
          <w:b/>
          <w:sz w:val="22"/>
          <w:szCs w:val="22"/>
          <w:lang w:val="en-GB"/>
        </w:rPr>
      </w:pPr>
      <w:r>
        <w:rPr>
          <w:rFonts w:ascii="Calibri" w:hAnsi="Calibri" w:cs="Calibri"/>
          <w:b/>
          <w:sz w:val="22"/>
          <w:szCs w:val="22"/>
          <w:lang w:val="en-GB"/>
        </w:rPr>
        <w:t>7</w:t>
      </w:r>
      <w:r w:rsidR="006B6B10">
        <w:rPr>
          <w:rFonts w:ascii="Calibri" w:hAnsi="Calibri" w:cs="Calibri"/>
          <w:b/>
          <w:sz w:val="22"/>
          <w:szCs w:val="22"/>
          <w:lang w:val="en-GB"/>
        </w:rPr>
        <w:t>.</w:t>
      </w:r>
      <w:r w:rsidR="002E7D55">
        <w:rPr>
          <w:rFonts w:ascii="Calibri" w:hAnsi="Calibri" w:cs="Calibri"/>
          <w:b/>
          <w:sz w:val="22"/>
          <w:szCs w:val="22"/>
          <w:lang w:val="en-GB"/>
        </w:rPr>
        <w:t>3</w:t>
      </w:r>
      <w:proofErr w:type="gramStart"/>
      <w:r w:rsidR="006B6B10">
        <w:rPr>
          <w:rFonts w:ascii="Calibri" w:hAnsi="Calibri" w:cs="Calibri"/>
          <w:b/>
          <w:sz w:val="22"/>
          <w:szCs w:val="22"/>
          <w:lang w:val="en-GB"/>
        </w:rPr>
        <w:t>a  Curriculum</w:t>
      </w:r>
      <w:proofErr w:type="gramEnd"/>
      <w:r w:rsidR="006B6B10">
        <w:rPr>
          <w:rFonts w:ascii="Calibri" w:hAnsi="Calibri" w:cs="Calibri"/>
          <w:b/>
          <w:sz w:val="22"/>
          <w:szCs w:val="22"/>
          <w:lang w:val="en-GB"/>
        </w:rPr>
        <w:t xml:space="preserve"> coverage </w:t>
      </w:r>
    </w:p>
    <w:p w14:paraId="7B116761" w14:textId="3159BDFC" w:rsidR="006B6B10" w:rsidRDefault="00312D2E" w:rsidP="006B6B10">
      <w:pPr>
        <w:rPr>
          <w:rFonts w:ascii="Calibri" w:hAnsi="Calibri" w:cs="Calibri"/>
          <w:sz w:val="22"/>
          <w:szCs w:val="22"/>
          <w:lang w:val="en-GB"/>
        </w:rPr>
      </w:pPr>
      <w:r>
        <w:rPr>
          <w:rFonts w:ascii="Calibri" w:hAnsi="Calibri" w:cs="Calibri"/>
          <w:sz w:val="22"/>
          <w:szCs w:val="22"/>
          <w:lang w:val="en-GB"/>
        </w:rPr>
        <w:t xml:space="preserve">Learners </w:t>
      </w:r>
      <w:r w:rsidR="006B6B10">
        <w:rPr>
          <w:rFonts w:ascii="Calibri" w:hAnsi="Calibri" w:cs="Calibri"/>
          <w:sz w:val="22"/>
          <w:szCs w:val="22"/>
          <w:lang w:val="en-GB"/>
        </w:rPr>
        <w:t xml:space="preserve">are taught about the issues surrounding the </w:t>
      </w:r>
      <w:r w:rsidR="002154E1">
        <w:rPr>
          <w:rFonts w:ascii="Calibri" w:hAnsi="Calibri" w:cs="Calibri"/>
          <w:sz w:val="22"/>
          <w:szCs w:val="22"/>
          <w:lang w:val="en-GB"/>
        </w:rPr>
        <w:t xml:space="preserve">making or </w:t>
      </w:r>
      <w:r w:rsidR="006B6B10">
        <w:rPr>
          <w:rFonts w:ascii="Calibri" w:hAnsi="Calibri" w:cs="Calibri"/>
          <w:sz w:val="22"/>
          <w:szCs w:val="22"/>
          <w:lang w:val="en-GB"/>
        </w:rPr>
        <w:t>sharing of nudes and semi-nudes as part of our RSE, PSHE education and computing programmes</w:t>
      </w:r>
      <w:r w:rsidR="000D1233">
        <w:rPr>
          <w:rFonts w:ascii="Calibri" w:hAnsi="Calibri" w:cs="Calibri"/>
          <w:sz w:val="22"/>
          <w:szCs w:val="22"/>
          <w:lang w:val="en-GB"/>
        </w:rPr>
        <w:t xml:space="preserve"> as age appropriate</w:t>
      </w:r>
      <w:r w:rsidR="006B6B10">
        <w:rPr>
          <w:rFonts w:ascii="Calibri" w:hAnsi="Calibri" w:cs="Calibri"/>
          <w:sz w:val="22"/>
          <w:szCs w:val="22"/>
          <w:lang w:val="en-GB"/>
        </w:rPr>
        <w:t xml:space="preserve"> Teaching covers the following in relation to the sharing of nudes and semi-nudes: </w:t>
      </w:r>
    </w:p>
    <w:p w14:paraId="65B7E7DA" w14:textId="77777777" w:rsidR="006B6B10" w:rsidRDefault="006B6B10" w:rsidP="000A7ED5">
      <w:pPr>
        <w:pStyle w:val="4Bulletedcopyblue"/>
        <w:numPr>
          <w:ilvl w:val="0"/>
          <w:numId w:val="6"/>
        </w:numPr>
        <w:spacing w:after="0"/>
        <w:rPr>
          <w:rFonts w:ascii="Calibri" w:hAnsi="Calibri" w:cs="Calibri"/>
          <w:sz w:val="22"/>
          <w:szCs w:val="22"/>
          <w:lang w:val="en-GB"/>
        </w:rPr>
      </w:pPr>
      <w:r>
        <w:rPr>
          <w:rFonts w:ascii="Calibri" w:hAnsi="Calibri" w:cs="Calibri"/>
          <w:sz w:val="22"/>
          <w:szCs w:val="22"/>
        </w:rPr>
        <w:t>What it is</w:t>
      </w:r>
    </w:p>
    <w:p w14:paraId="5B467A86" w14:textId="77777777" w:rsidR="006B6B10" w:rsidRDefault="006B6B10" w:rsidP="000A7ED5">
      <w:pPr>
        <w:pStyle w:val="4Bulletedcopyblue"/>
        <w:numPr>
          <w:ilvl w:val="0"/>
          <w:numId w:val="6"/>
        </w:numPr>
        <w:spacing w:after="0"/>
        <w:rPr>
          <w:rFonts w:ascii="Calibri" w:hAnsi="Calibri" w:cs="Calibri"/>
          <w:sz w:val="22"/>
          <w:szCs w:val="22"/>
          <w:lang w:val="en-GB"/>
        </w:rPr>
      </w:pPr>
      <w:r>
        <w:rPr>
          <w:rFonts w:ascii="Calibri" w:hAnsi="Calibri" w:cs="Calibri"/>
          <w:sz w:val="22"/>
          <w:szCs w:val="22"/>
        </w:rPr>
        <w:t>How it is most likely to be encountered</w:t>
      </w:r>
    </w:p>
    <w:p w14:paraId="39D748D6" w14:textId="77777777" w:rsidR="006B6B10" w:rsidRDefault="006B6B10" w:rsidP="000A7ED5">
      <w:pPr>
        <w:pStyle w:val="4Bulletedcopyblue"/>
        <w:numPr>
          <w:ilvl w:val="0"/>
          <w:numId w:val="6"/>
        </w:numPr>
        <w:spacing w:after="0"/>
        <w:rPr>
          <w:rFonts w:ascii="Calibri" w:hAnsi="Calibri" w:cs="Calibri"/>
          <w:sz w:val="22"/>
          <w:szCs w:val="22"/>
          <w:lang w:val="en-GB"/>
        </w:rPr>
      </w:pPr>
      <w:r>
        <w:rPr>
          <w:rFonts w:ascii="Calibri" w:hAnsi="Calibri" w:cs="Calibri"/>
          <w:sz w:val="22"/>
          <w:szCs w:val="22"/>
        </w:rPr>
        <w:t>The consequences of requesting, forwarding or providing such images, including when it is and is not abusive and when it may be deemed as online sexual harassment</w:t>
      </w:r>
    </w:p>
    <w:p w14:paraId="131211A3" w14:textId="77777777" w:rsidR="006B6B10" w:rsidRDefault="006B6B10" w:rsidP="000A7ED5">
      <w:pPr>
        <w:pStyle w:val="4Bulletedcopyblue"/>
        <w:numPr>
          <w:ilvl w:val="0"/>
          <w:numId w:val="6"/>
        </w:numPr>
        <w:spacing w:after="0"/>
        <w:rPr>
          <w:rFonts w:ascii="Calibri" w:hAnsi="Calibri" w:cs="Calibri"/>
          <w:sz w:val="22"/>
          <w:szCs w:val="22"/>
          <w:lang w:val="en-GB"/>
        </w:rPr>
      </w:pPr>
      <w:r>
        <w:rPr>
          <w:rFonts w:ascii="Calibri" w:hAnsi="Calibri" w:cs="Calibri"/>
          <w:sz w:val="22"/>
          <w:szCs w:val="22"/>
        </w:rPr>
        <w:t>Issues of legality</w:t>
      </w:r>
    </w:p>
    <w:p w14:paraId="373B502A" w14:textId="77777777" w:rsidR="006B6B10" w:rsidRDefault="006B6B10" w:rsidP="000A7ED5">
      <w:pPr>
        <w:pStyle w:val="4Bulletedcopyblue"/>
        <w:numPr>
          <w:ilvl w:val="0"/>
          <w:numId w:val="6"/>
        </w:numPr>
        <w:spacing w:after="0"/>
        <w:rPr>
          <w:rFonts w:ascii="Calibri" w:hAnsi="Calibri" w:cs="Calibri"/>
          <w:sz w:val="22"/>
          <w:szCs w:val="22"/>
          <w:lang w:val="en-GB"/>
        </w:rPr>
      </w:pPr>
      <w:r>
        <w:rPr>
          <w:rFonts w:ascii="Calibri" w:hAnsi="Calibri" w:cs="Calibri"/>
          <w:sz w:val="22"/>
          <w:szCs w:val="22"/>
        </w:rPr>
        <w:t>The risk of damage to people’s feelings and reputation</w:t>
      </w:r>
    </w:p>
    <w:p w14:paraId="797F2CB4" w14:textId="296D0D17" w:rsidR="006B6B10" w:rsidRDefault="00312D2E" w:rsidP="006B6B10">
      <w:pPr>
        <w:spacing w:after="0"/>
        <w:rPr>
          <w:rFonts w:ascii="Calibri" w:hAnsi="Calibri" w:cs="Calibri"/>
          <w:sz w:val="22"/>
          <w:szCs w:val="22"/>
        </w:rPr>
      </w:pPr>
      <w:r>
        <w:rPr>
          <w:rFonts w:ascii="Calibri" w:hAnsi="Calibri" w:cs="Calibri"/>
          <w:sz w:val="22"/>
          <w:szCs w:val="22"/>
        </w:rPr>
        <w:t xml:space="preserve">Learners </w:t>
      </w:r>
      <w:r w:rsidR="006B6B10">
        <w:rPr>
          <w:rFonts w:ascii="Calibri" w:hAnsi="Calibri" w:cs="Calibri"/>
          <w:sz w:val="22"/>
          <w:szCs w:val="22"/>
        </w:rPr>
        <w:t>also learn the strategies and skills needed to manage:</w:t>
      </w:r>
    </w:p>
    <w:p w14:paraId="1EE2E03E" w14:textId="77777777" w:rsidR="006B6B10" w:rsidRDefault="006B6B10" w:rsidP="000A7ED5">
      <w:pPr>
        <w:pStyle w:val="4Bulletedcopyblue"/>
        <w:numPr>
          <w:ilvl w:val="0"/>
          <w:numId w:val="6"/>
        </w:numPr>
        <w:spacing w:after="0"/>
        <w:rPr>
          <w:rFonts w:ascii="Calibri" w:hAnsi="Calibri" w:cs="Calibri"/>
          <w:sz w:val="22"/>
          <w:szCs w:val="22"/>
        </w:rPr>
      </w:pPr>
      <w:r>
        <w:rPr>
          <w:rFonts w:ascii="Calibri" w:hAnsi="Calibri" w:cs="Calibri"/>
          <w:sz w:val="22"/>
          <w:szCs w:val="22"/>
        </w:rPr>
        <w:lastRenderedPageBreak/>
        <w:t>Specific requests or pressure to provide (or forward) such images</w:t>
      </w:r>
    </w:p>
    <w:p w14:paraId="00C15EE7" w14:textId="77777777" w:rsidR="006B6B10" w:rsidRDefault="006B6B10" w:rsidP="000A7ED5">
      <w:pPr>
        <w:pStyle w:val="4Bulletedcopyblue"/>
        <w:numPr>
          <w:ilvl w:val="0"/>
          <w:numId w:val="6"/>
        </w:numPr>
        <w:rPr>
          <w:rFonts w:ascii="Calibri" w:hAnsi="Calibri" w:cs="Calibri"/>
          <w:sz w:val="22"/>
          <w:szCs w:val="22"/>
        </w:rPr>
      </w:pPr>
      <w:r>
        <w:rPr>
          <w:rFonts w:ascii="Calibri" w:hAnsi="Calibri" w:cs="Calibri"/>
          <w:sz w:val="22"/>
          <w:szCs w:val="22"/>
        </w:rPr>
        <w:t>The receipt of such images</w:t>
      </w:r>
    </w:p>
    <w:p w14:paraId="1562761F" w14:textId="13E84A39" w:rsidR="006B6B10" w:rsidRDefault="006B6B10" w:rsidP="006B6B10">
      <w:pPr>
        <w:rPr>
          <w:rFonts w:ascii="Calibri" w:hAnsi="Calibri" w:cs="Calibri"/>
          <w:sz w:val="22"/>
          <w:szCs w:val="22"/>
        </w:rPr>
      </w:pPr>
      <w:r>
        <w:rPr>
          <w:rFonts w:ascii="Calibri" w:hAnsi="Calibri" w:cs="Calibri"/>
          <w:sz w:val="22"/>
          <w:szCs w:val="22"/>
        </w:rPr>
        <w:t xml:space="preserve">This policy on the sharing of nudes and semi-nudes is also shared with </w:t>
      </w:r>
      <w:r w:rsidR="00312D2E">
        <w:rPr>
          <w:rFonts w:ascii="Calibri" w:hAnsi="Calibri" w:cs="Calibri"/>
          <w:sz w:val="22"/>
          <w:szCs w:val="22"/>
        </w:rPr>
        <w:t xml:space="preserve">learners </w:t>
      </w:r>
      <w:r>
        <w:rPr>
          <w:rFonts w:ascii="Calibri" w:hAnsi="Calibri" w:cs="Calibri"/>
          <w:sz w:val="22"/>
          <w:szCs w:val="22"/>
        </w:rPr>
        <w:t xml:space="preserve">so they are aware of the processes the </w:t>
      </w:r>
      <w:r w:rsidR="00312D2E">
        <w:rPr>
          <w:rFonts w:ascii="Calibri" w:hAnsi="Calibri" w:cs="Calibri"/>
          <w:sz w:val="22"/>
          <w:szCs w:val="22"/>
        </w:rPr>
        <w:t xml:space="preserve">college </w:t>
      </w:r>
      <w:r>
        <w:rPr>
          <w:rFonts w:ascii="Calibri" w:hAnsi="Calibri" w:cs="Calibri"/>
          <w:sz w:val="22"/>
          <w:szCs w:val="22"/>
        </w:rPr>
        <w:t>will follow in the event of an incident.</w:t>
      </w:r>
    </w:p>
    <w:p w14:paraId="294C7FD1" w14:textId="70171FAD" w:rsidR="003A1708" w:rsidRPr="00E613BC" w:rsidRDefault="00B53B50" w:rsidP="003A1708">
      <w:pPr>
        <w:rPr>
          <w:rFonts w:ascii="Calibri" w:hAnsi="Calibri" w:cs="Calibri"/>
          <w:b/>
          <w:sz w:val="22"/>
          <w:szCs w:val="22"/>
        </w:rPr>
      </w:pPr>
      <w:r>
        <w:rPr>
          <w:rFonts w:ascii="Calibri" w:hAnsi="Calibri" w:cs="Calibri"/>
          <w:b/>
          <w:sz w:val="22"/>
          <w:szCs w:val="22"/>
        </w:rPr>
        <w:t>7</w:t>
      </w:r>
      <w:r w:rsidR="006B6B10">
        <w:rPr>
          <w:rFonts w:ascii="Calibri" w:hAnsi="Calibri" w:cs="Calibri"/>
          <w:b/>
          <w:sz w:val="22"/>
          <w:szCs w:val="22"/>
        </w:rPr>
        <w:t>.</w:t>
      </w:r>
      <w:r w:rsidR="002E7D55">
        <w:rPr>
          <w:rFonts w:ascii="Calibri" w:hAnsi="Calibri" w:cs="Calibri"/>
          <w:b/>
          <w:sz w:val="22"/>
          <w:szCs w:val="22"/>
        </w:rPr>
        <w:t>3</w:t>
      </w:r>
      <w:proofErr w:type="gramStart"/>
      <w:r w:rsidR="006B6B10">
        <w:rPr>
          <w:rFonts w:ascii="Calibri" w:hAnsi="Calibri" w:cs="Calibri"/>
          <w:b/>
          <w:sz w:val="22"/>
          <w:szCs w:val="22"/>
        </w:rPr>
        <w:t xml:space="preserve">b  </w:t>
      </w:r>
      <w:r w:rsidR="003A1708" w:rsidRPr="00E613BC">
        <w:rPr>
          <w:rFonts w:ascii="Calibri" w:hAnsi="Calibri" w:cs="Calibri"/>
          <w:b/>
          <w:sz w:val="22"/>
          <w:szCs w:val="22"/>
        </w:rPr>
        <w:t>Your</w:t>
      </w:r>
      <w:proofErr w:type="gramEnd"/>
      <w:r w:rsidR="003A1708" w:rsidRPr="00E613BC">
        <w:rPr>
          <w:rFonts w:ascii="Calibri" w:hAnsi="Calibri" w:cs="Calibri"/>
          <w:b/>
          <w:sz w:val="22"/>
          <w:szCs w:val="22"/>
        </w:rPr>
        <w:t xml:space="preserve"> responsibilities when responding to an incident</w:t>
      </w:r>
    </w:p>
    <w:p w14:paraId="76D035D0" w14:textId="77777777" w:rsidR="003A1708" w:rsidRPr="00E613BC" w:rsidRDefault="003A1708" w:rsidP="003A1708">
      <w:pPr>
        <w:rPr>
          <w:rFonts w:ascii="Calibri" w:hAnsi="Calibri" w:cs="Calibri"/>
          <w:sz w:val="22"/>
          <w:szCs w:val="22"/>
        </w:rPr>
      </w:pPr>
      <w:r w:rsidRPr="00E613BC">
        <w:rPr>
          <w:rFonts w:ascii="Calibri" w:hAnsi="Calibri" w:cs="Calibri"/>
          <w:sz w:val="22"/>
          <w:szCs w:val="22"/>
        </w:rPr>
        <w:t xml:space="preserve">If you are made aware of an incident involving the consensual or non-consensual sharing of nude or semi-nude images/videos (also known as ‘sexting’ or ‘youth produced sexual imagery’), you must report it to the DSL immediately. </w:t>
      </w:r>
    </w:p>
    <w:p w14:paraId="2CAD51F1" w14:textId="77777777" w:rsidR="003A1708" w:rsidRPr="00E613BC" w:rsidRDefault="003A1708" w:rsidP="00261B9B">
      <w:pPr>
        <w:spacing w:after="0"/>
        <w:rPr>
          <w:rFonts w:ascii="Calibri" w:hAnsi="Calibri" w:cs="Calibri"/>
          <w:sz w:val="22"/>
          <w:szCs w:val="22"/>
          <w:lang w:val="en-GB"/>
        </w:rPr>
      </w:pPr>
      <w:r w:rsidRPr="00E613BC">
        <w:rPr>
          <w:rFonts w:ascii="Calibri" w:hAnsi="Calibri" w:cs="Calibri"/>
          <w:sz w:val="22"/>
          <w:szCs w:val="22"/>
          <w:lang w:val="en-GB"/>
        </w:rPr>
        <w:t xml:space="preserve">You must </w:t>
      </w:r>
      <w:r w:rsidRPr="00767781">
        <w:rPr>
          <w:rFonts w:ascii="Calibri" w:hAnsi="Calibri" w:cs="Calibri"/>
          <w:b/>
          <w:color w:val="FF0000"/>
          <w:sz w:val="22"/>
          <w:szCs w:val="22"/>
          <w:lang w:val="en-GB"/>
        </w:rPr>
        <w:t>not</w:t>
      </w:r>
      <w:r w:rsidRPr="00E613BC">
        <w:rPr>
          <w:rFonts w:ascii="Calibri" w:hAnsi="Calibri" w:cs="Calibri"/>
          <w:sz w:val="22"/>
          <w:szCs w:val="22"/>
          <w:lang w:val="en-GB"/>
        </w:rPr>
        <w:t xml:space="preserve">: </w:t>
      </w:r>
    </w:p>
    <w:p w14:paraId="102D5B40" w14:textId="51742E1E" w:rsidR="003A1708" w:rsidRPr="00767781" w:rsidRDefault="003A1708" w:rsidP="00261B9B">
      <w:pPr>
        <w:pStyle w:val="4Bulletedcopyblue"/>
        <w:spacing w:after="0"/>
        <w:rPr>
          <w:rFonts w:ascii="Calibri" w:hAnsi="Calibri" w:cs="Calibri"/>
          <w:color w:val="FF0000"/>
          <w:sz w:val="22"/>
          <w:szCs w:val="22"/>
        </w:rPr>
      </w:pPr>
      <w:r w:rsidRPr="00767781">
        <w:rPr>
          <w:rFonts w:ascii="Calibri" w:hAnsi="Calibri" w:cs="Calibri"/>
          <w:color w:val="FF0000"/>
          <w:sz w:val="22"/>
          <w:szCs w:val="22"/>
        </w:rPr>
        <w:t xml:space="preserve">View, copy, print, share, store or save the imagery yourself, or ask a </w:t>
      </w:r>
      <w:r w:rsidR="00EE23CE">
        <w:rPr>
          <w:rFonts w:ascii="Calibri" w:hAnsi="Calibri" w:cs="Calibri"/>
          <w:color w:val="FF0000"/>
          <w:sz w:val="22"/>
          <w:szCs w:val="22"/>
        </w:rPr>
        <w:t>learner</w:t>
      </w:r>
      <w:r w:rsidR="00EE23CE" w:rsidRPr="00767781">
        <w:rPr>
          <w:rFonts w:ascii="Calibri" w:hAnsi="Calibri" w:cs="Calibri"/>
          <w:color w:val="FF0000"/>
          <w:sz w:val="22"/>
          <w:szCs w:val="22"/>
        </w:rPr>
        <w:t xml:space="preserve"> </w:t>
      </w:r>
      <w:r w:rsidRPr="00767781">
        <w:rPr>
          <w:rFonts w:ascii="Calibri" w:hAnsi="Calibri" w:cs="Calibri"/>
          <w:color w:val="FF0000"/>
          <w:sz w:val="22"/>
          <w:szCs w:val="22"/>
        </w:rPr>
        <w:t>to share or download it (if you have already viewed the imagery by accident, you must report this to the DSL)</w:t>
      </w:r>
    </w:p>
    <w:p w14:paraId="371271C7" w14:textId="711A24B0" w:rsidR="003A1708" w:rsidRPr="00767781" w:rsidRDefault="003A1708" w:rsidP="00261B9B">
      <w:pPr>
        <w:pStyle w:val="4Bulletedcopyblue"/>
        <w:spacing w:after="0"/>
        <w:rPr>
          <w:rFonts w:ascii="Calibri" w:hAnsi="Calibri" w:cs="Calibri"/>
          <w:color w:val="FF0000"/>
          <w:sz w:val="22"/>
          <w:szCs w:val="22"/>
        </w:rPr>
      </w:pPr>
      <w:r w:rsidRPr="00767781">
        <w:rPr>
          <w:rFonts w:ascii="Calibri" w:hAnsi="Calibri" w:cs="Calibri"/>
          <w:color w:val="FF0000"/>
          <w:sz w:val="22"/>
          <w:szCs w:val="22"/>
        </w:rPr>
        <w:t xml:space="preserve">Delete the imagery or ask the </w:t>
      </w:r>
      <w:r w:rsidR="00EE23CE">
        <w:rPr>
          <w:rFonts w:ascii="Calibri" w:hAnsi="Calibri" w:cs="Calibri"/>
          <w:color w:val="FF0000"/>
          <w:sz w:val="22"/>
          <w:szCs w:val="22"/>
        </w:rPr>
        <w:t>learner</w:t>
      </w:r>
      <w:r w:rsidR="00EE23CE" w:rsidRPr="00767781">
        <w:rPr>
          <w:rFonts w:ascii="Calibri" w:hAnsi="Calibri" w:cs="Calibri"/>
          <w:color w:val="FF0000"/>
          <w:sz w:val="22"/>
          <w:szCs w:val="22"/>
        </w:rPr>
        <w:t xml:space="preserve"> </w:t>
      </w:r>
      <w:r w:rsidRPr="00767781">
        <w:rPr>
          <w:rFonts w:ascii="Calibri" w:hAnsi="Calibri" w:cs="Calibri"/>
          <w:color w:val="FF0000"/>
          <w:sz w:val="22"/>
          <w:szCs w:val="22"/>
        </w:rPr>
        <w:t>to delete it</w:t>
      </w:r>
    </w:p>
    <w:p w14:paraId="59A3BCBA" w14:textId="12FE7471" w:rsidR="003A1708" w:rsidRPr="00767781" w:rsidRDefault="003A1708" w:rsidP="00261B9B">
      <w:pPr>
        <w:pStyle w:val="4Bulletedcopyblue"/>
        <w:spacing w:after="0"/>
        <w:rPr>
          <w:rFonts w:ascii="Calibri" w:hAnsi="Calibri" w:cs="Calibri"/>
          <w:color w:val="FF0000"/>
          <w:sz w:val="22"/>
          <w:szCs w:val="22"/>
        </w:rPr>
      </w:pPr>
      <w:r w:rsidRPr="00767781">
        <w:rPr>
          <w:rFonts w:ascii="Calibri" w:hAnsi="Calibri" w:cs="Calibri"/>
          <w:color w:val="FF0000"/>
          <w:sz w:val="22"/>
          <w:szCs w:val="22"/>
        </w:rPr>
        <w:t xml:space="preserve">Ask the </w:t>
      </w:r>
      <w:r w:rsidR="00EE23CE">
        <w:rPr>
          <w:rFonts w:ascii="Calibri" w:hAnsi="Calibri" w:cs="Calibri"/>
          <w:color w:val="FF0000"/>
          <w:sz w:val="22"/>
          <w:szCs w:val="22"/>
        </w:rPr>
        <w:t>learner</w:t>
      </w:r>
      <w:r w:rsidRPr="00767781">
        <w:rPr>
          <w:rFonts w:ascii="Calibri" w:hAnsi="Calibri" w:cs="Calibri"/>
          <w:color w:val="FF0000"/>
          <w:sz w:val="22"/>
          <w:szCs w:val="22"/>
        </w:rPr>
        <w:t xml:space="preserve">(s) who are involved in the incident to disclose information regarding the imagery (this is the DSL’s responsibility) </w:t>
      </w:r>
    </w:p>
    <w:p w14:paraId="798C18D0" w14:textId="46C5DA4F" w:rsidR="003A1708" w:rsidRPr="00767781" w:rsidRDefault="003A1708" w:rsidP="00261B9B">
      <w:pPr>
        <w:pStyle w:val="4Bulletedcopyblue"/>
        <w:spacing w:after="0"/>
        <w:rPr>
          <w:rFonts w:ascii="Calibri" w:hAnsi="Calibri" w:cs="Calibri"/>
          <w:color w:val="FF0000"/>
          <w:sz w:val="22"/>
          <w:szCs w:val="22"/>
        </w:rPr>
      </w:pPr>
      <w:r w:rsidRPr="00767781">
        <w:rPr>
          <w:rFonts w:ascii="Calibri" w:hAnsi="Calibri" w:cs="Calibri"/>
          <w:color w:val="FF0000"/>
          <w:sz w:val="22"/>
          <w:szCs w:val="22"/>
        </w:rPr>
        <w:t xml:space="preserve">Share information about the incident with other members of staff, the </w:t>
      </w:r>
      <w:r w:rsidR="00EE23CE">
        <w:rPr>
          <w:rFonts w:ascii="Calibri" w:hAnsi="Calibri" w:cs="Calibri"/>
          <w:color w:val="FF0000"/>
          <w:sz w:val="22"/>
          <w:szCs w:val="22"/>
        </w:rPr>
        <w:t>learner</w:t>
      </w:r>
      <w:r w:rsidRPr="00767781">
        <w:rPr>
          <w:rFonts w:ascii="Calibri" w:hAnsi="Calibri" w:cs="Calibri"/>
          <w:color w:val="FF0000"/>
          <w:sz w:val="22"/>
          <w:szCs w:val="22"/>
        </w:rPr>
        <w:t xml:space="preserve">(s) it involves or their, or other, parents and/or </w:t>
      </w:r>
      <w:proofErr w:type="spellStart"/>
      <w:r w:rsidRPr="00767781">
        <w:rPr>
          <w:rFonts w:ascii="Calibri" w:hAnsi="Calibri" w:cs="Calibri"/>
          <w:color w:val="FF0000"/>
          <w:sz w:val="22"/>
          <w:szCs w:val="22"/>
        </w:rPr>
        <w:t>carers</w:t>
      </w:r>
      <w:proofErr w:type="spellEnd"/>
    </w:p>
    <w:p w14:paraId="0EA0DD53" w14:textId="77777777" w:rsidR="003A1708" w:rsidRPr="00767781" w:rsidRDefault="003A1708" w:rsidP="00261B9B">
      <w:pPr>
        <w:pStyle w:val="4Bulletedcopyblue"/>
        <w:spacing w:after="0"/>
        <w:rPr>
          <w:rFonts w:ascii="Calibri" w:hAnsi="Calibri" w:cs="Calibri"/>
          <w:color w:val="FF0000"/>
          <w:sz w:val="22"/>
          <w:szCs w:val="22"/>
        </w:rPr>
      </w:pPr>
      <w:r w:rsidRPr="00767781">
        <w:rPr>
          <w:rFonts w:ascii="Calibri" w:hAnsi="Calibri" w:cs="Calibri"/>
          <w:color w:val="FF0000"/>
          <w:sz w:val="22"/>
          <w:szCs w:val="22"/>
        </w:rPr>
        <w:t>Say or do anything to blame or shame any young people involved</w:t>
      </w:r>
    </w:p>
    <w:p w14:paraId="4C577312" w14:textId="2F54D893" w:rsidR="003A1708" w:rsidRPr="00E613BC" w:rsidRDefault="003A1708" w:rsidP="00261B9B">
      <w:pPr>
        <w:spacing w:after="0"/>
        <w:rPr>
          <w:rFonts w:ascii="Calibri" w:hAnsi="Calibri" w:cs="Calibri"/>
          <w:sz w:val="22"/>
          <w:szCs w:val="22"/>
        </w:rPr>
      </w:pPr>
      <w:r w:rsidRPr="00E613BC">
        <w:rPr>
          <w:rFonts w:ascii="Calibri" w:hAnsi="Calibri" w:cs="Calibri"/>
          <w:sz w:val="22"/>
          <w:szCs w:val="22"/>
        </w:rPr>
        <w:t xml:space="preserve">You should explain that you need to report the incident, and reassure the </w:t>
      </w:r>
      <w:r w:rsidR="00EE23CE">
        <w:rPr>
          <w:rFonts w:ascii="Calibri" w:hAnsi="Calibri" w:cs="Calibri"/>
          <w:sz w:val="22"/>
          <w:szCs w:val="22"/>
        </w:rPr>
        <w:t>learner</w:t>
      </w:r>
      <w:r w:rsidRPr="00E613BC">
        <w:rPr>
          <w:rFonts w:ascii="Calibri" w:hAnsi="Calibri" w:cs="Calibri"/>
          <w:sz w:val="22"/>
          <w:szCs w:val="22"/>
        </w:rPr>
        <w:t>(s) that they will receive support and help from the DSL</w:t>
      </w:r>
      <w:r w:rsidR="00C74189">
        <w:rPr>
          <w:rStyle w:val="FootnoteReference"/>
          <w:rFonts w:ascii="Calibri" w:hAnsi="Calibri" w:cs="Calibri"/>
          <w:sz w:val="22"/>
          <w:szCs w:val="22"/>
        </w:rPr>
        <w:footnoteReference w:id="49"/>
      </w:r>
      <w:r w:rsidRPr="00E613BC">
        <w:rPr>
          <w:rFonts w:ascii="Calibri" w:hAnsi="Calibri" w:cs="Calibri"/>
          <w:sz w:val="22"/>
          <w:szCs w:val="22"/>
        </w:rPr>
        <w:t>.</w:t>
      </w:r>
    </w:p>
    <w:p w14:paraId="665620F9" w14:textId="79CBB28A" w:rsidR="003A1708" w:rsidRPr="002E7D55" w:rsidRDefault="003A1708" w:rsidP="00261B9B">
      <w:pPr>
        <w:pStyle w:val="1bodycopy10pt"/>
        <w:numPr>
          <w:ilvl w:val="0"/>
          <w:numId w:val="3"/>
        </w:numPr>
        <w:spacing w:before="240" w:after="0"/>
        <w:rPr>
          <w:rFonts w:ascii="Calibri" w:hAnsi="Calibri" w:cs="Calibri"/>
          <w:b/>
          <w:sz w:val="28"/>
          <w:szCs w:val="22"/>
        </w:rPr>
      </w:pPr>
      <w:bookmarkStart w:id="16" w:name="_Toc15569171"/>
      <w:r w:rsidRPr="75D2D200">
        <w:rPr>
          <w:rFonts w:ascii="Calibri" w:hAnsi="Calibri" w:cs="Calibri"/>
          <w:b/>
          <w:bCs/>
          <w:sz w:val="28"/>
          <w:szCs w:val="28"/>
        </w:rPr>
        <w:t>Complaints and concerns about school</w:t>
      </w:r>
      <w:r w:rsidR="007E7A05">
        <w:rPr>
          <w:rFonts w:ascii="Calibri" w:hAnsi="Calibri" w:cs="Calibri"/>
          <w:b/>
          <w:bCs/>
          <w:sz w:val="28"/>
          <w:szCs w:val="28"/>
        </w:rPr>
        <w:t>/college</w:t>
      </w:r>
      <w:r w:rsidRPr="75D2D200">
        <w:rPr>
          <w:rFonts w:ascii="Calibri" w:hAnsi="Calibri" w:cs="Calibri"/>
          <w:b/>
          <w:bCs/>
          <w:sz w:val="28"/>
          <w:szCs w:val="28"/>
        </w:rPr>
        <w:t xml:space="preserve"> safeguarding policies</w:t>
      </w:r>
      <w:bookmarkEnd w:id="16"/>
    </w:p>
    <w:p w14:paraId="113BDE88" w14:textId="15206EB2" w:rsidR="003A1708" w:rsidRPr="00A62219" w:rsidRDefault="00B53B50" w:rsidP="00D42CB0">
      <w:pPr>
        <w:rPr>
          <w:rFonts w:ascii="Calibri" w:hAnsi="Calibri" w:cs="Calibri"/>
          <w:sz w:val="22"/>
          <w:szCs w:val="22"/>
        </w:rPr>
      </w:pPr>
      <w:r w:rsidRPr="00A62219">
        <w:rPr>
          <w:rFonts w:ascii="Calibri" w:hAnsi="Calibri" w:cs="Calibri"/>
          <w:b/>
          <w:sz w:val="22"/>
          <w:szCs w:val="22"/>
        </w:rPr>
        <w:t>8</w:t>
      </w:r>
      <w:r w:rsidR="003A1708" w:rsidRPr="00A62219">
        <w:rPr>
          <w:rFonts w:ascii="Calibri" w:hAnsi="Calibri" w:cs="Calibri"/>
          <w:b/>
          <w:sz w:val="22"/>
          <w:szCs w:val="22"/>
        </w:rPr>
        <w:t>.1 Complaints against staff</w:t>
      </w:r>
    </w:p>
    <w:p w14:paraId="40D4B45D" w14:textId="6D1C281F" w:rsidR="003A1708" w:rsidRPr="00E613BC" w:rsidRDefault="003A1708" w:rsidP="00261B9B">
      <w:pPr>
        <w:spacing w:after="0"/>
        <w:rPr>
          <w:rFonts w:ascii="Calibri" w:hAnsi="Calibri" w:cs="Calibri"/>
          <w:sz w:val="22"/>
          <w:szCs w:val="22"/>
          <w:lang w:val="en-GB"/>
        </w:rPr>
      </w:pPr>
      <w:r w:rsidRPr="00E613BC">
        <w:rPr>
          <w:rFonts w:ascii="Calibri" w:hAnsi="Calibri" w:cs="Calibri"/>
          <w:sz w:val="22"/>
          <w:szCs w:val="22"/>
          <w:lang w:val="en-GB"/>
        </w:rPr>
        <w:t xml:space="preserve">Complaints against staff that are likely to require a </w:t>
      </w:r>
      <w:r w:rsidR="00EE23CE">
        <w:rPr>
          <w:rFonts w:ascii="Calibri" w:hAnsi="Calibri" w:cs="Calibri"/>
          <w:sz w:val="22"/>
          <w:szCs w:val="22"/>
          <w:lang w:val="en-GB"/>
        </w:rPr>
        <w:t>safeguarding/</w:t>
      </w:r>
      <w:r w:rsidRPr="00E613BC">
        <w:rPr>
          <w:rFonts w:ascii="Calibri" w:hAnsi="Calibri" w:cs="Calibri"/>
          <w:sz w:val="22"/>
          <w:szCs w:val="22"/>
          <w:lang w:val="en-GB"/>
        </w:rPr>
        <w:t>child protection investigation</w:t>
      </w:r>
      <w:r w:rsidR="002E7D55">
        <w:rPr>
          <w:rFonts w:ascii="Calibri" w:hAnsi="Calibri" w:cs="Calibri"/>
          <w:sz w:val="22"/>
          <w:szCs w:val="22"/>
          <w:lang w:val="en-GB"/>
        </w:rPr>
        <w:t xml:space="preserve"> </w:t>
      </w:r>
      <w:r w:rsidRPr="00E613BC">
        <w:rPr>
          <w:rFonts w:ascii="Calibri" w:hAnsi="Calibri" w:cs="Calibri"/>
          <w:sz w:val="22"/>
          <w:szCs w:val="22"/>
          <w:lang w:val="en-GB"/>
        </w:rPr>
        <w:t>will be managed in accordance with our procedures for dealing with allegations of abuse made against staff</w:t>
      </w:r>
      <w:r w:rsidR="002E7D55">
        <w:rPr>
          <w:rStyle w:val="FootnoteReference"/>
          <w:rFonts w:ascii="Calibri" w:hAnsi="Calibri" w:cs="Calibri"/>
          <w:sz w:val="22"/>
          <w:szCs w:val="22"/>
          <w:lang w:val="en-GB"/>
        </w:rPr>
        <w:footnoteReference w:id="50"/>
      </w:r>
      <w:r w:rsidR="002E7D55">
        <w:rPr>
          <w:rFonts w:ascii="Calibri" w:hAnsi="Calibri" w:cs="Calibri"/>
          <w:sz w:val="22"/>
          <w:szCs w:val="22"/>
          <w:lang w:val="en-GB"/>
        </w:rPr>
        <w:t>.</w:t>
      </w:r>
    </w:p>
    <w:p w14:paraId="3B182D06" w14:textId="2B3EAF4B" w:rsidR="003A1708" w:rsidRPr="00A62219" w:rsidRDefault="00B53B50" w:rsidP="00D42CB0">
      <w:pPr>
        <w:rPr>
          <w:rFonts w:ascii="Calibri" w:hAnsi="Calibri" w:cs="Calibri"/>
          <w:sz w:val="22"/>
          <w:szCs w:val="22"/>
        </w:rPr>
      </w:pPr>
      <w:r w:rsidRPr="00A62219">
        <w:rPr>
          <w:rFonts w:ascii="Calibri" w:hAnsi="Calibri" w:cs="Calibri"/>
          <w:b/>
          <w:sz w:val="22"/>
          <w:szCs w:val="22"/>
        </w:rPr>
        <w:t>8</w:t>
      </w:r>
      <w:r w:rsidR="003A1708" w:rsidRPr="00A62219">
        <w:rPr>
          <w:rFonts w:ascii="Calibri" w:hAnsi="Calibri" w:cs="Calibri"/>
          <w:b/>
          <w:sz w:val="22"/>
          <w:szCs w:val="22"/>
        </w:rPr>
        <w:t>.2 Other complaints</w:t>
      </w:r>
    </w:p>
    <w:p w14:paraId="298425D5" w14:textId="65054B01" w:rsidR="003A1708" w:rsidRPr="00E613BC" w:rsidRDefault="003A1708" w:rsidP="00261B9B">
      <w:pPr>
        <w:pStyle w:val="1bodycopy10pt"/>
        <w:spacing w:after="0"/>
        <w:rPr>
          <w:rFonts w:ascii="Calibri" w:hAnsi="Calibri" w:cs="Calibri"/>
          <w:sz w:val="22"/>
          <w:szCs w:val="22"/>
          <w:lang w:val="en-GB"/>
        </w:rPr>
      </w:pPr>
      <w:r w:rsidRPr="00E613BC">
        <w:rPr>
          <w:rFonts w:ascii="Calibri" w:hAnsi="Calibri" w:cs="Calibri"/>
          <w:sz w:val="22"/>
          <w:szCs w:val="22"/>
          <w:lang w:val="en-GB"/>
        </w:rPr>
        <w:t xml:space="preserve">All complaints will be managed </w:t>
      </w:r>
      <w:r w:rsidR="002E7D55">
        <w:rPr>
          <w:rFonts w:ascii="Calibri" w:hAnsi="Calibri" w:cs="Calibri"/>
          <w:sz w:val="22"/>
          <w:szCs w:val="22"/>
          <w:lang w:val="en-GB"/>
        </w:rPr>
        <w:t xml:space="preserve">by the DSL and </w:t>
      </w:r>
      <w:r w:rsidR="00654DCF">
        <w:rPr>
          <w:rFonts w:ascii="Calibri" w:hAnsi="Calibri" w:cs="Calibri"/>
          <w:sz w:val="22"/>
          <w:szCs w:val="22"/>
          <w:lang w:val="en-GB"/>
        </w:rPr>
        <w:t>Head</w:t>
      </w:r>
      <w:r w:rsidR="00EE23CE">
        <w:rPr>
          <w:rFonts w:ascii="Calibri" w:hAnsi="Calibri" w:cs="Calibri"/>
          <w:sz w:val="22"/>
          <w:szCs w:val="22"/>
          <w:lang w:val="en-GB"/>
        </w:rPr>
        <w:t xml:space="preserve"> </w:t>
      </w:r>
      <w:r w:rsidRPr="00E613BC">
        <w:rPr>
          <w:rFonts w:ascii="Calibri" w:hAnsi="Calibri" w:cs="Calibri"/>
          <w:sz w:val="22"/>
          <w:szCs w:val="22"/>
          <w:lang w:val="en-GB"/>
        </w:rPr>
        <w:t xml:space="preserve">in accordance with the procedures outlined in </w:t>
      </w:r>
      <w:proofErr w:type="gramStart"/>
      <w:r w:rsidRPr="00E613BC">
        <w:rPr>
          <w:rFonts w:ascii="Calibri" w:hAnsi="Calibri" w:cs="Calibri"/>
          <w:sz w:val="22"/>
          <w:szCs w:val="22"/>
          <w:lang w:val="en-GB"/>
        </w:rPr>
        <w:t>The</w:t>
      </w:r>
      <w:proofErr w:type="gramEnd"/>
      <w:r w:rsidRPr="00E613BC">
        <w:rPr>
          <w:rFonts w:ascii="Calibri" w:hAnsi="Calibri" w:cs="Calibri"/>
          <w:sz w:val="22"/>
          <w:szCs w:val="22"/>
          <w:lang w:val="en-GB"/>
        </w:rPr>
        <w:t xml:space="preserve"> </w:t>
      </w:r>
      <w:hyperlink r:id="rId56" w:history="1">
        <w:r w:rsidRPr="002E7D55">
          <w:rPr>
            <w:rStyle w:val="Hyperlink"/>
            <w:rFonts w:ascii="Calibri" w:hAnsi="Calibri" w:cs="Calibri"/>
            <w:sz w:val="22"/>
            <w:szCs w:val="22"/>
            <w:lang w:val="en-GB"/>
          </w:rPr>
          <w:t>Trust’s complaints policy</w:t>
        </w:r>
      </w:hyperlink>
      <w:r w:rsidRPr="00E613BC">
        <w:rPr>
          <w:rFonts w:ascii="Calibri" w:hAnsi="Calibri" w:cs="Calibri"/>
          <w:sz w:val="22"/>
          <w:szCs w:val="22"/>
          <w:lang w:val="en-GB"/>
        </w:rPr>
        <w:t>.</w:t>
      </w:r>
    </w:p>
    <w:p w14:paraId="787747AA" w14:textId="09075193" w:rsidR="003A1708" w:rsidRPr="00A62219" w:rsidRDefault="00B53B50" w:rsidP="00D42CB0">
      <w:pPr>
        <w:rPr>
          <w:rFonts w:ascii="Calibri" w:hAnsi="Calibri" w:cs="Calibri"/>
          <w:sz w:val="22"/>
          <w:szCs w:val="22"/>
        </w:rPr>
      </w:pPr>
      <w:r w:rsidRPr="00A62219">
        <w:rPr>
          <w:rFonts w:ascii="Calibri" w:hAnsi="Calibri" w:cs="Calibri"/>
          <w:b/>
          <w:sz w:val="22"/>
          <w:szCs w:val="22"/>
        </w:rPr>
        <w:t>8</w:t>
      </w:r>
      <w:r w:rsidR="003A1708" w:rsidRPr="00A62219">
        <w:rPr>
          <w:rFonts w:ascii="Calibri" w:hAnsi="Calibri" w:cs="Calibri"/>
          <w:b/>
          <w:sz w:val="22"/>
          <w:szCs w:val="22"/>
        </w:rPr>
        <w:t>.3 Whistle-blowing</w:t>
      </w:r>
    </w:p>
    <w:p w14:paraId="13053800" w14:textId="171B49C5" w:rsidR="003A1708" w:rsidRDefault="003A1708" w:rsidP="00261B9B">
      <w:pPr>
        <w:pStyle w:val="1bodycopy10pt"/>
        <w:spacing w:after="0"/>
        <w:rPr>
          <w:rFonts w:ascii="Calibri" w:hAnsi="Calibri" w:cs="Calibri"/>
          <w:sz w:val="22"/>
          <w:szCs w:val="22"/>
          <w:lang w:val="en-GB"/>
        </w:rPr>
      </w:pPr>
      <w:r w:rsidRPr="00E613BC">
        <w:rPr>
          <w:rFonts w:ascii="Calibri" w:hAnsi="Calibri" w:cs="Calibri"/>
          <w:sz w:val="22"/>
          <w:szCs w:val="22"/>
          <w:lang w:val="en-GB"/>
        </w:rPr>
        <w:t xml:space="preserve">If you have a concern about illegal activity, wrong-doing, behaviour which may impact </w:t>
      </w:r>
      <w:r w:rsidR="00EE23CE">
        <w:rPr>
          <w:rFonts w:ascii="Calibri" w:hAnsi="Calibri" w:cs="Calibri"/>
          <w:sz w:val="22"/>
          <w:szCs w:val="22"/>
          <w:lang w:val="en-GB"/>
        </w:rPr>
        <w:t>learners</w:t>
      </w:r>
      <w:r w:rsidR="00EE23CE" w:rsidRPr="00E613BC">
        <w:rPr>
          <w:rFonts w:ascii="Calibri" w:hAnsi="Calibri" w:cs="Calibri"/>
          <w:sz w:val="22"/>
          <w:szCs w:val="22"/>
          <w:lang w:val="en-GB"/>
        </w:rPr>
        <w:t xml:space="preserve"> </w:t>
      </w:r>
      <w:r w:rsidRPr="00E613BC">
        <w:rPr>
          <w:rFonts w:ascii="Calibri" w:hAnsi="Calibri" w:cs="Calibri"/>
          <w:sz w:val="22"/>
          <w:szCs w:val="22"/>
          <w:lang w:val="en-GB"/>
        </w:rPr>
        <w:t xml:space="preserve">in a negative way or you believe someone’s health and safety to be at risk, please refer to the </w:t>
      </w:r>
      <w:hyperlink r:id="rId57" w:history="1">
        <w:r w:rsidRPr="00B53B50">
          <w:rPr>
            <w:rStyle w:val="Hyperlink"/>
            <w:rFonts w:ascii="Calibri" w:hAnsi="Calibri" w:cs="Calibri"/>
            <w:sz w:val="22"/>
            <w:szCs w:val="22"/>
            <w:lang w:val="en-GB"/>
          </w:rPr>
          <w:t>Trust’s whistleblowing policy</w:t>
        </w:r>
      </w:hyperlink>
      <w:r w:rsidRPr="00E613BC">
        <w:rPr>
          <w:rFonts w:ascii="Calibri" w:hAnsi="Calibri" w:cs="Calibri"/>
          <w:sz w:val="22"/>
          <w:szCs w:val="22"/>
          <w:lang w:val="en-GB"/>
        </w:rPr>
        <w:t>.</w:t>
      </w:r>
    </w:p>
    <w:p w14:paraId="2884F896" w14:textId="1041509C" w:rsidR="00AA1458" w:rsidRDefault="00AA1458" w:rsidP="00261B9B">
      <w:pPr>
        <w:pStyle w:val="1bodycopy10pt"/>
        <w:spacing w:after="0"/>
        <w:rPr>
          <w:rFonts w:ascii="Calibri" w:hAnsi="Calibri" w:cs="Calibri"/>
          <w:sz w:val="22"/>
          <w:szCs w:val="22"/>
        </w:rPr>
      </w:pPr>
    </w:p>
    <w:p w14:paraId="50FCAC90" w14:textId="5C7B1201" w:rsidR="00AA1458" w:rsidRDefault="00AA1458" w:rsidP="00AA1458">
      <w:pPr>
        <w:pStyle w:val="1bodycopy10pt"/>
        <w:numPr>
          <w:ilvl w:val="0"/>
          <w:numId w:val="3"/>
        </w:numPr>
        <w:rPr>
          <w:rFonts w:ascii="Calibri" w:hAnsi="Calibri" w:cs="Calibri"/>
          <w:b/>
          <w:sz w:val="28"/>
          <w:szCs w:val="22"/>
        </w:rPr>
      </w:pPr>
      <w:r w:rsidRPr="75D2D200">
        <w:rPr>
          <w:rFonts w:ascii="Calibri" w:hAnsi="Calibri" w:cs="Calibri"/>
          <w:b/>
          <w:bCs/>
          <w:sz w:val="28"/>
          <w:szCs w:val="28"/>
        </w:rPr>
        <w:t xml:space="preserve">Additional </w:t>
      </w:r>
      <w:r w:rsidR="00261B9B" w:rsidRPr="75D2D200">
        <w:rPr>
          <w:rFonts w:ascii="Calibri" w:hAnsi="Calibri" w:cs="Calibri"/>
          <w:b/>
          <w:bCs/>
          <w:sz w:val="28"/>
          <w:szCs w:val="28"/>
        </w:rPr>
        <w:t>Protocols/Procedures</w:t>
      </w:r>
    </w:p>
    <w:p w14:paraId="3D6657D3" w14:textId="3C25455E" w:rsidR="00AA1458" w:rsidRPr="00A62219" w:rsidRDefault="00AA1458" w:rsidP="00D42CB0">
      <w:pPr>
        <w:rPr>
          <w:rFonts w:ascii="Calibri" w:hAnsi="Calibri" w:cs="Calibri"/>
          <w:sz w:val="22"/>
          <w:szCs w:val="22"/>
        </w:rPr>
      </w:pPr>
      <w:r w:rsidRPr="00A62219">
        <w:rPr>
          <w:rFonts w:ascii="Calibri" w:hAnsi="Calibri" w:cs="Calibri"/>
          <w:b/>
          <w:sz w:val="22"/>
          <w:szCs w:val="22"/>
        </w:rPr>
        <w:t>9.1 Non-collection of children</w:t>
      </w:r>
    </w:p>
    <w:p w14:paraId="00645A26" w14:textId="0076E34A" w:rsidR="00AA1458" w:rsidRPr="00E613BC" w:rsidRDefault="00EE23CE" w:rsidP="00AA1458">
      <w:pPr>
        <w:spacing w:after="0"/>
        <w:rPr>
          <w:rFonts w:ascii="Calibri" w:hAnsi="Calibri" w:cs="Calibri"/>
          <w:sz w:val="22"/>
          <w:szCs w:val="22"/>
          <w:lang w:val="en-GB"/>
        </w:rPr>
      </w:pPr>
      <w:r>
        <w:rPr>
          <w:rFonts w:ascii="Calibri" w:hAnsi="Calibri" w:cs="Calibri"/>
          <w:sz w:val="22"/>
          <w:szCs w:val="22"/>
          <w:lang w:val="en-GB"/>
        </w:rPr>
        <w:t xml:space="preserve">The majority of Finding Futures learners are able to get home independently, often via accessing public transport. In the event that a learner is not independent enough to safely get home (and instead is collected by parent/carer/taxi), and has not been collected </w:t>
      </w:r>
      <w:r w:rsidR="00AA1458" w:rsidRPr="00E613BC">
        <w:rPr>
          <w:rFonts w:ascii="Calibri" w:hAnsi="Calibri" w:cs="Calibri"/>
          <w:sz w:val="22"/>
          <w:szCs w:val="22"/>
          <w:lang w:val="en-GB"/>
        </w:rPr>
        <w:t>we will:</w:t>
      </w:r>
    </w:p>
    <w:p w14:paraId="24E30C1E" w14:textId="6BFA4434" w:rsidR="00AA1458" w:rsidRPr="00E613BC" w:rsidRDefault="00FA73E9" w:rsidP="00AA1458">
      <w:pPr>
        <w:pStyle w:val="4Bulletedcopyblue"/>
        <w:spacing w:after="0"/>
        <w:rPr>
          <w:rFonts w:ascii="Calibri" w:hAnsi="Calibri" w:cs="Calibri"/>
          <w:sz w:val="22"/>
          <w:szCs w:val="22"/>
          <w:lang w:val="en-GB"/>
        </w:rPr>
      </w:pPr>
      <w:r>
        <w:rPr>
          <w:rFonts w:ascii="Calibri" w:hAnsi="Calibri" w:cs="Calibri"/>
          <w:sz w:val="22"/>
          <w:szCs w:val="22"/>
          <w:lang w:val="en-GB"/>
        </w:rPr>
        <w:t>W</w:t>
      </w:r>
      <w:r w:rsidR="000D1233">
        <w:rPr>
          <w:rFonts w:ascii="Calibri" w:hAnsi="Calibri" w:cs="Calibri"/>
          <w:sz w:val="22"/>
          <w:szCs w:val="22"/>
          <w:lang w:val="en-GB"/>
        </w:rPr>
        <w:t xml:space="preserve">ait </w:t>
      </w:r>
      <w:r w:rsidR="00AA1458" w:rsidRPr="00E613BC">
        <w:rPr>
          <w:rFonts w:ascii="Calibri" w:hAnsi="Calibri" w:cs="Calibri"/>
          <w:sz w:val="22"/>
          <w:szCs w:val="22"/>
          <w:lang w:val="en-GB"/>
        </w:rPr>
        <w:t xml:space="preserve">with the </w:t>
      </w:r>
      <w:r w:rsidR="00EE23CE">
        <w:rPr>
          <w:rFonts w:ascii="Calibri" w:hAnsi="Calibri" w:cs="Calibri"/>
          <w:sz w:val="22"/>
          <w:szCs w:val="22"/>
          <w:lang w:val="en-GB"/>
        </w:rPr>
        <w:t>learner</w:t>
      </w:r>
      <w:r w:rsidR="00EE23CE" w:rsidRPr="00E613BC">
        <w:rPr>
          <w:rFonts w:ascii="Calibri" w:hAnsi="Calibri" w:cs="Calibri"/>
          <w:sz w:val="22"/>
          <w:szCs w:val="22"/>
          <w:lang w:val="en-GB"/>
        </w:rPr>
        <w:t xml:space="preserve"> </w:t>
      </w:r>
      <w:r w:rsidR="00AA1458" w:rsidRPr="00E613BC">
        <w:rPr>
          <w:rFonts w:ascii="Calibri" w:hAnsi="Calibri" w:cs="Calibri"/>
          <w:sz w:val="22"/>
          <w:szCs w:val="22"/>
          <w:lang w:val="en-GB"/>
        </w:rPr>
        <w:t xml:space="preserve">for 15 minutes to allow for traffic etc. </w:t>
      </w:r>
    </w:p>
    <w:p w14:paraId="3554AA1A" w14:textId="7B17732D" w:rsidR="00AA1458" w:rsidRPr="00E613BC" w:rsidRDefault="00AA1458" w:rsidP="00AA145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The staff will then ring the first contact number given on the </w:t>
      </w:r>
      <w:r w:rsidR="00EE23CE">
        <w:rPr>
          <w:rFonts w:ascii="Calibri" w:hAnsi="Calibri" w:cs="Calibri"/>
          <w:sz w:val="22"/>
          <w:szCs w:val="22"/>
          <w:lang w:val="en-GB"/>
        </w:rPr>
        <w:t>learner</w:t>
      </w:r>
      <w:r w:rsidR="00EE23CE" w:rsidRPr="00E613BC">
        <w:rPr>
          <w:rFonts w:ascii="Calibri" w:hAnsi="Calibri" w:cs="Calibri"/>
          <w:sz w:val="22"/>
          <w:szCs w:val="22"/>
          <w:lang w:val="en-GB"/>
        </w:rPr>
        <w:t xml:space="preserve">’s </w:t>
      </w:r>
      <w:r w:rsidRPr="00E613BC">
        <w:rPr>
          <w:rFonts w:ascii="Calibri" w:hAnsi="Calibri" w:cs="Calibri"/>
          <w:sz w:val="22"/>
          <w:szCs w:val="22"/>
          <w:lang w:val="en-GB"/>
        </w:rPr>
        <w:t xml:space="preserve">registration form. </w:t>
      </w:r>
    </w:p>
    <w:p w14:paraId="0C0E6916" w14:textId="77777777" w:rsidR="00AA1458" w:rsidRPr="00E613BC" w:rsidRDefault="00AA1458" w:rsidP="00AA145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If they are not able to contact the first name, they will try all subsequent numbers. </w:t>
      </w:r>
    </w:p>
    <w:p w14:paraId="1FE228F7" w14:textId="1E9A46F4" w:rsidR="00AA1458" w:rsidRPr="00E613BC" w:rsidRDefault="00AA1458" w:rsidP="00AA145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If, after trying all quoted numbers and 30 minutes has elapsed, the </w:t>
      </w:r>
      <w:r w:rsidR="00654DCF">
        <w:rPr>
          <w:rFonts w:ascii="Calibri" w:hAnsi="Calibri" w:cs="Calibri"/>
          <w:sz w:val="22"/>
          <w:szCs w:val="22"/>
          <w:lang w:val="en-GB"/>
        </w:rPr>
        <w:t>Head</w:t>
      </w:r>
      <w:r w:rsidR="007B2F38">
        <w:rPr>
          <w:rFonts w:ascii="Calibri" w:hAnsi="Calibri" w:cs="Calibri"/>
          <w:sz w:val="22"/>
          <w:szCs w:val="22"/>
          <w:lang w:val="en-GB"/>
        </w:rPr>
        <w:t xml:space="preserve"> </w:t>
      </w:r>
      <w:r w:rsidRPr="00E613BC">
        <w:rPr>
          <w:rFonts w:ascii="Calibri" w:hAnsi="Calibri" w:cs="Calibri"/>
          <w:sz w:val="22"/>
          <w:szCs w:val="22"/>
          <w:lang w:val="en-GB"/>
        </w:rPr>
        <w:t>will the</w:t>
      </w:r>
      <w:r w:rsidR="007B2F38">
        <w:rPr>
          <w:rFonts w:ascii="Calibri" w:hAnsi="Calibri" w:cs="Calibri"/>
          <w:sz w:val="22"/>
          <w:szCs w:val="22"/>
          <w:lang w:val="en-GB"/>
        </w:rPr>
        <w:t>n</w:t>
      </w:r>
      <w:r w:rsidRPr="00E613BC">
        <w:rPr>
          <w:rFonts w:ascii="Calibri" w:hAnsi="Calibri" w:cs="Calibri"/>
          <w:sz w:val="22"/>
          <w:szCs w:val="22"/>
          <w:lang w:val="en-GB"/>
        </w:rPr>
        <w:t xml:space="preserve"> contact the police/duty social worker. </w:t>
      </w:r>
    </w:p>
    <w:p w14:paraId="424A5982" w14:textId="77777777" w:rsidR="00AA1458" w:rsidRPr="00E613BC" w:rsidRDefault="00AA1458" w:rsidP="00AA145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Safeguarding procedures will then be implemented. </w:t>
      </w:r>
    </w:p>
    <w:p w14:paraId="39589888" w14:textId="43AE39DD" w:rsidR="00AA1458" w:rsidRPr="00D42CB0" w:rsidRDefault="00AA1458" w:rsidP="00AA1458">
      <w:pPr>
        <w:pStyle w:val="4Bulletedcopyblue"/>
        <w:spacing w:after="0"/>
        <w:rPr>
          <w:rFonts w:ascii="Calibri" w:hAnsi="Calibri" w:cs="Calibri"/>
          <w:sz w:val="22"/>
          <w:szCs w:val="22"/>
        </w:rPr>
      </w:pPr>
      <w:r w:rsidRPr="00E613BC">
        <w:rPr>
          <w:rFonts w:ascii="Calibri" w:hAnsi="Calibri" w:cs="Calibri"/>
          <w:sz w:val="22"/>
          <w:szCs w:val="22"/>
          <w:lang w:val="en-GB"/>
        </w:rPr>
        <w:t xml:space="preserve">Staff will remain with the </w:t>
      </w:r>
      <w:r w:rsidR="007B2F38">
        <w:rPr>
          <w:rFonts w:ascii="Calibri" w:hAnsi="Calibri" w:cs="Calibri"/>
          <w:sz w:val="22"/>
          <w:szCs w:val="22"/>
          <w:lang w:val="en-GB"/>
        </w:rPr>
        <w:t>learner</w:t>
      </w:r>
      <w:r w:rsidR="007B2F38" w:rsidRPr="00E613BC">
        <w:rPr>
          <w:rFonts w:ascii="Calibri" w:hAnsi="Calibri" w:cs="Calibri"/>
          <w:sz w:val="22"/>
          <w:szCs w:val="22"/>
          <w:lang w:val="en-GB"/>
        </w:rPr>
        <w:t xml:space="preserve"> </w:t>
      </w:r>
      <w:r w:rsidRPr="00E613BC">
        <w:rPr>
          <w:rFonts w:ascii="Calibri" w:hAnsi="Calibri" w:cs="Calibri"/>
          <w:sz w:val="22"/>
          <w:szCs w:val="22"/>
          <w:lang w:val="en-GB"/>
        </w:rPr>
        <w:t xml:space="preserve">at all times whilst ensuring that they are reassured and comforted, however </w:t>
      </w:r>
      <w:r w:rsidRPr="00D42CB0">
        <w:rPr>
          <w:rFonts w:ascii="Calibri" w:hAnsi="Calibri" w:cs="Calibri"/>
          <w:sz w:val="22"/>
          <w:szCs w:val="22"/>
        </w:rPr>
        <w:t xml:space="preserve">from this point the police/social services will take up the task of tracking the </w:t>
      </w:r>
      <w:r w:rsidR="007B2F38">
        <w:rPr>
          <w:rFonts w:ascii="Calibri" w:hAnsi="Calibri" w:cs="Calibri"/>
          <w:sz w:val="22"/>
          <w:szCs w:val="22"/>
        </w:rPr>
        <w:t>learner</w:t>
      </w:r>
      <w:r w:rsidR="007B2F38" w:rsidRPr="00D42CB0">
        <w:rPr>
          <w:rFonts w:ascii="Calibri" w:hAnsi="Calibri" w:cs="Calibri"/>
          <w:sz w:val="22"/>
          <w:szCs w:val="22"/>
        </w:rPr>
        <w:t xml:space="preserve">’s </w:t>
      </w:r>
      <w:r w:rsidRPr="00D42CB0">
        <w:rPr>
          <w:rFonts w:ascii="Calibri" w:hAnsi="Calibri" w:cs="Calibri"/>
          <w:sz w:val="22"/>
          <w:szCs w:val="22"/>
        </w:rPr>
        <w:t>family.</w:t>
      </w:r>
    </w:p>
    <w:p w14:paraId="2DBFFF74" w14:textId="0BCD7D7C" w:rsidR="00AA1458" w:rsidRPr="00A62219" w:rsidRDefault="00AA1458" w:rsidP="00D42CB0">
      <w:pPr>
        <w:spacing w:before="240"/>
        <w:rPr>
          <w:rFonts w:ascii="Calibri" w:hAnsi="Calibri" w:cs="Calibri"/>
          <w:sz w:val="22"/>
          <w:szCs w:val="22"/>
        </w:rPr>
      </w:pPr>
      <w:r w:rsidRPr="00A62219">
        <w:rPr>
          <w:rFonts w:ascii="Calibri" w:hAnsi="Calibri" w:cs="Calibri"/>
          <w:b/>
          <w:sz w:val="22"/>
          <w:szCs w:val="22"/>
        </w:rPr>
        <w:t>9.2 Missing pupils</w:t>
      </w:r>
    </w:p>
    <w:p w14:paraId="56DC92B4" w14:textId="09838D99" w:rsidR="00AA1458" w:rsidRPr="00E613BC" w:rsidRDefault="00AA1458" w:rsidP="00AA1458">
      <w:pPr>
        <w:pStyle w:val="4Bulletedcopyblue"/>
        <w:numPr>
          <w:ilvl w:val="0"/>
          <w:numId w:val="0"/>
        </w:numPr>
        <w:spacing w:after="0"/>
        <w:ind w:left="340"/>
        <w:rPr>
          <w:rFonts w:ascii="Calibri" w:hAnsi="Calibri" w:cs="Calibri"/>
          <w:sz w:val="22"/>
          <w:szCs w:val="22"/>
          <w:lang w:val="en-GB"/>
        </w:rPr>
      </w:pPr>
      <w:r w:rsidRPr="00E613BC">
        <w:rPr>
          <w:rFonts w:ascii="Calibri" w:hAnsi="Calibri" w:cs="Calibri"/>
          <w:sz w:val="22"/>
          <w:szCs w:val="22"/>
          <w:lang w:val="en-GB"/>
        </w:rPr>
        <w:lastRenderedPageBreak/>
        <w:t xml:space="preserve">Our procedures are designed to ensure that a missing </w:t>
      </w:r>
      <w:r w:rsidR="007B2F38">
        <w:rPr>
          <w:rFonts w:ascii="Calibri" w:hAnsi="Calibri" w:cs="Calibri"/>
          <w:sz w:val="22"/>
          <w:szCs w:val="22"/>
          <w:lang w:val="en-GB"/>
        </w:rPr>
        <w:t>learner</w:t>
      </w:r>
      <w:r w:rsidR="007B2F38" w:rsidRPr="00E613BC">
        <w:rPr>
          <w:rFonts w:ascii="Calibri" w:hAnsi="Calibri" w:cs="Calibri"/>
          <w:sz w:val="22"/>
          <w:szCs w:val="22"/>
          <w:lang w:val="en-GB"/>
        </w:rPr>
        <w:t xml:space="preserve"> </w:t>
      </w:r>
      <w:r w:rsidRPr="00E613BC">
        <w:rPr>
          <w:rFonts w:ascii="Calibri" w:hAnsi="Calibri" w:cs="Calibri"/>
          <w:sz w:val="22"/>
          <w:szCs w:val="22"/>
          <w:lang w:val="en-GB"/>
        </w:rPr>
        <w:t xml:space="preserve">is found and returned to effective supervision as soon as possible. </w:t>
      </w:r>
      <w:r w:rsidR="007D1B09">
        <w:rPr>
          <w:rFonts w:ascii="Calibri" w:hAnsi="Calibri" w:cs="Calibri"/>
          <w:sz w:val="22"/>
          <w:szCs w:val="22"/>
          <w:lang w:val="en-GB"/>
        </w:rPr>
        <w:t>A dynamic risk assessment should consider the s</w:t>
      </w:r>
      <w:r w:rsidR="005C17C8">
        <w:rPr>
          <w:rFonts w:ascii="Calibri" w:hAnsi="Calibri" w:cs="Calibri"/>
          <w:sz w:val="22"/>
          <w:szCs w:val="22"/>
          <w:lang w:val="en-GB"/>
        </w:rPr>
        <w:t xml:space="preserve">upervision </w:t>
      </w:r>
      <w:r w:rsidR="007D1B09">
        <w:rPr>
          <w:rFonts w:ascii="Calibri" w:hAnsi="Calibri" w:cs="Calibri"/>
          <w:sz w:val="22"/>
          <w:szCs w:val="22"/>
          <w:lang w:val="en-GB"/>
        </w:rPr>
        <w:t xml:space="preserve">of the other </w:t>
      </w:r>
      <w:r w:rsidR="007B2F38">
        <w:rPr>
          <w:rFonts w:ascii="Calibri" w:hAnsi="Calibri" w:cs="Calibri"/>
          <w:sz w:val="22"/>
          <w:szCs w:val="22"/>
          <w:lang w:val="en-GB"/>
        </w:rPr>
        <w:t>learners</w:t>
      </w:r>
      <w:r w:rsidR="003E3F2D">
        <w:rPr>
          <w:rFonts w:ascii="Calibri" w:hAnsi="Calibri" w:cs="Calibri"/>
          <w:sz w:val="22"/>
          <w:szCs w:val="22"/>
          <w:lang w:val="en-GB"/>
        </w:rPr>
        <w:t xml:space="preserve">, </w:t>
      </w:r>
      <w:r w:rsidR="007B2F38">
        <w:rPr>
          <w:rFonts w:ascii="Calibri" w:hAnsi="Calibri" w:cs="Calibri"/>
          <w:sz w:val="22"/>
          <w:szCs w:val="22"/>
          <w:lang w:val="en-GB"/>
        </w:rPr>
        <w:t xml:space="preserve">the age and independence level of learner/s involved, </w:t>
      </w:r>
      <w:r w:rsidR="003E3F2D">
        <w:rPr>
          <w:rFonts w:ascii="Calibri" w:hAnsi="Calibri" w:cs="Calibri"/>
          <w:sz w:val="22"/>
          <w:szCs w:val="22"/>
          <w:lang w:val="en-GB"/>
        </w:rPr>
        <w:t xml:space="preserve">when the </w:t>
      </w:r>
      <w:r w:rsidR="007B2F38">
        <w:rPr>
          <w:rFonts w:ascii="Calibri" w:hAnsi="Calibri" w:cs="Calibri"/>
          <w:sz w:val="22"/>
          <w:szCs w:val="22"/>
          <w:lang w:val="en-GB"/>
        </w:rPr>
        <w:t xml:space="preserve">individual </w:t>
      </w:r>
      <w:r w:rsidR="003E3F2D">
        <w:rPr>
          <w:rFonts w:ascii="Calibri" w:hAnsi="Calibri" w:cs="Calibri"/>
          <w:sz w:val="22"/>
          <w:szCs w:val="22"/>
          <w:lang w:val="en-GB"/>
        </w:rPr>
        <w:t>was last seen</w:t>
      </w:r>
      <w:r w:rsidR="007D1B09">
        <w:rPr>
          <w:rFonts w:ascii="Calibri" w:hAnsi="Calibri" w:cs="Calibri"/>
          <w:sz w:val="22"/>
          <w:szCs w:val="22"/>
          <w:lang w:val="en-GB"/>
        </w:rPr>
        <w:t xml:space="preserve"> and the likelihood of the</w:t>
      </w:r>
      <w:r w:rsidR="007B2F38">
        <w:rPr>
          <w:rFonts w:ascii="Calibri" w:hAnsi="Calibri" w:cs="Calibri"/>
          <w:sz w:val="22"/>
          <w:szCs w:val="22"/>
          <w:lang w:val="en-GB"/>
        </w:rPr>
        <w:t>m</w:t>
      </w:r>
      <w:r w:rsidR="007D1B09">
        <w:rPr>
          <w:rFonts w:ascii="Calibri" w:hAnsi="Calibri" w:cs="Calibri"/>
          <w:sz w:val="22"/>
          <w:szCs w:val="22"/>
          <w:lang w:val="en-GB"/>
        </w:rPr>
        <w:t xml:space="preserve"> being located on site.  </w:t>
      </w:r>
      <w:r w:rsidRPr="00E613BC">
        <w:rPr>
          <w:rFonts w:ascii="Calibri" w:hAnsi="Calibri" w:cs="Calibri"/>
          <w:sz w:val="22"/>
          <w:szCs w:val="22"/>
          <w:lang w:val="en-GB"/>
        </w:rPr>
        <w:t xml:space="preserve">If a </w:t>
      </w:r>
      <w:r w:rsidR="007B2F38">
        <w:rPr>
          <w:rFonts w:ascii="Calibri" w:hAnsi="Calibri" w:cs="Calibri"/>
          <w:sz w:val="22"/>
          <w:szCs w:val="22"/>
          <w:lang w:val="en-GB"/>
        </w:rPr>
        <w:t>learner</w:t>
      </w:r>
      <w:r w:rsidR="007B2F38" w:rsidRPr="00E613BC">
        <w:rPr>
          <w:rFonts w:ascii="Calibri" w:hAnsi="Calibri" w:cs="Calibri"/>
          <w:sz w:val="22"/>
          <w:szCs w:val="22"/>
          <w:lang w:val="en-GB"/>
        </w:rPr>
        <w:t xml:space="preserve"> </w:t>
      </w:r>
      <w:r w:rsidRPr="00E613BC">
        <w:rPr>
          <w:rFonts w:ascii="Calibri" w:hAnsi="Calibri" w:cs="Calibri"/>
          <w:sz w:val="22"/>
          <w:szCs w:val="22"/>
          <w:lang w:val="en-GB"/>
        </w:rPr>
        <w:t xml:space="preserve">goes missing, we will: </w:t>
      </w:r>
    </w:p>
    <w:p w14:paraId="5D6FF43B" w14:textId="77777777" w:rsidR="00AA1458" w:rsidRPr="00E613BC" w:rsidRDefault="00AA1458" w:rsidP="00AA145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Complete an initial search which may include all, or some of, the following checks: </w:t>
      </w:r>
    </w:p>
    <w:p w14:paraId="33B42467" w14:textId="5A5B620B" w:rsidR="007B2F38" w:rsidRDefault="007B2F38" w:rsidP="00261B9B">
      <w:pPr>
        <w:pStyle w:val="4Bulletedcopyblue"/>
        <w:numPr>
          <w:ilvl w:val="1"/>
          <w:numId w:val="1"/>
        </w:numPr>
        <w:spacing w:after="0"/>
        <w:rPr>
          <w:rFonts w:ascii="Calibri" w:hAnsi="Calibri" w:cs="Calibri"/>
          <w:sz w:val="22"/>
          <w:szCs w:val="22"/>
          <w:lang w:val="en-GB"/>
        </w:rPr>
      </w:pPr>
      <w:r>
        <w:rPr>
          <w:rFonts w:ascii="Calibri" w:hAnsi="Calibri" w:cs="Calibri"/>
          <w:sz w:val="22"/>
          <w:szCs w:val="22"/>
          <w:lang w:val="en-GB"/>
        </w:rPr>
        <w:t>The learner will be contacted by mobile phone to ascertain their whereabouts</w:t>
      </w:r>
    </w:p>
    <w:p w14:paraId="7ECD1BC8" w14:textId="503DC9A6" w:rsidR="007B2F38" w:rsidRDefault="007B2F38" w:rsidP="00261B9B">
      <w:pPr>
        <w:pStyle w:val="4Bulletedcopyblue"/>
        <w:numPr>
          <w:ilvl w:val="1"/>
          <w:numId w:val="1"/>
        </w:numPr>
        <w:spacing w:after="0"/>
        <w:rPr>
          <w:rFonts w:ascii="Calibri" w:hAnsi="Calibri" w:cs="Calibri"/>
          <w:sz w:val="22"/>
          <w:szCs w:val="22"/>
          <w:lang w:val="en-GB"/>
        </w:rPr>
      </w:pPr>
      <w:r>
        <w:rPr>
          <w:rFonts w:ascii="Calibri" w:hAnsi="Calibri" w:cs="Calibri"/>
          <w:sz w:val="22"/>
          <w:szCs w:val="22"/>
          <w:lang w:val="en-GB"/>
        </w:rPr>
        <w:t>If contact is not established with the learner:</w:t>
      </w:r>
    </w:p>
    <w:p w14:paraId="2AF95BF1" w14:textId="0A2F8FCC" w:rsidR="00AA1458" w:rsidRPr="00E613BC" w:rsidRDefault="00AA1458" w:rsidP="00261B9B">
      <w:pPr>
        <w:pStyle w:val="4Bulletedcopyblue"/>
        <w:numPr>
          <w:ilvl w:val="1"/>
          <w:numId w:val="1"/>
        </w:numPr>
        <w:spacing w:after="0"/>
        <w:rPr>
          <w:rFonts w:ascii="Calibri" w:hAnsi="Calibri" w:cs="Calibri"/>
          <w:sz w:val="22"/>
          <w:szCs w:val="22"/>
          <w:lang w:val="en-GB"/>
        </w:rPr>
      </w:pPr>
      <w:r w:rsidRPr="00E613BC">
        <w:rPr>
          <w:rFonts w:ascii="Calibri" w:hAnsi="Calibri" w:cs="Calibri"/>
          <w:sz w:val="22"/>
          <w:szCs w:val="22"/>
          <w:lang w:val="en-GB"/>
        </w:rPr>
        <w:t xml:space="preserve">Members of staff </w:t>
      </w:r>
      <w:r w:rsidR="007B2F38">
        <w:rPr>
          <w:rFonts w:ascii="Calibri" w:hAnsi="Calibri" w:cs="Calibri"/>
          <w:sz w:val="22"/>
          <w:szCs w:val="22"/>
          <w:lang w:val="en-GB"/>
        </w:rPr>
        <w:t>may</w:t>
      </w:r>
      <w:r w:rsidR="007B2F38" w:rsidRPr="00E613BC">
        <w:rPr>
          <w:rFonts w:ascii="Calibri" w:hAnsi="Calibri" w:cs="Calibri"/>
          <w:sz w:val="22"/>
          <w:szCs w:val="22"/>
          <w:lang w:val="en-GB"/>
        </w:rPr>
        <w:t xml:space="preserve"> </w:t>
      </w:r>
      <w:r w:rsidRPr="00E613BC">
        <w:rPr>
          <w:rFonts w:ascii="Calibri" w:hAnsi="Calibri" w:cs="Calibri"/>
          <w:sz w:val="22"/>
          <w:szCs w:val="22"/>
          <w:lang w:val="en-GB"/>
        </w:rPr>
        <w:t xml:space="preserve">be directed to check grounds and rooms </w:t>
      </w:r>
      <w:r w:rsidR="007B2F38">
        <w:rPr>
          <w:rFonts w:ascii="Calibri" w:hAnsi="Calibri" w:cs="Calibri"/>
          <w:sz w:val="22"/>
          <w:szCs w:val="22"/>
          <w:lang w:val="en-GB"/>
        </w:rPr>
        <w:t xml:space="preserve">(including contacting any work placement contacts, if the learner accesses a work placement) </w:t>
      </w:r>
      <w:r w:rsidRPr="00E613BC">
        <w:rPr>
          <w:rFonts w:ascii="Calibri" w:hAnsi="Calibri" w:cs="Calibri"/>
          <w:sz w:val="22"/>
          <w:szCs w:val="22"/>
          <w:lang w:val="en-GB"/>
        </w:rPr>
        <w:t xml:space="preserve">to ensure the </w:t>
      </w:r>
      <w:r w:rsidR="007B2F38">
        <w:rPr>
          <w:rFonts w:ascii="Calibri" w:hAnsi="Calibri" w:cs="Calibri"/>
          <w:sz w:val="22"/>
          <w:szCs w:val="22"/>
          <w:lang w:val="en-GB"/>
        </w:rPr>
        <w:t>learner</w:t>
      </w:r>
      <w:r w:rsidR="007B2F38" w:rsidRPr="00E613BC">
        <w:rPr>
          <w:rFonts w:ascii="Calibri" w:hAnsi="Calibri" w:cs="Calibri"/>
          <w:sz w:val="22"/>
          <w:szCs w:val="22"/>
          <w:lang w:val="en-GB"/>
        </w:rPr>
        <w:t xml:space="preserve"> </w:t>
      </w:r>
      <w:r w:rsidRPr="00E613BC">
        <w:rPr>
          <w:rFonts w:ascii="Calibri" w:hAnsi="Calibri" w:cs="Calibri"/>
          <w:sz w:val="22"/>
          <w:szCs w:val="22"/>
          <w:lang w:val="en-GB"/>
        </w:rPr>
        <w:t xml:space="preserve">has not hidden or been accidentally locked in/out anywhere within the boundary e.g. behind electronic gates or toilets </w:t>
      </w:r>
    </w:p>
    <w:p w14:paraId="30DCF6C3" w14:textId="44C37F2C" w:rsidR="00AA1458" w:rsidRPr="00E613BC" w:rsidRDefault="00AA1458" w:rsidP="00AA145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If the initial search does not locate the </w:t>
      </w:r>
      <w:r w:rsidR="007B2F38">
        <w:rPr>
          <w:rFonts w:ascii="Calibri" w:hAnsi="Calibri" w:cs="Calibri"/>
          <w:sz w:val="22"/>
          <w:szCs w:val="22"/>
          <w:lang w:val="en-GB"/>
        </w:rPr>
        <w:t>learner</w:t>
      </w:r>
      <w:r w:rsidRPr="00E613BC">
        <w:rPr>
          <w:rFonts w:ascii="Calibri" w:hAnsi="Calibri" w:cs="Calibri"/>
          <w:sz w:val="22"/>
          <w:szCs w:val="22"/>
          <w:lang w:val="en-GB"/>
        </w:rPr>
        <w:t xml:space="preserve">, a member of staff should contact all members of staff still on site who will in turn inform their departments. </w:t>
      </w:r>
    </w:p>
    <w:p w14:paraId="27F3715B" w14:textId="1AF297AC" w:rsidR="00AA1458" w:rsidRPr="00E613BC" w:rsidRDefault="00AA1458" w:rsidP="00AA145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If the </w:t>
      </w:r>
      <w:r w:rsidR="007B2F38">
        <w:rPr>
          <w:rFonts w:ascii="Calibri" w:hAnsi="Calibri" w:cs="Calibri"/>
          <w:sz w:val="22"/>
          <w:szCs w:val="22"/>
          <w:lang w:val="en-GB"/>
        </w:rPr>
        <w:t>learner</w:t>
      </w:r>
      <w:r w:rsidR="007B2F38" w:rsidRPr="00E613BC">
        <w:rPr>
          <w:rFonts w:ascii="Calibri" w:hAnsi="Calibri" w:cs="Calibri"/>
          <w:sz w:val="22"/>
          <w:szCs w:val="22"/>
          <w:lang w:val="en-GB"/>
        </w:rPr>
        <w:t xml:space="preserve"> </w:t>
      </w:r>
      <w:r w:rsidRPr="00E613BC">
        <w:rPr>
          <w:rFonts w:ascii="Calibri" w:hAnsi="Calibri" w:cs="Calibri"/>
          <w:sz w:val="22"/>
          <w:szCs w:val="22"/>
          <w:lang w:val="en-GB"/>
        </w:rPr>
        <w:t xml:space="preserve">remains missing, then the following procedure should be followed: </w:t>
      </w:r>
    </w:p>
    <w:p w14:paraId="415073B8" w14:textId="21256698" w:rsidR="00AA1458" w:rsidRPr="007D1B09" w:rsidRDefault="007D1B09" w:rsidP="008C3C28">
      <w:pPr>
        <w:pStyle w:val="4Bulletedcopyblue"/>
        <w:spacing w:after="0"/>
        <w:rPr>
          <w:rFonts w:ascii="Calibri" w:hAnsi="Calibri" w:cs="Calibri"/>
          <w:sz w:val="22"/>
          <w:szCs w:val="22"/>
          <w:lang w:val="en-GB"/>
        </w:rPr>
      </w:pPr>
      <w:r w:rsidRPr="00E613BC">
        <w:rPr>
          <w:rFonts w:ascii="Calibri" w:hAnsi="Calibri" w:cs="Calibri"/>
          <w:sz w:val="22"/>
          <w:szCs w:val="22"/>
          <w:lang w:val="en-GB"/>
        </w:rPr>
        <w:t xml:space="preserve">Contact the </w:t>
      </w:r>
      <w:r w:rsidR="00654DCF">
        <w:rPr>
          <w:rFonts w:ascii="Calibri" w:hAnsi="Calibri" w:cs="Calibri"/>
          <w:sz w:val="22"/>
          <w:szCs w:val="22"/>
          <w:lang w:val="en-GB"/>
        </w:rPr>
        <w:t>Head</w:t>
      </w:r>
      <w:r w:rsidR="007B2F38">
        <w:rPr>
          <w:rFonts w:ascii="Calibri" w:hAnsi="Calibri" w:cs="Calibri"/>
          <w:sz w:val="22"/>
          <w:szCs w:val="22"/>
          <w:lang w:val="en-GB"/>
        </w:rPr>
        <w:t xml:space="preserve"> </w:t>
      </w:r>
      <w:r>
        <w:rPr>
          <w:rFonts w:ascii="Calibri" w:hAnsi="Calibri" w:cs="Calibri"/>
          <w:sz w:val="22"/>
          <w:szCs w:val="22"/>
          <w:lang w:val="en-GB"/>
        </w:rPr>
        <w:t>or a member of the senior leadership team</w:t>
      </w:r>
      <w:r w:rsidR="00AA1458" w:rsidRPr="007D1B09">
        <w:rPr>
          <w:rFonts w:ascii="Calibri" w:hAnsi="Calibri" w:cs="Calibri"/>
          <w:sz w:val="22"/>
          <w:szCs w:val="22"/>
          <w:lang w:val="en-GB"/>
        </w:rPr>
        <w:t xml:space="preserve"> who will:</w:t>
      </w:r>
    </w:p>
    <w:p w14:paraId="4256104A" w14:textId="1C7AA1AC" w:rsidR="007B2F38" w:rsidRDefault="007B2F38" w:rsidP="00261B9B">
      <w:pPr>
        <w:pStyle w:val="4Bulletedcopyblue"/>
        <w:numPr>
          <w:ilvl w:val="1"/>
          <w:numId w:val="1"/>
        </w:numPr>
        <w:spacing w:after="0"/>
        <w:rPr>
          <w:rFonts w:ascii="Calibri" w:hAnsi="Calibri" w:cs="Calibri"/>
          <w:sz w:val="22"/>
          <w:szCs w:val="22"/>
          <w:lang w:val="en-GB"/>
        </w:rPr>
      </w:pPr>
      <w:r>
        <w:rPr>
          <w:rFonts w:ascii="Calibri" w:hAnsi="Calibri" w:cs="Calibri"/>
          <w:sz w:val="22"/>
          <w:szCs w:val="22"/>
          <w:lang w:val="en-GB"/>
        </w:rPr>
        <w:t>Contact parents/carers</w:t>
      </w:r>
    </w:p>
    <w:p w14:paraId="46743482" w14:textId="1A2ABAD3" w:rsidR="00AA1458" w:rsidRPr="00E613BC" w:rsidRDefault="00AA1458" w:rsidP="00261B9B">
      <w:pPr>
        <w:pStyle w:val="4Bulletedcopyblue"/>
        <w:numPr>
          <w:ilvl w:val="1"/>
          <w:numId w:val="1"/>
        </w:numPr>
        <w:spacing w:after="0"/>
        <w:rPr>
          <w:rFonts w:ascii="Calibri" w:hAnsi="Calibri" w:cs="Calibri"/>
          <w:sz w:val="22"/>
          <w:szCs w:val="22"/>
          <w:lang w:val="en-GB"/>
        </w:rPr>
      </w:pPr>
      <w:r w:rsidRPr="00E613BC">
        <w:rPr>
          <w:rFonts w:ascii="Calibri" w:hAnsi="Calibri" w:cs="Calibri"/>
          <w:sz w:val="22"/>
          <w:szCs w:val="22"/>
          <w:lang w:val="en-GB"/>
        </w:rPr>
        <w:t xml:space="preserve">Seek police advice </w:t>
      </w:r>
      <w:r w:rsidR="007B2F38">
        <w:rPr>
          <w:rFonts w:ascii="Calibri" w:hAnsi="Calibri" w:cs="Calibri"/>
          <w:sz w:val="22"/>
          <w:szCs w:val="22"/>
          <w:lang w:val="en-GB"/>
        </w:rPr>
        <w:t xml:space="preserve">if </w:t>
      </w:r>
      <w:proofErr w:type="spellStart"/>
      <w:r w:rsidR="007B2F38">
        <w:rPr>
          <w:rFonts w:ascii="Calibri" w:hAnsi="Calibri" w:cs="Calibri"/>
          <w:sz w:val="22"/>
          <w:szCs w:val="22"/>
          <w:lang w:val="en-GB"/>
        </w:rPr>
        <w:t>appropraite</w:t>
      </w:r>
      <w:proofErr w:type="spellEnd"/>
    </w:p>
    <w:p w14:paraId="28D0E113" w14:textId="1EFEED2A" w:rsidR="00AA1458" w:rsidRDefault="00AA1458" w:rsidP="00261B9B">
      <w:pPr>
        <w:pStyle w:val="4Bulletedcopyblue"/>
        <w:numPr>
          <w:ilvl w:val="0"/>
          <w:numId w:val="0"/>
        </w:numPr>
        <w:spacing w:after="0"/>
        <w:ind w:left="340" w:hanging="170"/>
        <w:rPr>
          <w:rFonts w:ascii="Calibri" w:hAnsi="Calibri" w:cs="Calibri"/>
          <w:sz w:val="22"/>
          <w:szCs w:val="22"/>
          <w:lang w:val="en-GB"/>
        </w:rPr>
      </w:pPr>
      <w:r w:rsidRPr="00AA1458">
        <w:rPr>
          <w:rFonts w:ascii="Calibri" w:hAnsi="Calibri" w:cs="Calibri"/>
          <w:sz w:val="22"/>
          <w:szCs w:val="22"/>
          <w:lang w:val="en-GB"/>
        </w:rPr>
        <w:t>If a pupil goes missing off site follow the same procedure.</w:t>
      </w:r>
    </w:p>
    <w:p w14:paraId="6F42629B" w14:textId="60BDA68E" w:rsidR="005C17C8" w:rsidRPr="00A62219" w:rsidRDefault="005C17C8" w:rsidP="00D42CB0">
      <w:pPr>
        <w:spacing w:before="240"/>
        <w:rPr>
          <w:rFonts w:ascii="Calibri" w:hAnsi="Calibri" w:cs="Calibri"/>
          <w:sz w:val="22"/>
          <w:szCs w:val="22"/>
        </w:rPr>
      </w:pPr>
      <w:r w:rsidRPr="00A62219">
        <w:rPr>
          <w:rFonts w:ascii="Calibri" w:hAnsi="Calibri" w:cs="Calibri"/>
          <w:b/>
          <w:sz w:val="22"/>
          <w:szCs w:val="22"/>
        </w:rPr>
        <w:t xml:space="preserve">9.2 </w:t>
      </w:r>
      <w:r w:rsidR="007B2F38">
        <w:rPr>
          <w:rFonts w:ascii="Calibri" w:hAnsi="Calibri" w:cs="Calibri"/>
          <w:b/>
          <w:sz w:val="22"/>
          <w:szCs w:val="22"/>
        </w:rPr>
        <w:t>Learners</w:t>
      </w:r>
      <w:r w:rsidR="007B2F38" w:rsidRPr="00A62219">
        <w:rPr>
          <w:rFonts w:ascii="Calibri" w:hAnsi="Calibri" w:cs="Calibri"/>
          <w:b/>
          <w:sz w:val="22"/>
          <w:szCs w:val="22"/>
        </w:rPr>
        <w:t xml:space="preserve"> </w:t>
      </w:r>
      <w:r w:rsidRPr="00A62219">
        <w:rPr>
          <w:rFonts w:ascii="Calibri" w:hAnsi="Calibri" w:cs="Calibri"/>
          <w:b/>
          <w:sz w:val="22"/>
          <w:szCs w:val="22"/>
        </w:rPr>
        <w:t>absconding from school</w:t>
      </w:r>
      <w:r w:rsidR="007E7A05">
        <w:rPr>
          <w:rFonts w:ascii="Calibri" w:hAnsi="Calibri" w:cs="Calibri"/>
          <w:b/>
          <w:sz w:val="22"/>
          <w:szCs w:val="22"/>
        </w:rPr>
        <w:t>/college</w:t>
      </w:r>
      <w:r w:rsidRPr="00A62219">
        <w:rPr>
          <w:rFonts w:ascii="Calibri" w:hAnsi="Calibri" w:cs="Calibri"/>
          <w:b/>
          <w:sz w:val="22"/>
          <w:szCs w:val="22"/>
        </w:rPr>
        <w:t xml:space="preserve"> site</w:t>
      </w:r>
    </w:p>
    <w:p w14:paraId="3404C499" w14:textId="77777777" w:rsidR="005C17C8" w:rsidRPr="005C17C8" w:rsidRDefault="005C17C8" w:rsidP="005C17C8">
      <w:pPr>
        <w:spacing w:after="0"/>
        <w:rPr>
          <w:rFonts w:asciiTheme="minorHAnsi" w:hAnsiTheme="minorHAnsi" w:cstheme="minorHAnsi"/>
          <w:sz w:val="22"/>
        </w:rPr>
      </w:pPr>
      <w:r w:rsidRPr="005C17C8">
        <w:rPr>
          <w:rFonts w:asciiTheme="minorHAnsi" w:hAnsiTheme="minorHAnsi" w:cstheme="minorHAnsi"/>
          <w:sz w:val="22"/>
        </w:rPr>
        <w:t xml:space="preserve">To abscond is to ‘leave without permission’. </w:t>
      </w:r>
    </w:p>
    <w:p w14:paraId="35F6E2FF" w14:textId="7D944963" w:rsidR="005C17C8" w:rsidRPr="005C17C8" w:rsidRDefault="00716965" w:rsidP="005C17C8">
      <w:pPr>
        <w:pStyle w:val="4Bulletedcopyblue"/>
        <w:numPr>
          <w:ilvl w:val="0"/>
          <w:numId w:val="0"/>
        </w:numPr>
        <w:spacing w:after="0"/>
        <w:rPr>
          <w:rFonts w:ascii="Calibri" w:hAnsi="Calibri" w:cs="Calibri"/>
          <w:sz w:val="22"/>
          <w:szCs w:val="22"/>
          <w:lang w:val="en-GB"/>
        </w:rPr>
      </w:pPr>
      <w:r>
        <w:rPr>
          <w:rFonts w:ascii="Calibri" w:hAnsi="Calibri" w:cs="Calibri"/>
          <w:sz w:val="22"/>
          <w:szCs w:val="22"/>
          <w:lang w:val="en-GB"/>
        </w:rPr>
        <w:t>Colleges</w:t>
      </w:r>
      <w:r w:rsidRPr="005C17C8">
        <w:rPr>
          <w:rFonts w:ascii="Calibri" w:hAnsi="Calibri" w:cs="Calibri"/>
          <w:sz w:val="22"/>
          <w:szCs w:val="22"/>
          <w:lang w:val="en-GB"/>
        </w:rPr>
        <w:t xml:space="preserve"> </w:t>
      </w:r>
      <w:r w:rsidR="005C17C8" w:rsidRPr="005C17C8">
        <w:rPr>
          <w:rFonts w:ascii="Calibri" w:hAnsi="Calibri" w:cs="Calibri"/>
          <w:sz w:val="22"/>
          <w:szCs w:val="22"/>
          <w:lang w:val="en-GB"/>
        </w:rPr>
        <w:t xml:space="preserve">and other education settings owe a duty of care towards their </w:t>
      </w:r>
      <w:r>
        <w:rPr>
          <w:rFonts w:ascii="Calibri" w:hAnsi="Calibri" w:cs="Calibri"/>
          <w:sz w:val="22"/>
          <w:szCs w:val="22"/>
          <w:lang w:val="en-GB"/>
        </w:rPr>
        <w:t>learners</w:t>
      </w:r>
      <w:r w:rsidR="005C17C8" w:rsidRPr="005C17C8">
        <w:rPr>
          <w:rFonts w:ascii="Calibri" w:hAnsi="Calibri" w:cs="Calibri"/>
          <w:sz w:val="22"/>
          <w:szCs w:val="22"/>
          <w:lang w:val="en-GB"/>
        </w:rPr>
        <w:t xml:space="preserve">. This duty of care requires that all reasonable steps are taken to ensure that </w:t>
      </w:r>
      <w:r>
        <w:rPr>
          <w:rFonts w:ascii="Calibri" w:hAnsi="Calibri" w:cs="Calibri"/>
          <w:sz w:val="22"/>
          <w:szCs w:val="22"/>
          <w:lang w:val="en-GB"/>
        </w:rPr>
        <w:t>learners</w:t>
      </w:r>
      <w:r w:rsidRPr="005C17C8">
        <w:rPr>
          <w:rFonts w:ascii="Calibri" w:hAnsi="Calibri" w:cs="Calibri"/>
          <w:sz w:val="22"/>
          <w:szCs w:val="22"/>
          <w:lang w:val="en-GB"/>
        </w:rPr>
        <w:t xml:space="preserve"> </w:t>
      </w:r>
      <w:r w:rsidR="005C17C8" w:rsidRPr="005C17C8">
        <w:rPr>
          <w:rFonts w:ascii="Calibri" w:hAnsi="Calibri" w:cs="Calibri"/>
          <w:sz w:val="22"/>
          <w:szCs w:val="22"/>
          <w:lang w:val="en-GB"/>
        </w:rPr>
        <w:t xml:space="preserve">are safe and remain within the care of the </w:t>
      </w:r>
      <w:r>
        <w:rPr>
          <w:rFonts w:ascii="Calibri" w:hAnsi="Calibri" w:cs="Calibri"/>
          <w:sz w:val="22"/>
          <w:szCs w:val="22"/>
          <w:lang w:val="en-GB"/>
        </w:rPr>
        <w:t>college</w:t>
      </w:r>
      <w:r w:rsidRPr="005C17C8">
        <w:rPr>
          <w:rFonts w:ascii="Calibri" w:hAnsi="Calibri" w:cs="Calibri"/>
          <w:sz w:val="22"/>
          <w:szCs w:val="22"/>
          <w:lang w:val="en-GB"/>
        </w:rPr>
        <w:t xml:space="preserve"> </w:t>
      </w:r>
      <w:r w:rsidR="005C17C8" w:rsidRPr="005C17C8">
        <w:rPr>
          <w:rFonts w:ascii="Calibri" w:hAnsi="Calibri" w:cs="Calibri"/>
          <w:sz w:val="22"/>
          <w:szCs w:val="22"/>
          <w:lang w:val="en-GB"/>
        </w:rPr>
        <w:t xml:space="preserve">at all times throughout the </w:t>
      </w:r>
      <w:r>
        <w:rPr>
          <w:rFonts w:ascii="Calibri" w:hAnsi="Calibri" w:cs="Calibri"/>
          <w:sz w:val="22"/>
          <w:szCs w:val="22"/>
          <w:lang w:val="en-GB"/>
        </w:rPr>
        <w:t>college</w:t>
      </w:r>
      <w:r w:rsidRPr="005C17C8">
        <w:rPr>
          <w:rFonts w:ascii="Calibri" w:hAnsi="Calibri" w:cs="Calibri"/>
          <w:sz w:val="22"/>
          <w:szCs w:val="22"/>
          <w:lang w:val="en-GB"/>
        </w:rPr>
        <w:t xml:space="preserve"> </w:t>
      </w:r>
      <w:r w:rsidR="005C17C8" w:rsidRPr="005C17C8">
        <w:rPr>
          <w:rFonts w:ascii="Calibri" w:hAnsi="Calibri" w:cs="Calibri"/>
          <w:sz w:val="22"/>
          <w:szCs w:val="22"/>
          <w:lang w:val="en-GB"/>
        </w:rPr>
        <w:t xml:space="preserve">day and during </w:t>
      </w:r>
      <w:r>
        <w:rPr>
          <w:rFonts w:ascii="Calibri" w:hAnsi="Calibri" w:cs="Calibri"/>
          <w:sz w:val="22"/>
          <w:szCs w:val="22"/>
          <w:lang w:val="en-GB"/>
        </w:rPr>
        <w:t>college</w:t>
      </w:r>
      <w:r w:rsidRPr="005C17C8">
        <w:rPr>
          <w:rFonts w:ascii="Calibri" w:hAnsi="Calibri" w:cs="Calibri"/>
          <w:sz w:val="22"/>
          <w:szCs w:val="22"/>
          <w:lang w:val="en-GB"/>
        </w:rPr>
        <w:t xml:space="preserve"> </w:t>
      </w:r>
      <w:r w:rsidR="005C17C8" w:rsidRPr="005C17C8">
        <w:rPr>
          <w:rFonts w:ascii="Calibri" w:hAnsi="Calibri" w:cs="Calibri"/>
          <w:sz w:val="22"/>
          <w:szCs w:val="22"/>
          <w:lang w:val="en-GB"/>
        </w:rPr>
        <w:t xml:space="preserve">led activities. </w:t>
      </w:r>
    </w:p>
    <w:p w14:paraId="5B6F1A11" w14:textId="4690794B" w:rsidR="005C17C8" w:rsidRPr="005C17C8" w:rsidRDefault="005C17C8" w:rsidP="005C17C8">
      <w:pPr>
        <w:pStyle w:val="4Bulletedcopyblue"/>
        <w:numPr>
          <w:ilvl w:val="0"/>
          <w:numId w:val="0"/>
        </w:numPr>
        <w:spacing w:after="0"/>
        <w:rPr>
          <w:rFonts w:ascii="Calibri" w:hAnsi="Calibri" w:cs="Calibri"/>
          <w:sz w:val="22"/>
          <w:szCs w:val="22"/>
          <w:lang w:val="en-GB"/>
        </w:rPr>
      </w:pPr>
      <w:r w:rsidRPr="54C8E286">
        <w:rPr>
          <w:rFonts w:ascii="Calibri" w:hAnsi="Calibri" w:cs="Calibri"/>
          <w:sz w:val="22"/>
          <w:szCs w:val="22"/>
          <w:lang w:val="en-GB"/>
        </w:rPr>
        <w:t xml:space="preserve">It should be noted that a </w:t>
      </w:r>
      <w:r w:rsidR="00716965">
        <w:rPr>
          <w:rFonts w:ascii="Calibri" w:hAnsi="Calibri" w:cs="Calibri"/>
          <w:sz w:val="22"/>
          <w:szCs w:val="22"/>
          <w:lang w:val="en-GB"/>
        </w:rPr>
        <w:t>learner</w:t>
      </w:r>
      <w:r w:rsidR="00716965" w:rsidRPr="54C8E286">
        <w:rPr>
          <w:rFonts w:ascii="Calibri" w:hAnsi="Calibri" w:cs="Calibri"/>
          <w:sz w:val="22"/>
          <w:szCs w:val="22"/>
          <w:lang w:val="en-GB"/>
        </w:rPr>
        <w:t xml:space="preserve"> </w:t>
      </w:r>
      <w:r w:rsidRPr="54C8E286">
        <w:rPr>
          <w:rFonts w:ascii="Calibri" w:hAnsi="Calibri" w:cs="Calibri"/>
          <w:sz w:val="22"/>
          <w:szCs w:val="22"/>
          <w:lang w:val="en-GB"/>
        </w:rPr>
        <w:t xml:space="preserve">absconding from </w:t>
      </w:r>
      <w:r w:rsidR="00716965">
        <w:rPr>
          <w:rFonts w:ascii="Calibri" w:hAnsi="Calibri" w:cs="Calibri"/>
          <w:sz w:val="22"/>
          <w:szCs w:val="22"/>
          <w:lang w:val="en-GB"/>
        </w:rPr>
        <w:t>college</w:t>
      </w:r>
      <w:r w:rsidR="00716965" w:rsidRPr="54C8E286">
        <w:rPr>
          <w:rFonts w:ascii="Calibri" w:hAnsi="Calibri" w:cs="Calibri"/>
          <w:sz w:val="22"/>
          <w:szCs w:val="22"/>
          <w:lang w:val="en-GB"/>
        </w:rPr>
        <w:t xml:space="preserve"> </w:t>
      </w:r>
      <w:r w:rsidRPr="54C8E286">
        <w:rPr>
          <w:rFonts w:ascii="Calibri" w:hAnsi="Calibri" w:cs="Calibri"/>
          <w:sz w:val="22"/>
          <w:szCs w:val="22"/>
          <w:lang w:val="en-GB"/>
        </w:rPr>
        <w:t xml:space="preserve">is a rare event. There is a clear difference to a </w:t>
      </w:r>
      <w:r w:rsidR="00716965">
        <w:rPr>
          <w:rFonts w:ascii="Calibri" w:hAnsi="Calibri" w:cs="Calibri"/>
          <w:sz w:val="22"/>
          <w:szCs w:val="22"/>
          <w:lang w:val="en-GB"/>
        </w:rPr>
        <w:t>learner</w:t>
      </w:r>
      <w:r w:rsidR="00716965" w:rsidRPr="54C8E286">
        <w:rPr>
          <w:rFonts w:ascii="Calibri" w:hAnsi="Calibri" w:cs="Calibri"/>
          <w:sz w:val="22"/>
          <w:szCs w:val="22"/>
          <w:lang w:val="en-GB"/>
        </w:rPr>
        <w:t xml:space="preserve"> </w:t>
      </w:r>
      <w:r w:rsidRPr="54C8E286">
        <w:rPr>
          <w:rFonts w:ascii="Calibri" w:hAnsi="Calibri" w:cs="Calibri"/>
          <w:sz w:val="22"/>
          <w:szCs w:val="22"/>
          <w:lang w:val="en-GB"/>
        </w:rPr>
        <w:t xml:space="preserve">being found to be missing, and a </w:t>
      </w:r>
      <w:r w:rsidR="00716965">
        <w:rPr>
          <w:rFonts w:ascii="Calibri" w:hAnsi="Calibri" w:cs="Calibri"/>
          <w:sz w:val="22"/>
          <w:szCs w:val="22"/>
          <w:lang w:val="en-GB"/>
        </w:rPr>
        <w:t>learner</w:t>
      </w:r>
      <w:r w:rsidR="00716965" w:rsidRPr="54C8E286">
        <w:rPr>
          <w:rFonts w:ascii="Calibri" w:hAnsi="Calibri" w:cs="Calibri"/>
          <w:sz w:val="22"/>
          <w:szCs w:val="22"/>
          <w:lang w:val="en-GB"/>
        </w:rPr>
        <w:t xml:space="preserve"> </w:t>
      </w:r>
      <w:r w:rsidRPr="54C8E286">
        <w:rPr>
          <w:rFonts w:ascii="Calibri" w:hAnsi="Calibri" w:cs="Calibri"/>
          <w:sz w:val="22"/>
          <w:szCs w:val="22"/>
          <w:lang w:val="en-GB"/>
        </w:rPr>
        <w:t xml:space="preserve">leaving the premises with permission. </w:t>
      </w:r>
      <w:r w:rsidR="00882349" w:rsidRPr="54C8E286">
        <w:rPr>
          <w:rFonts w:ascii="Calibri" w:hAnsi="Calibri" w:cs="Calibri"/>
          <w:sz w:val="22"/>
          <w:szCs w:val="22"/>
          <w:lang w:val="en-GB"/>
        </w:rPr>
        <w:t xml:space="preserve"> At all times staff must be aware that active pursuit may encourage the </w:t>
      </w:r>
      <w:r w:rsidR="00716965">
        <w:rPr>
          <w:rFonts w:ascii="Calibri" w:hAnsi="Calibri" w:cs="Calibri"/>
          <w:sz w:val="22"/>
          <w:szCs w:val="22"/>
          <w:lang w:val="en-GB"/>
        </w:rPr>
        <w:t>learner</w:t>
      </w:r>
      <w:r w:rsidR="00716965" w:rsidRPr="54C8E286">
        <w:rPr>
          <w:rFonts w:ascii="Calibri" w:hAnsi="Calibri" w:cs="Calibri"/>
          <w:sz w:val="22"/>
          <w:szCs w:val="22"/>
          <w:lang w:val="en-GB"/>
        </w:rPr>
        <w:t xml:space="preserve"> </w:t>
      </w:r>
      <w:r w:rsidR="00882349" w:rsidRPr="54C8E286">
        <w:rPr>
          <w:rFonts w:ascii="Calibri" w:hAnsi="Calibri" w:cs="Calibri"/>
          <w:sz w:val="22"/>
          <w:szCs w:val="22"/>
          <w:lang w:val="en-GB"/>
        </w:rPr>
        <w:t xml:space="preserve">to leave the immediate vicinity of the </w:t>
      </w:r>
      <w:r w:rsidR="00716965">
        <w:rPr>
          <w:rFonts w:ascii="Calibri" w:hAnsi="Calibri" w:cs="Calibri"/>
          <w:sz w:val="22"/>
          <w:szCs w:val="22"/>
          <w:lang w:val="en-GB"/>
        </w:rPr>
        <w:t>college</w:t>
      </w:r>
      <w:r w:rsidR="00716965" w:rsidRPr="54C8E286">
        <w:rPr>
          <w:rFonts w:ascii="Calibri" w:hAnsi="Calibri" w:cs="Calibri"/>
          <w:sz w:val="22"/>
          <w:szCs w:val="22"/>
          <w:lang w:val="en-GB"/>
        </w:rPr>
        <w:t xml:space="preserve"> </w:t>
      </w:r>
      <w:r w:rsidR="00882349" w:rsidRPr="54C8E286">
        <w:rPr>
          <w:rFonts w:ascii="Calibri" w:hAnsi="Calibri" w:cs="Calibri"/>
          <w:sz w:val="22"/>
          <w:szCs w:val="22"/>
          <w:lang w:val="en-GB"/>
        </w:rPr>
        <w:t xml:space="preserve">and may also cause the </w:t>
      </w:r>
      <w:r w:rsidR="00716965">
        <w:rPr>
          <w:rFonts w:ascii="Calibri" w:hAnsi="Calibri" w:cs="Calibri"/>
          <w:sz w:val="22"/>
          <w:szCs w:val="22"/>
          <w:lang w:val="en-GB"/>
        </w:rPr>
        <w:t>learner</w:t>
      </w:r>
      <w:r w:rsidR="00716965" w:rsidRPr="54C8E286">
        <w:rPr>
          <w:rFonts w:ascii="Calibri" w:hAnsi="Calibri" w:cs="Calibri"/>
          <w:sz w:val="22"/>
          <w:szCs w:val="22"/>
          <w:lang w:val="en-GB"/>
        </w:rPr>
        <w:t xml:space="preserve"> </w:t>
      </w:r>
      <w:r w:rsidR="00882349" w:rsidRPr="54C8E286">
        <w:rPr>
          <w:rFonts w:ascii="Calibri" w:hAnsi="Calibri" w:cs="Calibri"/>
          <w:sz w:val="22"/>
          <w:szCs w:val="22"/>
          <w:lang w:val="en-GB"/>
        </w:rPr>
        <w:t xml:space="preserve">to panic, possibly </w:t>
      </w:r>
      <w:r w:rsidR="00716965">
        <w:rPr>
          <w:rFonts w:ascii="Calibri" w:hAnsi="Calibri" w:cs="Calibri"/>
          <w:sz w:val="22"/>
          <w:szCs w:val="22"/>
          <w:lang w:val="en-GB"/>
        </w:rPr>
        <w:t xml:space="preserve">putting </w:t>
      </w:r>
      <w:r w:rsidR="00882349" w:rsidRPr="54C8E286">
        <w:rPr>
          <w:rFonts w:ascii="Calibri" w:hAnsi="Calibri" w:cs="Calibri"/>
          <w:sz w:val="22"/>
          <w:szCs w:val="22"/>
          <w:lang w:val="en-GB"/>
        </w:rPr>
        <w:t>them at greater risk.</w:t>
      </w:r>
    </w:p>
    <w:p w14:paraId="06AB401E" w14:textId="26C84C34" w:rsidR="00882349" w:rsidRDefault="005C17C8" w:rsidP="00882349">
      <w:pPr>
        <w:pStyle w:val="4Bulletedcopyblue"/>
        <w:spacing w:after="0"/>
        <w:rPr>
          <w:rFonts w:ascii="Calibri" w:hAnsi="Calibri" w:cs="Calibri"/>
          <w:sz w:val="22"/>
          <w:szCs w:val="22"/>
          <w:lang w:val="en-GB"/>
        </w:rPr>
      </w:pPr>
      <w:r w:rsidRPr="00882349">
        <w:rPr>
          <w:rFonts w:ascii="Calibri" w:hAnsi="Calibri" w:cs="Calibri"/>
          <w:sz w:val="22"/>
          <w:szCs w:val="22"/>
          <w:lang w:val="en-GB"/>
        </w:rPr>
        <w:t xml:space="preserve">Staff must follow the </w:t>
      </w:r>
      <w:r w:rsidR="00716965">
        <w:rPr>
          <w:rFonts w:ascii="Calibri" w:hAnsi="Calibri" w:cs="Calibri"/>
          <w:sz w:val="22"/>
          <w:szCs w:val="22"/>
          <w:lang w:val="en-GB"/>
        </w:rPr>
        <w:t>learner</w:t>
      </w:r>
      <w:r w:rsidR="00716965" w:rsidRPr="00882349">
        <w:rPr>
          <w:rFonts w:ascii="Calibri" w:hAnsi="Calibri" w:cs="Calibri"/>
          <w:sz w:val="22"/>
          <w:szCs w:val="22"/>
          <w:lang w:val="en-GB"/>
        </w:rPr>
        <w:t xml:space="preserve"> </w:t>
      </w:r>
      <w:r w:rsidRPr="00882349">
        <w:rPr>
          <w:rFonts w:ascii="Calibri" w:hAnsi="Calibri" w:cs="Calibri"/>
          <w:sz w:val="22"/>
          <w:szCs w:val="22"/>
          <w:lang w:val="en-GB"/>
        </w:rPr>
        <w:t>to the perimeter</w:t>
      </w:r>
      <w:r w:rsidR="00716965">
        <w:rPr>
          <w:rFonts w:ascii="Calibri" w:hAnsi="Calibri" w:cs="Calibri"/>
          <w:sz w:val="22"/>
          <w:szCs w:val="22"/>
          <w:lang w:val="en-GB"/>
        </w:rPr>
        <w:t xml:space="preserve"> if possible,</w:t>
      </w:r>
      <w:r w:rsidRPr="00882349">
        <w:rPr>
          <w:rFonts w:ascii="Calibri" w:hAnsi="Calibri" w:cs="Calibri"/>
          <w:sz w:val="22"/>
          <w:szCs w:val="22"/>
          <w:lang w:val="en-GB"/>
        </w:rPr>
        <w:t xml:space="preserve"> and must try to persuade the </w:t>
      </w:r>
      <w:r w:rsidR="00716965">
        <w:rPr>
          <w:rFonts w:ascii="Calibri" w:hAnsi="Calibri" w:cs="Calibri"/>
          <w:sz w:val="22"/>
          <w:szCs w:val="22"/>
          <w:lang w:val="en-GB"/>
        </w:rPr>
        <w:t>learner</w:t>
      </w:r>
      <w:r w:rsidR="00716965" w:rsidRPr="00882349">
        <w:rPr>
          <w:rFonts w:ascii="Calibri" w:hAnsi="Calibri" w:cs="Calibri"/>
          <w:sz w:val="22"/>
          <w:szCs w:val="22"/>
          <w:lang w:val="en-GB"/>
        </w:rPr>
        <w:t xml:space="preserve"> </w:t>
      </w:r>
      <w:r w:rsidRPr="00882349">
        <w:rPr>
          <w:rFonts w:ascii="Calibri" w:hAnsi="Calibri" w:cs="Calibri"/>
          <w:sz w:val="22"/>
          <w:szCs w:val="22"/>
          <w:lang w:val="en-GB"/>
        </w:rPr>
        <w:t xml:space="preserve">to stay </w:t>
      </w:r>
      <w:r w:rsidR="00716965">
        <w:rPr>
          <w:rFonts w:ascii="Calibri" w:hAnsi="Calibri" w:cs="Calibri"/>
          <w:sz w:val="22"/>
          <w:szCs w:val="22"/>
          <w:lang w:val="en-GB"/>
        </w:rPr>
        <w:t xml:space="preserve">on-site </w:t>
      </w:r>
      <w:r w:rsidR="00882349">
        <w:rPr>
          <w:rFonts w:ascii="Calibri" w:hAnsi="Calibri" w:cs="Calibri"/>
          <w:sz w:val="22"/>
          <w:szCs w:val="22"/>
          <w:lang w:val="en-GB"/>
        </w:rPr>
        <w:t>using known motivators</w:t>
      </w:r>
      <w:r w:rsidRPr="00882349">
        <w:rPr>
          <w:rFonts w:ascii="Calibri" w:hAnsi="Calibri" w:cs="Calibri"/>
          <w:sz w:val="22"/>
          <w:szCs w:val="22"/>
          <w:lang w:val="en-GB"/>
        </w:rPr>
        <w:t xml:space="preserve">. </w:t>
      </w:r>
    </w:p>
    <w:p w14:paraId="40B53D99" w14:textId="6689BA46" w:rsidR="00882349" w:rsidRDefault="00882349" w:rsidP="00882349">
      <w:pPr>
        <w:pStyle w:val="4Bulletedcopyblue"/>
        <w:spacing w:after="0"/>
        <w:rPr>
          <w:rFonts w:ascii="Calibri" w:hAnsi="Calibri" w:cs="Calibri"/>
          <w:sz w:val="22"/>
          <w:szCs w:val="22"/>
          <w:lang w:val="en-GB"/>
        </w:rPr>
      </w:pPr>
      <w:r>
        <w:rPr>
          <w:rFonts w:ascii="Calibri" w:hAnsi="Calibri" w:cs="Calibri"/>
          <w:sz w:val="22"/>
          <w:szCs w:val="22"/>
          <w:lang w:val="en-GB"/>
        </w:rPr>
        <w:t>T</w:t>
      </w:r>
      <w:r w:rsidR="005C17C8" w:rsidRPr="00882349">
        <w:rPr>
          <w:rFonts w:ascii="Calibri" w:hAnsi="Calibri" w:cs="Calibri"/>
          <w:sz w:val="22"/>
          <w:szCs w:val="22"/>
          <w:lang w:val="en-GB"/>
        </w:rPr>
        <w:t xml:space="preserve">he </w:t>
      </w:r>
      <w:r w:rsidR="00654DCF">
        <w:rPr>
          <w:rFonts w:ascii="Calibri" w:hAnsi="Calibri" w:cs="Calibri"/>
          <w:sz w:val="22"/>
          <w:szCs w:val="22"/>
          <w:lang w:val="en-GB"/>
        </w:rPr>
        <w:t>Head</w:t>
      </w:r>
      <w:r w:rsidR="00716965" w:rsidRPr="00882349">
        <w:rPr>
          <w:rFonts w:ascii="Calibri" w:hAnsi="Calibri" w:cs="Calibri"/>
          <w:sz w:val="22"/>
          <w:szCs w:val="22"/>
          <w:lang w:val="en-GB"/>
        </w:rPr>
        <w:t xml:space="preserve"> </w:t>
      </w:r>
      <w:r w:rsidR="005C17C8" w:rsidRPr="00882349">
        <w:rPr>
          <w:rFonts w:ascii="Calibri" w:hAnsi="Calibri" w:cs="Calibri"/>
          <w:sz w:val="22"/>
          <w:szCs w:val="22"/>
          <w:lang w:val="en-GB"/>
        </w:rPr>
        <w:t xml:space="preserve">or </w:t>
      </w:r>
      <w:r w:rsidR="00716965">
        <w:rPr>
          <w:rFonts w:ascii="Calibri" w:hAnsi="Calibri" w:cs="Calibri"/>
          <w:sz w:val="22"/>
          <w:szCs w:val="22"/>
          <w:lang w:val="en-GB"/>
        </w:rPr>
        <w:t xml:space="preserve">a </w:t>
      </w:r>
      <w:r w:rsidR="005C17C8" w:rsidRPr="00882349">
        <w:rPr>
          <w:rFonts w:ascii="Calibri" w:hAnsi="Calibri" w:cs="Calibri"/>
          <w:sz w:val="22"/>
          <w:szCs w:val="22"/>
          <w:lang w:val="en-GB"/>
        </w:rPr>
        <w:t xml:space="preserve">Senior Leader should be informed if possible </w:t>
      </w:r>
    </w:p>
    <w:p w14:paraId="279E3CCE" w14:textId="585AA903" w:rsidR="00882349" w:rsidRDefault="005C17C8" w:rsidP="00882349">
      <w:pPr>
        <w:pStyle w:val="4Bulletedcopyblue"/>
        <w:spacing w:after="0"/>
        <w:rPr>
          <w:rFonts w:ascii="Calibri" w:hAnsi="Calibri" w:cs="Calibri"/>
          <w:sz w:val="22"/>
          <w:szCs w:val="22"/>
          <w:lang w:val="en-GB"/>
        </w:rPr>
      </w:pPr>
      <w:r w:rsidRPr="00882349">
        <w:rPr>
          <w:rFonts w:ascii="Calibri" w:hAnsi="Calibri" w:cs="Calibri"/>
          <w:sz w:val="22"/>
          <w:szCs w:val="22"/>
          <w:lang w:val="en-GB"/>
        </w:rPr>
        <w:t xml:space="preserve">If the </w:t>
      </w:r>
      <w:r w:rsidR="00716965">
        <w:rPr>
          <w:rFonts w:ascii="Calibri" w:hAnsi="Calibri" w:cs="Calibri"/>
          <w:sz w:val="22"/>
          <w:szCs w:val="22"/>
          <w:lang w:val="en-GB"/>
        </w:rPr>
        <w:t>learner</w:t>
      </w:r>
      <w:r w:rsidR="00716965" w:rsidRPr="00882349">
        <w:rPr>
          <w:rFonts w:ascii="Calibri" w:hAnsi="Calibri" w:cs="Calibri"/>
          <w:sz w:val="22"/>
          <w:szCs w:val="22"/>
          <w:lang w:val="en-GB"/>
        </w:rPr>
        <w:t xml:space="preserve"> </w:t>
      </w:r>
      <w:r w:rsidRPr="00882349">
        <w:rPr>
          <w:rFonts w:ascii="Calibri" w:hAnsi="Calibri" w:cs="Calibri"/>
          <w:sz w:val="22"/>
          <w:szCs w:val="22"/>
          <w:lang w:val="en-GB"/>
        </w:rPr>
        <w:t xml:space="preserve">leaves the vicinity of the </w:t>
      </w:r>
      <w:r w:rsidR="00716965">
        <w:rPr>
          <w:rFonts w:ascii="Calibri" w:hAnsi="Calibri" w:cs="Calibri"/>
          <w:sz w:val="22"/>
          <w:szCs w:val="22"/>
          <w:lang w:val="en-GB"/>
        </w:rPr>
        <w:t>college</w:t>
      </w:r>
      <w:r w:rsidR="00716965" w:rsidRPr="00882349">
        <w:rPr>
          <w:rFonts w:ascii="Calibri" w:hAnsi="Calibri" w:cs="Calibri"/>
          <w:sz w:val="22"/>
          <w:szCs w:val="22"/>
          <w:lang w:val="en-GB"/>
        </w:rPr>
        <w:t xml:space="preserve"> </w:t>
      </w:r>
      <w:r w:rsidRPr="00882349">
        <w:rPr>
          <w:rFonts w:ascii="Calibri" w:hAnsi="Calibri" w:cs="Calibri"/>
          <w:sz w:val="22"/>
          <w:szCs w:val="22"/>
          <w:lang w:val="en-GB"/>
        </w:rPr>
        <w:t xml:space="preserve">grounds, staff </w:t>
      </w:r>
      <w:r w:rsidR="00716965">
        <w:rPr>
          <w:rFonts w:ascii="Calibri" w:hAnsi="Calibri" w:cs="Calibri"/>
          <w:sz w:val="22"/>
          <w:szCs w:val="22"/>
          <w:lang w:val="en-GB"/>
        </w:rPr>
        <w:t>may</w:t>
      </w:r>
      <w:r w:rsidR="00716965" w:rsidRPr="00882349">
        <w:rPr>
          <w:rFonts w:ascii="Calibri" w:hAnsi="Calibri" w:cs="Calibri"/>
          <w:sz w:val="22"/>
          <w:szCs w:val="22"/>
          <w:lang w:val="en-GB"/>
        </w:rPr>
        <w:t xml:space="preserve"> </w:t>
      </w:r>
      <w:r w:rsidRPr="00882349">
        <w:rPr>
          <w:rFonts w:ascii="Calibri" w:hAnsi="Calibri" w:cs="Calibri"/>
          <w:sz w:val="22"/>
          <w:szCs w:val="22"/>
          <w:lang w:val="en-GB"/>
        </w:rPr>
        <w:t xml:space="preserve">follow at a safe distance </w:t>
      </w:r>
      <w:r w:rsidR="00716965">
        <w:rPr>
          <w:rFonts w:ascii="Calibri" w:hAnsi="Calibri" w:cs="Calibri"/>
          <w:sz w:val="22"/>
          <w:szCs w:val="22"/>
          <w:lang w:val="en-GB"/>
        </w:rPr>
        <w:t xml:space="preserve">if appropriate, </w:t>
      </w:r>
      <w:r w:rsidRPr="00882349">
        <w:rPr>
          <w:rFonts w:ascii="Calibri" w:hAnsi="Calibri" w:cs="Calibri"/>
          <w:sz w:val="22"/>
          <w:szCs w:val="22"/>
          <w:lang w:val="en-GB"/>
        </w:rPr>
        <w:t xml:space="preserve">and attempt to persuade the </w:t>
      </w:r>
      <w:r w:rsidR="00716965">
        <w:rPr>
          <w:rFonts w:ascii="Calibri" w:hAnsi="Calibri" w:cs="Calibri"/>
          <w:sz w:val="22"/>
          <w:szCs w:val="22"/>
          <w:lang w:val="en-GB"/>
        </w:rPr>
        <w:t>learner</w:t>
      </w:r>
      <w:r w:rsidR="00716965" w:rsidRPr="00882349">
        <w:rPr>
          <w:rFonts w:ascii="Calibri" w:hAnsi="Calibri" w:cs="Calibri"/>
          <w:sz w:val="22"/>
          <w:szCs w:val="22"/>
          <w:lang w:val="en-GB"/>
        </w:rPr>
        <w:t xml:space="preserve"> </w:t>
      </w:r>
      <w:r w:rsidRPr="00882349">
        <w:rPr>
          <w:rFonts w:ascii="Calibri" w:hAnsi="Calibri" w:cs="Calibri"/>
          <w:sz w:val="22"/>
          <w:szCs w:val="22"/>
          <w:lang w:val="en-GB"/>
        </w:rPr>
        <w:t xml:space="preserve">to return. </w:t>
      </w:r>
    </w:p>
    <w:p w14:paraId="29CA4138" w14:textId="121A9D7F" w:rsidR="005C17C8" w:rsidRPr="00882349" w:rsidRDefault="005C17C8" w:rsidP="00882349">
      <w:pPr>
        <w:pStyle w:val="4Bulletedcopyblue"/>
        <w:spacing w:after="0"/>
        <w:rPr>
          <w:rFonts w:ascii="Calibri" w:hAnsi="Calibri" w:cs="Calibri"/>
          <w:sz w:val="22"/>
          <w:szCs w:val="22"/>
          <w:lang w:val="en-GB"/>
        </w:rPr>
      </w:pPr>
      <w:r w:rsidRPr="00882349">
        <w:rPr>
          <w:rFonts w:ascii="Calibri" w:hAnsi="Calibri" w:cs="Calibri"/>
          <w:sz w:val="22"/>
          <w:szCs w:val="22"/>
          <w:lang w:val="en-GB"/>
        </w:rPr>
        <w:t xml:space="preserve">If it is not possible for the staff to return the </w:t>
      </w:r>
      <w:r w:rsidR="00205CAA">
        <w:rPr>
          <w:rFonts w:ascii="Calibri" w:hAnsi="Calibri" w:cs="Calibri"/>
          <w:sz w:val="22"/>
          <w:szCs w:val="22"/>
          <w:lang w:val="en-GB"/>
        </w:rPr>
        <w:t>learner</w:t>
      </w:r>
      <w:r w:rsidR="00205CAA" w:rsidRPr="00882349">
        <w:rPr>
          <w:rFonts w:ascii="Calibri" w:hAnsi="Calibri" w:cs="Calibri"/>
          <w:sz w:val="22"/>
          <w:szCs w:val="22"/>
          <w:lang w:val="en-GB"/>
        </w:rPr>
        <w:t xml:space="preserve"> </w:t>
      </w:r>
      <w:r w:rsidRPr="00882349">
        <w:rPr>
          <w:rFonts w:ascii="Calibri" w:hAnsi="Calibri" w:cs="Calibri"/>
          <w:sz w:val="22"/>
          <w:szCs w:val="22"/>
          <w:lang w:val="en-GB"/>
        </w:rPr>
        <w:t xml:space="preserve">to </w:t>
      </w:r>
      <w:r w:rsidR="00205CAA">
        <w:rPr>
          <w:rFonts w:ascii="Calibri" w:hAnsi="Calibri" w:cs="Calibri"/>
          <w:sz w:val="22"/>
          <w:szCs w:val="22"/>
          <w:lang w:val="en-GB"/>
        </w:rPr>
        <w:t>college</w:t>
      </w:r>
      <w:r w:rsidRPr="00882349">
        <w:rPr>
          <w:rFonts w:ascii="Calibri" w:hAnsi="Calibri" w:cs="Calibri"/>
          <w:sz w:val="22"/>
          <w:szCs w:val="22"/>
          <w:lang w:val="en-GB"/>
        </w:rPr>
        <w:t xml:space="preserve">, </w:t>
      </w:r>
      <w:r w:rsidR="00205CAA">
        <w:rPr>
          <w:rFonts w:ascii="Calibri" w:hAnsi="Calibri" w:cs="Calibri"/>
          <w:sz w:val="22"/>
          <w:szCs w:val="22"/>
          <w:lang w:val="en-GB"/>
        </w:rPr>
        <w:t xml:space="preserve">and </w:t>
      </w:r>
      <w:r w:rsidRPr="00882349">
        <w:rPr>
          <w:rFonts w:ascii="Calibri" w:hAnsi="Calibri" w:cs="Calibri"/>
          <w:sz w:val="22"/>
          <w:szCs w:val="22"/>
          <w:lang w:val="en-GB"/>
        </w:rPr>
        <w:t xml:space="preserve">it is deemed that the child is </w:t>
      </w:r>
      <w:r w:rsidR="00205CAA">
        <w:rPr>
          <w:rFonts w:ascii="Calibri" w:hAnsi="Calibri" w:cs="Calibri"/>
          <w:sz w:val="22"/>
          <w:szCs w:val="22"/>
          <w:lang w:val="en-GB"/>
        </w:rPr>
        <w:t>as a result at risk of harm/</w:t>
      </w:r>
      <w:r w:rsidRPr="00882349">
        <w:rPr>
          <w:rFonts w:ascii="Calibri" w:hAnsi="Calibri" w:cs="Calibri"/>
          <w:sz w:val="22"/>
          <w:szCs w:val="22"/>
          <w:lang w:val="en-GB"/>
        </w:rPr>
        <w:t xml:space="preserve">in danger, </w:t>
      </w:r>
      <w:r w:rsidR="00205CAA">
        <w:rPr>
          <w:rFonts w:ascii="Calibri" w:hAnsi="Calibri" w:cs="Calibri"/>
          <w:sz w:val="22"/>
          <w:szCs w:val="22"/>
          <w:lang w:val="en-GB"/>
        </w:rPr>
        <w:t xml:space="preserve">parents/carers and/or </w:t>
      </w:r>
      <w:r w:rsidRPr="00882349">
        <w:rPr>
          <w:rFonts w:ascii="Calibri" w:hAnsi="Calibri" w:cs="Calibri"/>
          <w:sz w:val="22"/>
          <w:szCs w:val="22"/>
          <w:lang w:val="en-GB"/>
        </w:rPr>
        <w:t xml:space="preserve">the police will be contacted by dialling 999. </w:t>
      </w:r>
    </w:p>
    <w:p w14:paraId="4F34D33D" w14:textId="2218CA29" w:rsidR="005C17C8" w:rsidRPr="00882349" w:rsidRDefault="005C17C8" w:rsidP="00882349">
      <w:pPr>
        <w:pStyle w:val="4Bulletedcopyblue"/>
        <w:spacing w:after="0"/>
        <w:rPr>
          <w:rFonts w:ascii="Calibri" w:hAnsi="Calibri" w:cs="Calibri"/>
          <w:sz w:val="22"/>
          <w:szCs w:val="22"/>
          <w:lang w:val="en-GB"/>
        </w:rPr>
      </w:pPr>
      <w:r w:rsidRPr="00882349">
        <w:rPr>
          <w:rFonts w:ascii="Calibri" w:hAnsi="Calibri" w:cs="Calibri"/>
          <w:sz w:val="22"/>
          <w:szCs w:val="22"/>
          <w:lang w:val="en-GB"/>
        </w:rPr>
        <w:t>Parents/carers will be contacted in a timely manner</w:t>
      </w:r>
      <w:r w:rsidR="00205CAA">
        <w:rPr>
          <w:rFonts w:ascii="Calibri" w:hAnsi="Calibri" w:cs="Calibri"/>
          <w:sz w:val="22"/>
          <w:szCs w:val="22"/>
          <w:lang w:val="en-GB"/>
        </w:rPr>
        <w:t xml:space="preserve"> as appropriate</w:t>
      </w:r>
      <w:r w:rsidRPr="00882349">
        <w:rPr>
          <w:rFonts w:ascii="Calibri" w:hAnsi="Calibri" w:cs="Calibri"/>
          <w:sz w:val="22"/>
          <w:szCs w:val="22"/>
          <w:lang w:val="en-GB"/>
        </w:rPr>
        <w:t xml:space="preserve">, but the first priority must always be the safety of the </w:t>
      </w:r>
      <w:r w:rsidR="00205CAA">
        <w:rPr>
          <w:rFonts w:ascii="Calibri" w:hAnsi="Calibri" w:cs="Calibri"/>
          <w:sz w:val="22"/>
          <w:szCs w:val="22"/>
          <w:lang w:val="en-GB"/>
        </w:rPr>
        <w:t>learner</w:t>
      </w:r>
      <w:r w:rsidRPr="00882349">
        <w:rPr>
          <w:rFonts w:ascii="Calibri" w:hAnsi="Calibri" w:cs="Calibri"/>
          <w:sz w:val="22"/>
          <w:szCs w:val="22"/>
          <w:lang w:val="en-GB"/>
        </w:rPr>
        <w:t>.</w:t>
      </w:r>
    </w:p>
    <w:p w14:paraId="3898B975" w14:textId="2C104323" w:rsidR="005C17C8" w:rsidRPr="00882349" w:rsidRDefault="005C17C8" w:rsidP="00882349">
      <w:pPr>
        <w:pStyle w:val="4Bulletedcopyblue"/>
        <w:spacing w:after="0"/>
        <w:rPr>
          <w:rFonts w:ascii="Calibri" w:hAnsi="Calibri" w:cs="Calibri"/>
          <w:sz w:val="22"/>
          <w:szCs w:val="22"/>
          <w:lang w:val="en-GB"/>
        </w:rPr>
      </w:pPr>
      <w:r w:rsidRPr="00882349">
        <w:rPr>
          <w:rFonts w:ascii="Calibri" w:hAnsi="Calibri" w:cs="Calibri"/>
          <w:sz w:val="22"/>
          <w:szCs w:val="22"/>
          <w:lang w:val="en-GB"/>
        </w:rPr>
        <w:t xml:space="preserve">If the </w:t>
      </w:r>
      <w:r w:rsidR="00205CAA">
        <w:rPr>
          <w:rFonts w:ascii="Calibri" w:hAnsi="Calibri" w:cs="Calibri"/>
          <w:sz w:val="22"/>
          <w:szCs w:val="22"/>
          <w:lang w:val="en-GB"/>
        </w:rPr>
        <w:t>learner</w:t>
      </w:r>
      <w:r w:rsidR="00205CAA" w:rsidRPr="00882349">
        <w:rPr>
          <w:rFonts w:ascii="Calibri" w:hAnsi="Calibri" w:cs="Calibri"/>
          <w:sz w:val="22"/>
          <w:szCs w:val="22"/>
          <w:lang w:val="en-GB"/>
        </w:rPr>
        <w:t xml:space="preserve"> </w:t>
      </w:r>
      <w:r w:rsidRPr="00882349">
        <w:rPr>
          <w:rFonts w:ascii="Calibri" w:hAnsi="Calibri" w:cs="Calibri"/>
          <w:sz w:val="22"/>
          <w:szCs w:val="22"/>
          <w:lang w:val="en-GB"/>
        </w:rPr>
        <w:t xml:space="preserve">returns of their own volition, parents/carers and the police will be informed </w:t>
      </w:r>
      <w:r w:rsidR="00205CAA">
        <w:rPr>
          <w:rFonts w:ascii="Calibri" w:hAnsi="Calibri" w:cs="Calibri"/>
          <w:sz w:val="22"/>
          <w:szCs w:val="22"/>
          <w:lang w:val="en-GB"/>
        </w:rPr>
        <w:t xml:space="preserve">(if previously contacted) </w:t>
      </w:r>
      <w:r w:rsidRPr="00882349">
        <w:rPr>
          <w:rFonts w:ascii="Calibri" w:hAnsi="Calibri" w:cs="Calibri"/>
          <w:sz w:val="22"/>
          <w:szCs w:val="22"/>
          <w:lang w:val="en-GB"/>
        </w:rPr>
        <w:t xml:space="preserve">as soon as possible. </w:t>
      </w:r>
    </w:p>
    <w:p w14:paraId="560F7F5D" w14:textId="0BF29D6F" w:rsidR="005C17C8" w:rsidRPr="00882349" w:rsidRDefault="005C17C8" w:rsidP="00882349">
      <w:pPr>
        <w:pStyle w:val="4Bulletedcopyblue"/>
        <w:spacing w:after="0"/>
        <w:rPr>
          <w:rFonts w:ascii="Calibri" w:hAnsi="Calibri" w:cs="Calibri"/>
          <w:sz w:val="22"/>
          <w:szCs w:val="22"/>
          <w:lang w:val="en-GB"/>
        </w:rPr>
      </w:pPr>
      <w:r w:rsidRPr="00882349">
        <w:rPr>
          <w:rFonts w:ascii="Calibri" w:hAnsi="Calibri" w:cs="Calibri"/>
          <w:sz w:val="22"/>
          <w:szCs w:val="22"/>
          <w:lang w:val="en-GB"/>
        </w:rPr>
        <w:t xml:space="preserve">Upon </w:t>
      </w:r>
      <w:r w:rsidR="00882349">
        <w:rPr>
          <w:rFonts w:ascii="Calibri" w:hAnsi="Calibri" w:cs="Calibri"/>
          <w:sz w:val="22"/>
          <w:szCs w:val="22"/>
          <w:lang w:val="en-GB"/>
        </w:rPr>
        <w:t>their</w:t>
      </w:r>
      <w:r w:rsidRPr="00882349">
        <w:rPr>
          <w:rFonts w:ascii="Calibri" w:hAnsi="Calibri" w:cs="Calibri"/>
          <w:sz w:val="22"/>
          <w:szCs w:val="22"/>
          <w:lang w:val="en-GB"/>
        </w:rPr>
        <w:t xml:space="preserve"> return to </w:t>
      </w:r>
      <w:r w:rsidR="00205CAA">
        <w:rPr>
          <w:rFonts w:ascii="Calibri" w:hAnsi="Calibri" w:cs="Calibri"/>
          <w:sz w:val="22"/>
          <w:szCs w:val="22"/>
          <w:lang w:val="en-GB"/>
        </w:rPr>
        <w:t>college</w:t>
      </w:r>
      <w:r w:rsidRPr="00882349">
        <w:rPr>
          <w:rFonts w:ascii="Calibri" w:hAnsi="Calibri" w:cs="Calibri"/>
          <w:sz w:val="22"/>
          <w:szCs w:val="22"/>
          <w:lang w:val="en-GB"/>
        </w:rPr>
        <w:t xml:space="preserve">, and when the </w:t>
      </w:r>
      <w:r w:rsidR="00205CAA">
        <w:rPr>
          <w:rFonts w:ascii="Calibri" w:hAnsi="Calibri" w:cs="Calibri"/>
          <w:sz w:val="22"/>
          <w:szCs w:val="22"/>
          <w:lang w:val="en-GB"/>
        </w:rPr>
        <w:t>learner</w:t>
      </w:r>
      <w:r w:rsidR="00205CAA" w:rsidRPr="00882349">
        <w:rPr>
          <w:rFonts w:ascii="Calibri" w:hAnsi="Calibri" w:cs="Calibri"/>
          <w:sz w:val="22"/>
          <w:szCs w:val="22"/>
          <w:lang w:val="en-GB"/>
        </w:rPr>
        <w:t xml:space="preserve"> </w:t>
      </w:r>
      <w:r w:rsidRPr="00882349">
        <w:rPr>
          <w:rFonts w:ascii="Calibri" w:hAnsi="Calibri" w:cs="Calibri"/>
          <w:sz w:val="22"/>
          <w:szCs w:val="22"/>
          <w:lang w:val="en-GB"/>
        </w:rPr>
        <w:t>is calm, the</w:t>
      </w:r>
      <w:r w:rsidR="00882349">
        <w:rPr>
          <w:rFonts w:ascii="Calibri" w:hAnsi="Calibri" w:cs="Calibri"/>
          <w:sz w:val="22"/>
          <w:szCs w:val="22"/>
          <w:lang w:val="en-GB"/>
        </w:rPr>
        <w:t xml:space="preserve">re will be </w:t>
      </w:r>
      <w:proofErr w:type="spellStart"/>
      <w:r w:rsidR="00882349">
        <w:rPr>
          <w:rFonts w:ascii="Calibri" w:hAnsi="Calibri" w:cs="Calibri"/>
          <w:sz w:val="22"/>
          <w:szCs w:val="22"/>
          <w:lang w:val="en-GB"/>
        </w:rPr>
        <w:t>adebrief</w:t>
      </w:r>
      <w:proofErr w:type="spellEnd"/>
      <w:r w:rsidR="00882349">
        <w:rPr>
          <w:rFonts w:ascii="Calibri" w:hAnsi="Calibri" w:cs="Calibri"/>
          <w:sz w:val="22"/>
          <w:szCs w:val="22"/>
          <w:lang w:val="en-GB"/>
        </w:rPr>
        <w:t xml:space="preserve"> which may also include reviewing risk assessments, behaviour plans and any consequences in line with the behaviour policy.</w:t>
      </w:r>
      <w:r w:rsidRPr="00882349">
        <w:rPr>
          <w:rFonts w:ascii="Calibri" w:hAnsi="Calibri" w:cs="Calibri"/>
          <w:sz w:val="22"/>
          <w:szCs w:val="22"/>
          <w:lang w:val="en-GB"/>
        </w:rPr>
        <w:t xml:space="preserve"> </w:t>
      </w:r>
    </w:p>
    <w:p w14:paraId="2B960607" w14:textId="758E5701" w:rsidR="005C17C8" w:rsidRPr="00882349" w:rsidRDefault="00654DCF" w:rsidP="00882349">
      <w:pPr>
        <w:pStyle w:val="4Bulletedcopyblue"/>
        <w:spacing w:after="0"/>
        <w:rPr>
          <w:rFonts w:ascii="Calibri" w:hAnsi="Calibri" w:cs="Calibri"/>
          <w:sz w:val="22"/>
          <w:szCs w:val="22"/>
          <w:lang w:val="en-GB"/>
        </w:rPr>
      </w:pPr>
      <w:r>
        <w:rPr>
          <w:rFonts w:ascii="Calibri" w:hAnsi="Calibri" w:cs="Calibri"/>
          <w:sz w:val="22"/>
          <w:szCs w:val="22"/>
          <w:lang w:val="en-GB"/>
        </w:rPr>
        <w:t>Head</w:t>
      </w:r>
      <w:r w:rsidR="00205CAA" w:rsidRPr="00882349">
        <w:rPr>
          <w:rFonts w:ascii="Calibri" w:hAnsi="Calibri" w:cs="Calibri"/>
          <w:sz w:val="22"/>
          <w:szCs w:val="22"/>
          <w:lang w:val="en-GB"/>
        </w:rPr>
        <w:t xml:space="preserve"> </w:t>
      </w:r>
      <w:r w:rsidR="005C17C8" w:rsidRPr="00882349">
        <w:rPr>
          <w:rFonts w:ascii="Calibri" w:hAnsi="Calibri" w:cs="Calibri"/>
          <w:sz w:val="22"/>
          <w:szCs w:val="22"/>
          <w:lang w:val="en-GB"/>
        </w:rPr>
        <w:t>or Senior Leader will brief police (if they have been involved) and parents</w:t>
      </w:r>
      <w:r w:rsidR="00205CAA">
        <w:rPr>
          <w:rFonts w:ascii="Calibri" w:hAnsi="Calibri" w:cs="Calibri"/>
          <w:sz w:val="22"/>
          <w:szCs w:val="22"/>
          <w:lang w:val="en-GB"/>
        </w:rPr>
        <w:t>/carers</w:t>
      </w:r>
      <w:r w:rsidR="005C17C8" w:rsidRPr="00882349">
        <w:rPr>
          <w:rFonts w:ascii="Calibri" w:hAnsi="Calibri" w:cs="Calibri"/>
          <w:sz w:val="22"/>
          <w:szCs w:val="22"/>
          <w:lang w:val="en-GB"/>
        </w:rPr>
        <w:t xml:space="preserve">. </w:t>
      </w:r>
    </w:p>
    <w:p w14:paraId="57D42BEA" w14:textId="376A27E9" w:rsidR="00882349" w:rsidRDefault="00205CAA" w:rsidP="00882349">
      <w:pPr>
        <w:pStyle w:val="4Bulletedcopyblue"/>
        <w:spacing w:after="0"/>
        <w:rPr>
          <w:rFonts w:ascii="Calibri" w:hAnsi="Calibri" w:cs="Calibri"/>
          <w:sz w:val="22"/>
          <w:szCs w:val="22"/>
          <w:lang w:val="en-GB"/>
        </w:rPr>
      </w:pPr>
      <w:r>
        <w:rPr>
          <w:rFonts w:ascii="Calibri" w:hAnsi="Calibri" w:cs="Calibri"/>
          <w:sz w:val="22"/>
          <w:szCs w:val="22"/>
          <w:lang w:val="en-GB"/>
        </w:rPr>
        <w:t xml:space="preserve">If appropriate, </w:t>
      </w:r>
      <w:r w:rsidR="005C17C8" w:rsidRPr="00882349">
        <w:rPr>
          <w:rFonts w:ascii="Calibri" w:hAnsi="Calibri" w:cs="Calibri"/>
          <w:sz w:val="22"/>
          <w:szCs w:val="22"/>
          <w:lang w:val="en-GB"/>
        </w:rPr>
        <w:t xml:space="preserve">BANES Health and Safety will be notified using the One Stop reporting process and a member of the Local Governing Body will be informed. </w:t>
      </w:r>
    </w:p>
    <w:p w14:paraId="3789B10C" w14:textId="4A942E3D" w:rsidR="005811FC" w:rsidRPr="00882349" w:rsidRDefault="00882349" w:rsidP="00882349">
      <w:pPr>
        <w:pStyle w:val="4Bulletedcopyblue"/>
        <w:spacing w:after="0"/>
        <w:rPr>
          <w:rFonts w:ascii="Calibri" w:hAnsi="Calibri" w:cs="Calibri"/>
          <w:sz w:val="22"/>
          <w:szCs w:val="22"/>
          <w:lang w:val="en-GB"/>
        </w:rPr>
      </w:pPr>
      <w:r w:rsidRPr="00882349">
        <w:rPr>
          <w:rFonts w:ascii="Calibri" w:hAnsi="Calibri" w:cs="Calibri"/>
          <w:sz w:val="22"/>
          <w:szCs w:val="22"/>
          <w:lang w:val="en-GB"/>
        </w:rPr>
        <w:t>Logs of the incident will be reviewed and lessons learned will impact any necessary changes to policy and procedure</w:t>
      </w:r>
      <w:r>
        <w:rPr>
          <w:rFonts w:ascii="Calibri" w:hAnsi="Calibri" w:cs="Calibri"/>
          <w:sz w:val="22"/>
          <w:szCs w:val="22"/>
          <w:lang w:val="en-GB"/>
        </w:rPr>
        <w:t>.</w:t>
      </w:r>
      <w:r w:rsidR="005811FC" w:rsidRPr="00882349">
        <w:rPr>
          <w:rFonts w:ascii="Calibri" w:hAnsi="Calibri" w:cs="Calibri"/>
          <w:sz w:val="22"/>
          <w:szCs w:val="22"/>
          <w:lang w:val="en-GB"/>
        </w:rPr>
        <w:br w:type="page"/>
      </w:r>
    </w:p>
    <w:p w14:paraId="677746DB" w14:textId="5B3B75EB" w:rsidR="005811FC" w:rsidRPr="00807E8A" w:rsidRDefault="005811FC" w:rsidP="005811FC">
      <w:pPr>
        <w:rPr>
          <w:rStyle w:val="Hyperlink"/>
          <w:rFonts w:asciiTheme="minorHAnsi" w:hAnsiTheme="minorHAnsi" w:cstheme="minorHAnsi"/>
          <w:strike/>
          <w:sz w:val="22"/>
          <w:szCs w:val="22"/>
          <w:lang w:val="en-GB"/>
        </w:rPr>
      </w:pPr>
      <w:r w:rsidRPr="00807E8A">
        <w:rPr>
          <w:strike/>
          <w:noProof/>
        </w:rPr>
        <w:lastRenderedPageBreak/>
        <mc:AlternateContent>
          <mc:Choice Requires="wps">
            <w:drawing>
              <wp:anchor distT="0" distB="0" distL="118745" distR="118745" simplePos="0" relativeHeight="251662336" behindDoc="1" locked="0" layoutInCell="1" allowOverlap="0" wp14:anchorId="3D837064" wp14:editId="3D2011F0">
                <wp:simplePos x="0" y="0"/>
                <wp:positionH relativeFrom="margin">
                  <wp:posOffset>-5080</wp:posOffset>
                </wp:positionH>
                <wp:positionV relativeFrom="page">
                  <wp:posOffset>281940</wp:posOffset>
                </wp:positionV>
                <wp:extent cx="7308215" cy="243205"/>
                <wp:effectExtent l="0" t="0" r="0" b="0"/>
                <wp:wrapSquare wrapText="bothSides"/>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70FEE599" w14:textId="540F965A" w:rsidR="005C5D86" w:rsidRDefault="005C5D86" w:rsidP="005811FC">
                            <w:pPr>
                              <w:pStyle w:val="Header"/>
                              <w:jc w:val="center"/>
                              <w:rPr>
                                <w:caps/>
                                <w:color w:val="FFFFFF"/>
                              </w:rPr>
                            </w:pPr>
                            <w:r>
                              <w:rPr>
                                <w:caps/>
                                <w:color w:val="FFFFFF"/>
                              </w:rPr>
                              <w:t>Appendix 1:  Types of abuse, neglect AND EXPLOITATION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D837064" id="Rectangle 14" o:spid="_x0000_s1026" style="position:absolute;margin-left:-.4pt;margin-top:22.2pt;width:575.45pt;height:19.15pt;z-index:-251654144;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" o:allowoverlap="f" fillcolor="#70ad47" stroked="f">
                <v:textbox style="mso-fit-shape-to-text:t">
                  <w:txbxContent>
                    <w:p w14:paraId="70FEE599" w14:textId="540F965A" w:rsidR="005C5D86" w:rsidRDefault="005C5D86" w:rsidP="005811FC">
                      <w:pPr>
                        <w:pStyle w:val="Header"/>
                        <w:jc w:val="center"/>
                        <w:rPr>
                          <w:caps/>
                          <w:color w:val="FFFFFF"/>
                        </w:rPr>
                      </w:pPr>
                      <w:r>
                        <w:rPr>
                          <w:caps/>
                          <w:color w:val="FFFFFF"/>
                        </w:rPr>
                        <w:t>Appendix 1:  Types of abuse, neglect AND EXPLOITATION</w:t>
                      </w:r>
                    </w:p>
                  </w:txbxContent>
                </v:textbox>
                <w10:wrap type="square" anchorx="margin" anchory="page"/>
              </v:rect>
            </w:pict>
          </mc:Fallback>
        </mc:AlternateContent>
      </w:r>
      <w:r w:rsidRPr="00807E8A">
        <w:rPr>
          <w:rFonts w:asciiTheme="minorHAnsi" w:hAnsiTheme="minorHAnsi" w:cstheme="minorHAnsi"/>
          <w:strike/>
          <w:sz w:val="22"/>
          <w:szCs w:val="22"/>
          <w:lang w:val="en-GB"/>
        </w:rPr>
        <w:t xml:space="preserve">The Department for Education’s Tackle Child Abuse campaign has accessible videos to watch  </w:t>
      </w:r>
      <w:hyperlink r:id="rId58" w:history="1">
        <w:r w:rsidRPr="00807E8A">
          <w:rPr>
            <w:rStyle w:val="Hyperlink"/>
            <w:rFonts w:asciiTheme="minorHAnsi" w:hAnsiTheme="minorHAnsi" w:cstheme="minorHAnsi"/>
            <w:strike/>
            <w:sz w:val="22"/>
            <w:szCs w:val="22"/>
            <w:lang w:val="en-GB"/>
          </w:rPr>
          <w:t>https://tacklechildabuse.campaign.gov.uk/</w:t>
        </w:r>
      </w:hyperlink>
    </w:p>
    <w:p w14:paraId="132792F6" w14:textId="3C5E31C2" w:rsidR="00807E8A" w:rsidRPr="00A049E5" w:rsidRDefault="00807E8A" w:rsidP="005811FC">
      <w:pPr>
        <w:rPr>
          <w:rFonts w:asciiTheme="minorHAnsi" w:hAnsiTheme="minorHAnsi" w:cstheme="minorHAnsi"/>
          <w:sz w:val="22"/>
          <w:szCs w:val="22"/>
          <w:lang w:val="en-GB"/>
        </w:rPr>
      </w:pPr>
      <w:r w:rsidRPr="00A049E5">
        <w:rPr>
          <w:rFonts w:asciiTheme="minorHAnsi" w:hAnsiTheme="minorHAnsi" w:cstheme="minorHAnsi"/>
          <w:sz w:val="22"/>
          <w:szCs w:val="22"/>
          <w:lang w:val="en-GB"/>
        </w:rPr>
        <w:t xml:space="preserve">Centre of Expertise on Child Sexual Abuse has introduced new resources to help education professionals identify and respond to </w:t>
      </w:r>
      <w:hyperlink r:id="rId59" w:history="1">
        <w:r w:rsidRPr="00A049E5">
          <w:rPr>
            <w:rStyle w:val="Hyperlink"/>
            <w:rFonts w:asciiTheme="minorHAnsi" w:hAnsiTheme="minorHAnsi" w:cstheme="minorHAnsi"/>
            <w:sz w:val="22"/>
            <w:szCs w:val="22"/>
            <w:lang w:val="en-GB"/>
          </w:rPr>
          <w:t>concerns of child sexual abuse and abusive behaviours</w:t>
        </w:r>
      </w:hyperlink>
      <w:r w:rsidRPr="00A049E5">
        <w:rPr>
          <w:rFonts w:asciiTheme="minorHAnsi" w:hAnsiTheme="minorHAnsi" w:cstheme="minorHAnsi"/>
          <w:sz w:val="22"/>
          <w:szCs w:val="22"/>
          <w:lang w:val="en-GB"/>
        </w:rPr>
        <w:t>.</w:t>
      </w:r>
    </w:p>
    <w:p w14:paraId="21D6B7EC" w14:textId="77777777" w:rsidR="003C258D" w:rsidRDefault="003C258D" w:rsidP="003C258D">
      <w:pPr>
        <w:rPr>
          <w:rFonts w:asciiTheme="minorHAnsi" w:hAnsiTheme="minorHAnsi" w:cstheme="minorHAnsi"/>
          <w:sz w:val="22"/>
          <w:szCs w:val="22"/>
          <w:lang w:val="en-GB"/>
        </w:rPr>
      </w:pPr>
      <w:r w:rsidRPr="00A049E5">
        <w:rPr>
          <w:rFonts w:asciiTheme="minorHAnsi" w:hAnsiTheme="minorHAnsi" w:cstheme="minorHAnsi"/>
          <w:sz w:val="22"/>
          <w:szCs w:val="22"/>
          <w:lang w:val="en-GB"/>
        </w:rPr>
        <w:t>Abuse, neglect and exploitation are defined as the maltreatment of a child or young person whereby someone may abuse, neglect or exploit a child by inflicting harm, or by failing to prevent harm. They may be abused by an adult or adults or by another child or children. Children can also cause harm to other family members, often referred to as parent or carer giver abuse (KCSIE, 2026).</w:t>
      </w:r>
    </w:p>
    <w:p w14:paraId="4985976A" w14:textId="3178FEF5" w:rsidR="005811FC" w:rsidRDefault="005811FC" w:rsidP="005811FC">
      <w:pPr>
        <w:rPr>
          <w:rFonts w:asciiTheme="minorHAnsi" w:hAnsiTheme="minorHAnsi" w:cstheme="minorHAnsi"/>
          <w:sz w:val="22"/>
          <w:szCs w:val="22"/>
          <w:lang w:val="en-GB"/>
        </w:rPr>
      </w:pPr>
      <w:r>
        <w:rPr>
          <w:rFonts w:asciiTheme="minorHAnsi" w:hAnsiTheme="minorHAnsi" w:cstheme="minorHAnsi"/>
          <w:sz w:val="22"/>
          <w:szCs w:val="22"/>
          <w:lang w:val="en-GB"/>
        </w:rPr>
        <w:t>The following are the definition</w:t>
      </w:r>
      <w:r w:rsidR="00577686">
        <w:rPr>
          <w:rFonts w:asciiTheme="minorHAnsi" w:hAnsiTheme="minorHAnsi" w:cstheme="minorHAnsi"/>
          <w:sz w:val="22"/>
          <w:szCs w:val="22"/>
          <w:lang w:val="en-GB"/>
        </w:rPr>
        <w:t>s</w:t>
      </w:r>
      <w:r>
        <w:rPr>
          <w:rFonts w:asciiTheme="minorHAnsi" w:hAnsiTheme="minorHAnsi" w:cstheme="minorHAnsi"/>
          <w:sz w:val="22"/>
          <w:szCs w:val="22"/>
          <w:lang w:val="en-GB"/>
        </w:rPr>
        <w:t xml:space="preserve"> of </w:t>
      </w:r>
      <w:r w:rsidR="00573D63">
        <w:rPr>
          <w:rFonts w:asciiTheme="minorHAnsi" w:hAnsiTheme="minorHAnsi" w:cstheme="minorHAnsi"/>
          <w:sz w:val="22"/>
          <w:szCs w:val="22"/>
          <w:lang w:val="en-GB"/>
        </w:rPr>
        <w:t>abuse, neglect and exploitation</w:t>
      </w:r>
      <w:r w:rsidR="00577686">
        <w:rPr>
          <w:rFonts w:asciiTheme="minorHAnsi" w:hAnsiTheme="minorHAnsi" w:cstheme="minorHAnsi"/>
          <w:sz w:val="22"/>
          <w:szCs w:val="22"/>
          <w:lang w:val="en-GB"/>
        </w:rPr>
        <w:t xml:space="preserve"> </w:t>
      </w:r>
      <w:r>
        <w:rPr>
          <w:rFonts w:asciiTheme="minorHAnsi" w:hAnsiTheme="minorHAnsi" w:cstheme="minorHAnsi"/>
          <w:sz w:val="22"/>
          <w:szCs w:val="22"/>
          <w:lang w:val="en-GB"/>
        </w:rPr>
        <w:t>as set out in Working Together to Safeguard Children (20</w:t>
      </w:r>
      <w:r w:rsidR="00577686">
        <w:rPr>
          <w:rFonts w:asciiTheme="minorHAnsi" w:hAnsiTheme="minorHAnsi" w:cstheme="minorHAnsi"/>
          <w:sz w:val="22"/>
          <w:szCs w:val="22"/>
          <w:lang w:val="en-GB"/>
        </w:rPr>
        <w:t>23</w:t>
      </w:r>
      <w:r>
        <w:rPr>
          <w:rFonts w:asciiTheme="minorHAnsi" w:hAnsiTheme="minorHAnsi" w:cstheme="minorHAnsi"/>
          <w:sz w:val="22"/>
          <w:szCs w:val="22"/>
          <w:lang w:val="en-GB"/>
        </w:rPr>
        <w:t>).  The ultimate responsibility to assess and define the type of abuse a child or young person may be subject to is that of the Police and Children's Services – our responsibility is to understand what each category of abuse is and how this can impact on the welfare and development of our children and where we have concerns that a child or young person may be at risk of abuse</w:t>
      </w:r>
      <w:r w:rsidR="00577686">
        <w:rPr>
          <w:rFonts w:asciiTheme="minorHAnsi" w:hAnsiTheme="minorHAnsi" w:cstheme="minorHAnsi"/>
          <w:sz w:val="22"/>
          <w:szCs w:val="22"/>
          <w:lang w:val="en-GB"/>
        </w:rPr>
        <w:t>,</w:t>
      </w:r>
      <w:r w:rsidR="00807E8A">
        <w:rPr>
          <w:rFonts w:asciiTheme="minorHAnsi" w:hAnsiTheme="minorHAnsi" w:cstheme="minorHAnsi"/>
          <w:sz w:val="22"/>
          <w:szCs w:val="22"/>
          <w:lang w:val="en-GB"/>
        </w:rPr>
        <w:t xml:space="preserve"> </w:t>
      </w:r>
      <w:r>
        <w:rPr>
          <w:rFonts w:asciiTheme="minorHAnsi" w:hAnsiTheme="minorHAnsi" w:cstheme="minorHAnsi"/>
          <w:sz w:val="22"/>
          <w:szCs w:val="22"/>
          <w:lang w:val="en-GB"/>
        </w:rPr>
        <w:t>neglect</w:t>
      </w:r>
      <w:r w:rsidR="00577686">
        <w:rPr>
          <w:rFonts w:asciiTheme="minorHAnsi" w:hAnsiTheme="minorHAnsi" w:cstheme="minorHAnsi"/>
          <w:sz w:val="22"/>
          <w:szCs w:val="22"/>
          <w:lang w:val="en-GB"/>
        </w:rPr>
        <w:t xml:space="preserve"> or exploitation</w:t>
      </w:r>
      <w:r>
        <w:rPr>
          <w:rStyle w:val="FootnoteReference"/>
          <w:rFonts w:asciiTheme="minorHAnsi" w:hAnsiTheme="minorHAnsi" w:cstheme="minorHAnsi"/>
          <w:sz w:val="22"/>
          <w:szCs w:val="22"/>
          <w:lang w:val="en-GB"/>
        </w:rPr>
        <w:footnoteReference w:id="51"/>
      </w:r>
      <w:r>
        <w:rPr>
          <w:rFonts w:asciiTheme="minorHAnsi" w:hAnsiTheme="minorHAnsi" w:cstheme="minorHAnsi"/>
          <w:sz w:val="22"/>
          <w:szCs w:val="22"/>
          <w:lang w:val="en-GB"/>
        </w:rPr>
        <w:t xml:space="preserve"> to take appropriate action as early as possible.</w:t>
      </w:r>
    </w:p>
    <w:p w14:paraId="250E8F68" w14:textId="33AA95ED" w:rsidR="005811FC" w:rsidRDefault="005811FC" w:rsidP="005811FC">
      <w:pPr>
        <w:rPr>
          <w:rFonts w:asciiTheme="minorHAnsi" w:hAnsiTheme="minorHAnsi" w:cstheme="minorHAnsi"/>
          <w:bCs/>
          <w:sz w:val="22"/>
          <w:szCs w:val="22"/>
          <w:lang w:val="en-GB"/>
        </w:rPr>
      </w:pPr>
      <w:r>
        <w:rPr>
          <w:rFonts w:asciiTheme="minorHAnsi" w:hAnsiTheme="minorHAnsi" w:cstheme="minorHAnsi"/>
          <w:b/>
          <w:bCs/>
          <w:sz w:val="22"/>
          <w:szCs w:val="22"/>
          <w:lang w:val="en-GB"/>
        </w:rPr>
        <w:t xml:space="preserve">Physical abuse: </w:t>
      </w:r>
      <w:r w:rsidR="002154E1" w:rsidRPr="000C5CF7">
        <w:rPr>
          <w:rFonts w:asciiTheme="minorHAnsi" w:hAnsiTheme="minorHAnsi" w:cstheme="minorHAnsi"/>
          <w:sz w:val="22"/>
          <w:szCs w:val="22"/>
        </w:rPr>
        <w:t xml:space="preserve">a form of abuse which may involve hitting, shaking, throwing, poisoning, burning or scalding, drowning, suffocating or otherwise causing physical harm to a child. </w:t>
      </w:r>
      <w:r>
        <w:rPr>
          <w:rFonts w:asciiTheme="minorHAnsi" w:hAnsiTheme="minorHAnsi" w:cstheme="minorHAnsi"/>
          <w:bCs/>
          <w:sz w:val="22"/>
          <w:szCs w:val="22"/>
          <w:lang w:val="en-GB"/>
        </w:rPr>
        <w:t xml:space="preserve">Physical harm may also be caused when a parent or carer fabricates the symptoms of, or deliberately induces, illness in a child. </w:t>
      </w:r>
    </w:p>
    <w:p w14:paraId="3AA050B7" w14:textId="77777777" w:rsidR="005811FC" w:rsidRDefault="005811FC" w:rsidP="005811FC">
      <w:pPr>
        <w:rPr>
          <w:rFonts w:asciiTheme="minorHAnsi" w:hAnsiTheme="minorHAnsi" w:cstheme="minorHAnsi"/>
          <w:bCs/>
          <w:sz w:val="22"/>
          <w:szCs w:val="22"/>
          <w:lang w:val="en-GB"/>
        </w:rPr>
      </w:pPr>
      <w:r>
        <w:rPr>
          <w:rFonts w:asciiTheme="minorHAnsi" w:hAnsiTheme="minorHAnsi" w:cstheme="minorHAnsi"/>
          <w:b/>
          <w:bCs/>
          <w:sz w:val="22"/>
          <w:szCs w:val="22"/>
          <w:lang w:val="en-GB"/>
        </w:rPr>
        <w:t xml:space="preserve">Neglect:  </w:t>
      </w:r>
      <w:r>
        <w:rPr>
          <w:rFonts w:asciiTheme="minorHAnsi" w:hAnsiTheme="minorHAnsi" w:cstheme="minorHAnsi"/>
          <w:bCs/>
          <w:sz w:val="22"/>
          <w:szCs w:val="22"/>
          <w:lang w:val="en-GB"/>
        </w:rPr>
        <w:t>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w:t>
      </w:r>
      <w:r>
        <w:rPr>
          <w:rStyle w:val="FootnoteReference"/>
          <w:rFonts w:asciiTheme="minorHAnsi" w:hAnsiTheme="minorHAnsi" w:cstheme="minorHAnsi"/>
          <w:bCs/>
          <w:sz w:val="22"/>
          <w:szCs w:val="22"/>
          <w:lang w:val="en-GB"/>
        </w:rPr>
        <w:footnoteReference w:id="52"/>
      </w:r>
      <w:r>
        <w:rPr>
          <w:rFonts w:asciiTheme="minorHAnsi" w:hAnsiTheme="minorHAnsi" w:cstheme="minorHAnsi"/>
          <w:bCs/>
          <w:sz w:val="22"/>
          <w:szCs w:val="22"/>
          <w:lang w:val="en-GB"/>
        </w:rPr>
        <w:t>; protect a child from physical and emotional harm or danger; ensure adequate supervision</w:t>
      </w:r>
      <w:r>
        <w:rPr>
          <w:rStyle w:val="FootnoteReference"/>
          <w:rFonts w:asciiTheme="minorHAnsi" w:hAnsiTheme="minorHAnsi" w:cstheme="minorHAnsi"/>
          <w:bCs/>
          <w:sz w:val="22"/>
          <w:szCs w:val="22"/>
          <w:lang w:val="en-GB"/>
        </w:rPr>
        <w:footnoteReference w:id="53"/>
      </w:r>
      <w:r>
        <w:rPr>
          <w:rFonts w:asciiTheme="minorHAnsi" w:hAnsiTheme="minorHAnsi" w:cstheme="minorHAnsi"/>
          <w:bCs/>
          <w:sz w:val="22"/>
          <w:szCs w:val="22"/>
          <w:lang w:val="en-GB"/>
        </w:rPr>
        <w:t>; or ensure access to appropriate medical care or treatment. It may also include neglect of, or unresponsiveness to, a child’s basic emotional needs.</w:t>
      </w:r>
    </w:p>
    <w:p w14:paraId="4432F8DF" w14:textId="33E53B19" w:rsidR="003C258D" w:rsidRDefault="005811FC" w:rsidP="005811FC">
      <w:pPr>
        <w:rPr>
          <w:rFonts w:asciiTheme="minorHAnsi" w:hAnsiTheme="minorHAnsi" w:cstheme="minorHAnsi"/>
          <w:bCs/>
          <w:sz w:val="22"/>
          <w:szCs w:val="22"/>
          <w:lang w:val="en-GB"/>
        </w:rPr>
      </w:pPr>
      <w:r>
        <w:rPr>
          <w:rFonts w:asciiTheme="minorHAnsi" w:hAnsiTheme="minorHAnsi" w:cstheme="minorHAnsi"/>
          <w:b/>
          <w:bCs/>
          <w:sz w:val="22"/>
          <w:szCs w:val="22"/>
          <w:lang w:val="en-GB"/>
        </w:rPr>
        <w:t xml:space="preserve">Emotional </w:t>
      </w:r>
      <w:r w:rsidRPr="00A049E5">
        <w:rPr>
          <w:rFonts w:asciiTheme="minorHAnsi" w:hAnsiTheme="minorHAnsi" w:cstheme="minorHAnsi"/>
          <w:b/>
          <w:bCs/>
          <w:sz w:val="22"/>
          <w:szCs w:val="22"/>
          <w:lang w:val="en-GB"/>
        </w:rPr>
        <w:t xml:space="preserve">abuse:  </w:t>
      </w:r>
      <w:r w:rsidR="003C258D" w:rsidRPr="00A049E5">
        <w:rPr>
          <w:rFonts w:asciiTheme="minorHAnsi" w:hAnsiTheme="minorHAnsi" w:cstheme="minorHAnsi"/>
          <w:bCs/>
          <w:sz w:val="22"/>
          <w:szCs w:val="22"/>
          <w:lang w:val="en-GB"/>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r w:rsidR="003C258D" w:rsidRPr="007A7DA0">
        <w:rPr>
          <w:rFonts w:asciiTheme="minorHAnsi" w:hAnsiTheme="minorHAnsi" w:cstheme="minorHAnsi"/>
          <w:bCs/>
          <w:sz w:val="22"/>
          <w:szCs w:val="22"/>
          <w:lang w:val="en-GB"/>
        </w:rPr>
        <w:t xml:space="preserve"> </w:t>
      </w:r>
    </w:p>
    <w:p w14:paraId="7129803E" w14:textId="4CD28B33" w:rsidR="005811FC" w:rsidRDefault="005811FC" w:rsidP="005811FC">
      <w:pPr>
        <w:rPr>
          <w:rFonts w:asciiTheme="minorHAnsi" w:hAnsiTheme="minorHAnsi" w:cstheme="minorHAnsi"/>
          <w:b/>
          <w:bCs/>
          <w:sz w:val="22"/>
          <w:szCs w:val="22"/>
          <w:lang w:val="en-GB"/>
        </w:rPr>
      </w:pPr>
      <w:r>
        <w:rPr>
          <w:rFonts w:asciiTheme="minorHAnsi" w:hAnsiTheme="minorHAnsi" w:cstheme="minorHAnsi"/>
          <w:b/>
          <w:bCs/>
          <w:sz w:val="22"/>
          <w:szCs w:val="22"/>
          <w:lang w:val="en-GB"/>
        </w:rPr>
        <w:t xml:space="preserve">Sexual abuse:  </w:t>
      </w:r>
    </w:p>
    <w:p w14:paraId="77B4D258" w14:textId="77777777" w:rsidR="003C258D" w:rsidRPr="0090334C" w:rsidRDefault="003C258D" w:rsidP="003C258D">
      <w:pPr>
        <w:rPr>
          <w:rFonts w:asciiTheme="minorHAnsi" w:hAnsiTheme="minorHAnsi" w:cstheme="minorHAnsi"/>
          <w:b/>
          <w:bCs/>
          <w:sz w:val="22"/>
          <w:szCs w:val="22"/>
          <w:lang w:val="en-GB"/>
        </w:rPr>
      </w:pPr>
      <w:r w:rsidRPr="0090334C">
        <w:rPr>
          <w:rFonts w:asciiTheme="minorHAnsi" w:hAnsiTheme="minorHAnsi" w:cstheme="minorHAnsi"/>
          <w:bCs/>
          <w:sz w:val="22"/>
          <w:szCs w:val="22"/>
          <w:lang w:val="en-GB"/>
        </w:rPr>
        <w:t xml:space="preserve">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 </w:t>
      </w:r>
    </w:p>
    <w:p w14:paraId="414ECD07" w14:textId="77777777" w:rsidR="005811FC" w:rsidRDefault="005811FC" w:rsidP="005811FC">
      <w:pPr>
        <w:spacing w:after="160" w:line="256" w:lineRule="auto"/>
        <w:rPr>
          <w:rFonts w:asciiTheme="minorHAnsi" w:hAnsiTheme="minorHAnsi" w:cstheme="minorHAnsi"/>
          <w:b/>
        </w:rPr>
      </w:pPr>
      <w:r>
        <w:rPr>
          <w:rFonts w:asciiTheme="minorHAnsi" w:hAnsiTheme="minorHAnsi" w:cstheme="minorHAnsi"/>
          <w:b/>
        </w:rPr>
        <w:br w:type="page"/>
      </w:r>
    </w:p>
    <w:p w14:paraId="071C4B28" w14:textId="7295EF10" w:rsidR="005811FC" w:rsidRDefault="005811FC" w:rsidP="005811FC">
      <w:pPr>
        <w:pStyle w:val="4Bulletedcopyblue"/>
        <w:numPr>
          <w:ilvl w:val="0"/>
          <w:numId w:val="0"/>
        </w:numPr>
        <w:spacing w:after="0"/>
        <w:rPr>
          <w:rFonts w:asciiTheme="minorHAnsi" w:hAnsiTheme="minorHAnsi" w:cstheme="minorHAnsi"/>
          <w:sz w:val="22"/>
          <w:szCs w:val="22"/>
          <w:shd w:val="clear" w:color="auto" w:fill="FFFFFF"/>
        </w:rPr>
      </w:pPr>
      <w:r>
        <w:rPr>
          <w:noProof/>
        </w:rPr>
        <w:lastRenderedPageBreak/>
        <mc:AlternateContent>
          <mc:Choice Requires="wps">
            <w:drawing>
              <wp:anchor distT="0" distB="0" distL="118745" distR="118745" simplePos="0" relativeHeight="251661312" behindDoc="1" locked="0" layoutInCell="1" allowOverlap="0" wp14:anchorId="767B7F7F" wp14:editId="03A81339">
                <wp:simplePos x="0" y="0"/>
                <wp:positionH relativeFrom="margin">
                  <wp:posOffset>36830</wp:posOffset>
                </wp:positionH>
                <wp:positionV relativeFrom="page">
                  <wp:posOffset>320040</wp:posOffset>
                </wp:positionV>
                <wp:extent cx="7315200" cy="243205"/>
                <wp:effectExtent l="0" t="0" r="0" b="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0F0EB164" w14:textId="77777777" w:rsidR="005C5D86" w:rsidRDefault="005C5D86" w:rsidP="005811FC">
                            <w:pPr>
                              <w:pStyle w:val="Header"/>
                              <w:jc w:val="center"/>
                              <w:rPr>
                                <w:caps/>
                                <w:color w:val="FFFFFF"/>
                              </w:rPr>
                            </w:pPr>
                            <w:r>
                              <w:rPr>
                                <w:caps/>
                                <w:color w:val="FFFFFF"/>
                              </w:rPr>
                              <w:t>Appendix 2:  vulnerable groups and definitions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67B7F7F" id="Rectangle 13" o:spid="_x0000_s1027" style="position:absolute;margin-left:2.9pt;margin-top:25.2pt;width:8in;height:19.15pt;z-index:-251655168;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" o:allowoverlap="f" fillcolor="#70ad47" stroked="f">
                <v:textbox style="mso-fit-shape-to-text:t">
                  <w:txbxContent>
                    <w:p w14:paraId="0F0EB164" w14:textId="77777777" w:rsidR="005C5D86" w:rsidRDefault="005C5D86" w:rsidP="005811FC">
                      <w:pPr>
                        <w:pStyle w:val="Header"/>
                        <w:jc w:val="center"/>
                        <w:rPr>
                          <w:caps/>
                          <w:color w:val="FFFFFF"/>
                        </w:rPr>
                      </w:pPr>
                      <w:r>
                        <w:rPr>
                          <w:caps/>
                          <w:color w:val="FFFFFF"/>
                        </w:rPr>
                        <w:t>Appendix 2:  vulnerable groups and definitions</w:t>
                      </w:r>
                    </w:p>
                  </w:txbxContent>
                </v:textbox>
                <w10:wrap type="square" anchorx="margin" anchory="page"/>
              </v:rect>
            </w:pict>
          </mc:Fallback>
        </mc:AlternateContent>
      </w:r>
      <w:bookmarkStart w:id="17" w:name="_Toc15569169"/>
      <w:r>
        <w:rPr>
          <w:rFonts w:asciiTheme="minorHAnsi" w:hAnsiTheme="minorHAnsi" w:cstheme="minorHAnsi"/>
          <w:sz w:val="22"/>
          <w:szCs w:val="22"/>
          <w:shd w:val="clear" w:color="auto" w:fill="FFFFFF"/>
        </w:rPr>
        <w:t xml:space="preserve">The DSL and all members of staff will work with and support other professionals to help protect all vulnerable </w:t>
      </w:r>
      <w:r w:rsidRPr="006D5D9C">
        <w:rPr>
          <w:rFonts w:asciiTheme="minorHAnsi" w:hAnsiTheme="minorHAnsi" w:cstheme="minorHAnsi"/>
          <w:sz w:val="22"/>
          <w:szCs w:val="22"/>
          <w:shd w:val="clear" w:color="auto" w:fill="FFFFFF"/>
        </w:rPr>
        <w:t xml:space="preserve">children </w:t>
      </w:r>
      <w:r w:rsidR="00F47B01">
        <w:rPr>
          <w:rFonts w:asciiTheme="minorHAnsi" w:hAnsiTheme="minorHAnsi" w:cstheme="minorHAnsi"/>
          <w:sz w:val="22"/>
          <w:szCs w:val="22"/>
          <w:shd w:val="clear" w:color="auto" w:fill="FFFFFF"/>
        </w:rPr>
        <w:t xml:space="preserve">and adults </w:t>
      </w:r>
      <w:r w:rsidR="007F13BD" w:rsidRPr="006D5D9C">
        <w:rPr>
          <w:rFonts w:asciiTheme="minorHAnsi" w:hAnsiTheme="minorHAnsi" w:cstheme="minorHAnsi"/>
          <w:sz w:val="22"/>
          <w:szCs w:val="22"/>
          <w:shd w:val="clear" w:color="auto" w:fill="FFFFFF"/>
        </w:rPr>
        <w:t xml:space="preserve">(both online and offline) </w:t>
      </w:r>
      <w:r w:rsidRPr="006D5D9C">
        <w:rPr>
          <w:rFonts w:asciiTheme="minorHAnsi" w:hAnsiTheme="minorHAnsi" w:cstheme="minorHAnsi"/>
          <w:sz w:val="22"/>
          <w:szCs w:val="22"/>
          <w:shd w:val="clear" w:color="auto" w:fill="FFFFFF"/>
        </w:rPr>
        <w:t>and follow the reporting procedures outlined within section 5 of this policy.</w:t>
      </w:r>
      <w:r w:rsidR="00235827">
        <w:rPr>
          <w:rFonts w:asciiTheme="minorHAnsi" w:hAnsiTheme="minorHAnsi" w:cstheme="minorHAnsi"/>
          <w:sz w:val="22"/>
          <w:szCs w:val="22"/>
          <w:shd w:val="clear" w:color="auto" w:fill="FFFFFF"/>
        </w:rPr>
        <w:t xml:space="preserve">  Practitioners should be alert to vulnerable groups and to the potential need for early help to a child</w:t>
      </w:r>
      <w:r w:rsidR="00F47B01">
        <w:rPr>
          <w:rFonts w:asciiTheme="minorHAnsi" w:hAnsiTheme="minorHAnsi" w:cstheme="minorHAnsi"/>
          <w:sz w:val="22"/>
          <w:szCs w:val="22"/>
          <w:shd w:val="clear" w:color="auto" w:fill="FFFFFF"/>
        </w:rPr>
        <w:t>/young person</w:t>
      </w:r>
      <w:r w:rsidR="00235827">
        <w:rPr>
          <w:rFonts w:asciiTheme="minorHAnsi" w:hAnsiTheme="minorHAnsi" w:cstheme="minorHAnsi"/>
          <w:sz w:val="22"/>
          <w:szCs w:val="22"/>
          <w:shd w:val="clear" w:color="auto" w:fill="FFFFFF"/>
        </w:rPr>
        <w:t xml:space="preserve"> in the following groups.</w:t>
      </w:r>
    </w:p>
    <w:p w14:paraId="637BE731" w14:textId="6C2C6847" w:rsidR="005811FC" w:rsidRDefault="005811FC" w:rsidP="005811FC">
      <w:pPr>
        <w:pStyle w:val="Heading1"/>
        <w:rPr>
          <w:rFonts w:asciiTheme="minorHAnsi" w:hAnsiTheme="minorHAnsi" w:cstheme="minorHAnsi"/>
          <w:color w:val="auto"/>
          <w:sz w:val="22"/>
          <w:szCs w:val="22"/>
        </w:rPr>
      </w:pPr>
      <w:r>
        <w:rPr>
          <w:rFonts w:asciiTheme="minorHAnsi" w:hAnsiTheme="minorHAnsi" w:cstheme="minorHAnsi"/>
          <w:color w:val="auto"/>
          <w:sz w:val="22"/>
          <w:szCs w:val="22"/>
        </w:rPr>
        <w:t>Pupils in contact with the justice system</w:t>
      </w:r>
      <w:r w:rsidR="009A2B7F" w:rsidRPr="00D42CB0">
        <w:rPr>
          <w:rFonts w:asciiTheme="minorHAnsi" w:eastAsia="MS Mincho" w:hAnsiTheme="minorHAnsi" w:cstheme="minorHAnsi"/>
          <w:b w:val="0"/>
          <w:color w:val="auto"/>
          <w:sz w:val="22"/>
          <w:szCs w:val="22"/>
          <w:lang w:val="en-US"/>
        </w:rPr>
        <w:t xml:space="preserve"> – age-appropriate guides for schools to support children have been published: </w:t>
      </w:r>
      <w:hyperlink r:id="rId60" w:tgtFrame="_blank" w:tooltip="5-11-year olds" w:history="1">
        <w:r w:rsidR="009A2B7F" w:rsidRPr="00D42CB0">
          <w:rPr>
            <w:rFonts w:asciiTheme="minorHAnsi" w:eastAsia="MS Mincho" w:hAnsiTheme="minorHAnsi" w:cstheme="minorHAnsi"/>
            <w:b w:val="0"/>
            <w:color w:val="auto"/>
            <w:sz w:val="22"/>
            <w:szCs w:val="22"/>
            <w:lang w:val="en-US"/>
          </w:rPr>
          <w:t>5 to 11 year-olds</w:t>
        </w:r>
      </w:hyperlink>
      <w:r w:rsidR="009A2B7F" w:rsidRPr="00D42CB0">
        <w:rPr>
          <w:rFonts w:asciiTheme="minorHAnsi" w:eastAsia="MS Mincho" w:hAnsiTheme="minorHAnsi" w:cstheme="minorHAnsi"/>
          <w:b w:val="0"/>
          <w:color w:val="auto"/>
          <w:sz w:val="22"/>
          <w:szCs w:val="22"/>
          <w:lang w:val="en-US"/>
        </w:rPr>
        <w:t> and </w:t>
      </w:r>
      <w:hyperlink r:id="rId61" w:tgtFrame="_blank" w:tooltip="12-17 year olds" w:history="1">
        <w:r w:rsidR="009A2B7F" w:rsidRPr="00D42CB0">
          <w:rPr>
            <w:rFonts w:asciiTheme="minorHAnsi" w:eastAsia="MS Mincho" w:hAnsiTheme="minorHAnsi" w:cstheme="minorHAnsi"/>
            <w:b w:val="0"/>
            <w:color w:val="auto"/>
            <w:sz w:val="22"/>
            <w:szCs w:val="22"/>
            <w:lang w:val="en-US"/>
          </w:rPr>
          <w:t>12 to 17 year-olds</w:t>
        </w:r>
      </w:hyperlink>
    </w:p>
    <w:p w14:paraId="23611C58" w14:textId="16C2F6FD"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sz w:val="22"/>
          <w:szCs w:val="22"/>
        </w:rPr>
        <w:t>Children in the court system</w:t>
      </w:r>
    </w:p>
    <w:p w14:paraId="5F8911C4" w14:textId="2ADA623E"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sz w:val="22"/>
          <w:szCs w:val="22"/>
        </w:rPr>
        <w:t>Children affected by parental or familial offending/imprisonment</w:t>
      </w:r>
      <w:r w:rsidR="00235827">
        <w:rPr>
          <w:rFonts w:asciiTheme="minorHAnsi" w:hAnsiTheme="minorHAnsi" w:cstheme="minorHAnsi"/>
          <w:sz w:val="22"/>
          <w:szCs w:val="22"/>
        </w:rPr>
        <w:t xml:space="preserve"> or with </w:t>
      </w:r>
      <w:r w:rsidR="00235827" w:rsidRPr="00D42CB0">
        <w:rPr>
          <w:rFonts w:asciiTheme="minorHAnsi" w:hAnsiTheme="minorHAnsi" w:cstheme="minorHAnsi"/>
          <w:sz w:val="22"/>
          <w:szCs w:val="22"/>
        </w:rPr>
        <w:t xml:space="preserve">a parent or </w:t>
      </w:r>
      <w:proofErr w:type="spellStart"/>
      <w:r w:rsidR="00235827" w:rsidRPr="00D42CB0">
        <w:rPr>
          <w:rFonts w:asciiTheme="minorHAnsi" w:hAnsiTheme="minorHAnsi" w:cstheme="minorHAnsi"/>
          <w:sz w:val="22"/>
          <w:szCs w:val="22"/>
        </w:rPr>
        <w:t>carer</w:t>
      </w:r>
      <w:proofErr w:type="spellEnd"/>
      <w:r w:rsidR="00235827" w:rsidRPr="00D42CB0">
        <w:rPr>
          <w:rFonts w:asciiTheme="minorHAnsi" w:hAnsiTheme="minorHAnsi" w:cstheme="minorHAnsi"/>
          <w:sz w:val="22"/>
          <w:szCs w:val="22"/>
        </w:rPr>
        <w:t xml:space="preserve"> in custody</w:t>
      </w:r>
    </w:p>
    <w:p w14:paraId="287B7614" w14:textId="2DF2505A" w:rsidR="005811FC" w:rsidRDefault="00235827" w:rsidP="005811FC">
      <w:pPr>
        <w:pStyle w:val="Heading1"/>
        <w:rPr>
          <w:rFonts w:asciiTheme="minorHAnsi" w:hAnsiTheme="minorHAnsi" w:cstheme="minorHAnsi"/>
          <w:color w:val="auto"/>
          <w:sz w:val="22"/>
          <w:szCs w:val="22"/>
        </w:rPr>
      </w:pPr>
      <w:r>
        <w:rPr>
          <w:rFonts w:asciiTheme="minorHAnsi" w:hAnsiTheme="minorHAnsi" w:cstheme="minorHAnsi"/>
          <w:color w:val="auto"/>
          <w:sz w:val="22"/>
          <w:szCs w:val="22"/>
        </w:rPr>
        <w:t xml:space="preserve">Disabled </w:t>
      </w:r>
      <w:r w:rsidR="00F47B01">
        <w:rPr>
          <w:rFonts w:asciiTheme="minorHAnsi" w:hAnsiTheme="minorHAnsi" w:cstheme="minorHAnsi"/>
          <w:color w:val="auto"/>
          <w:sz w:val="22"/>
          <w:szCs w:val="22"/>
        </w:rPr>
        <w:t xml:space="preserve">learners </w:t>
      </w:r>
      <w:r>
        <w:rPr>
          <w:rFonts w:asciiTheme="minorHAnsi" w:hAnsiTheme="minorHAnsi" w:cstheme="minorHAnsi"/>
          <w:color w:val="auto"/>
          <w:sz w:val="22"/>
          <w:szCs w:val="22"/>
        </w:rPr>
        <w:t xml:space="preserve">and </w:t>
      </w:r>
      <w:r w:rsidR="00F47B01">
        <w:rPr>
          <w:rFonts w:asciiTheme="minorHAnsi" w:hAnsiTheme="minorHAnsi" w:cstheme="minorHAnsi"/>
          <w:color w:val="auto"/>
          <w:sz w:val="22"/>
          <w:szCs w:val="22"/>
        </w:rPr>
        <w:t xml:space="preserve">learners </w:t>
      </w:r>
      <w:r w:rsidR="005811FC">
        <w:rPr>
          <w:rFonts w:asciiTheme="minorHAnsi" w:hAnsiTheme="minorHAnsi" w:cstheme="minorHAnsi"/>
          <w:color w:val="auto"/>
          <w:sz w:val="22"/>
          <w:szCs w:val="22"/>
        </w:rPr>
        <w:t>with special educational needs, disabilities</w:t>
      </w:r>
      <w:bookmarkEnd w:id="17"/>
      <w:r w:rsidR="005811FC">
        <w:rPr>
          <w:rFonts w:asciiTheme="minorHAnsi" w:hAnsiTheme="minorHAnsi" w:cstheme="minorHAnsi"/>
          <w:color w:val="auto"/>
          <w:sz w:val="22"/>
          <w:szCs w:val="22"/>
        </w:rPr>
        <w:t xml:space="preserve"> or health issues (SEND)</w:t>
      </w:r>
    </w:p>
    <w:p w14:paraId="236DA9FF" w14:textId="2132B178" w:rsidR="005811FC" w:rsidRPr="00C311A9" w:rsidRDefault="005811FC" w:rsidP="005811FC">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 xml:space="preserve">We recognise that </w:t>
      </w:r>
      <w:r w:rsidR="00F47B01">
        <w:rPr>
          <w:rFonts w:asciiTheme="minorHAnsi" w:hAnsiTheme="minorHAnsi" w:cstheme="minorHAnsi"/>
          <w:sz w:val="22"/>
          <w:szCs w:val="22"/>
          <w:lang w:val="en-GB"/>
        </w:rPr>
        <w:t xml:space="preserve">learners </w:t>
      </w:r>
      <w:r>
        <w:rPr>
          <w:rFonts w:asciiTheme="minorHAnsi" w:hAnsiTheme="minorHAnsi" w:cstheme="minorHAnsi"/>
          <w:sz w:val="22"/>
          <w:szCs w:val="22"/>
          <w:lang w:val="en-GB"/>
        </w:rPr>
        <w:t xml:space="preserve">with SEND or certain health conditions can face additional safeguarding </w:t>
      </w:r>
      <w:r w:rsidRPr="00C311A9">
        <w:rPr>
          <w:rFonts w:asciiTheme="minorHAnsi" w:hAnsiTheme="minorHAnsi" w:cstheme="minorHAnsi"/>
          <w:sz w:val="22"/>
          <w:szCs w:val="22"/>
          <w:lang w:val="en-GB"/>
        </w:rPr>
        <w:t xml:space="preserve">challenges. To address these additional challenges, schools and colleges should consider extra pastoral support for </w:t>
      </w:r>
      <w:r w:rsidR="00F47B01">
        <w:rPr>
          <w:rFonts w:asciiTheme="minorHAnsi" w:hAnsiTheme="minorHAnsi" w:cstheme="minorHAnsi"/>
          <w:sz w:val="22"/>
          <w:szCs w:val="22"/>
          <w:lang w:val="en-GB"/>
        </w:rPr>
        <w:t>learners</w:t>
      </w:r>
      <w:r w:rsidR="00F47B01" w:rsidRPr="00C311A9">
        <w:rPr>
          <w:rFonts w:asciiTheme="minorHAnsi" w:hAnsiTheme="minorHAnsi" w:cstheme="minorHAnsi"/>
          <w:sz w:val="22"/>
          <w:szCs w:val="22"/>
          <w:lang w:val="en-GB"/>
        </w:rPr>
        <w:t xml:space="preserve"> </w:t>
      </w:r>
      <w:r w:rsidRPr="00C311A9">
        <w:rPr>
          <w:rFonts w:asciiTheme="minorHAnsi" w:hAnsiTheme="minorHAnsi" w:cstheme="minorHAnsi"/>
          <w:sz w:val="22"/>
          <w:szCs w:val="22"/>
          <w:lang w:val="en-GB"/>
        </w:rPr>
        <w:t xml:space="preserve">with SEND.  Additional barriers can exist when recognising </w:t>
      </w:r>
      <w:r w:rsidR="00573D63">
        <w:rPr>
          <w:rFonts w:asciiTheme="minorHAnsi" w:hAnsiTheme="minorHAnsi" w:cstheme="minorHAnsi"/>
          <w:sz w:val="22"/>
          <w:szCs w:val="22"/>
          <w:lang w:val="en-GB"/>
        </w:rPr>
        <w:t>abuse, neglect and exploitation</w:t>
      </w:r>
      <w:r w:rsidR="00783112">
        <w:rPr>
          <w:rFonts w:asciiTheme="minorHAnsi" w:hAnsiTheme="minorHAnsi" w:cstheme="minorHAnsi"/>
          <w:sz w:val="22"/>
          <w:szCs w:val="22"/>
          <w:lang w:val="en-GB"/>
        </w:rPr>
        <w:t xml:space="preserve"> </w:t>
      </w:r>
      <w:r w:rsidRPr="00C311A9">
        <w:rPr>
          <w:rFonts w:asciiTheme="minorHAnsi" w:hAnsiTheme="minorHAnsi" w:cstheme="minorHAnsi"/>
          <w:sz w:val="22"/>
          <w:szCs w:val="22"/>
          <w:lang w:val="en-GB"/>
        </w:rPr>
        <w:t xml:space="preserve">in this group, including: </w:t>
      </w:r>
    </w:p>
    <w:p w14:paraId="411F4F1D" w14:textId="30CF1552" w:rsidR="005811FC" w:rsidRPr="00C311A9" w:rsidRDefault="005811FC" w:rsidP="000A7ED5">
      <w:pPr>
        <w:pStyle w:val="4Bulletedcopyblue"/>
        <w:numPr>
          <w:ilvl w:val="0"/>
          <w:numId w:val="14"/>
        </w:numPr>
        <w:spacing w:after="0"/>
        <w:rPr>
          <w:rFonts w:asciiTheme="minorHAnsi" w:hAnsiTheme="minorHAnsi" w:cstheme="minorHAnsi"/>
          <w:sz w:val="22"/>
          <w:szCs w:val="22"/>
          <w:lang w:val="en-GB"/>
        </w:rPr>
      </w:pPr>
      <w:r w:rsidRPr="00C311A9">
        <w:rPr>
          <w:rFonts w:asciiTheme="minorHAnsi" w:hAnsiTheme="minorHAnsi" w:cstheme="minorHAnsi"/>
          <w:sz w:val="22"/>
          <w:szCs w:val="22"/>
        </w:rPr>
        <w:t xml:space="preserve">Assumptions that indicators of possible abuse such as </w:t>
      </w:r>
      <w:proofErr w:type="spellStart"/>
      <w:r w:rsidRPr="00C311A9">
        <w:rPr>
          <w:rFonts w:asciiTheme="minorHAnsi" w:hAnsiTheme="minorHAnsi" w:cstheme="minorHAnsi"/>
          <w:sz w:val="22"/>
          <w:szCs w:val="22"/>
        </w:rPr>
        <w:t>behaviour</w:t>
      </w:r>
      <w:proofErr w:type="spellEnd"/>
      <w:r w:rsidRPr="00C311A9">
        <w:rPr>
          <w:rFonts w:asciiTheme="minorHAnsi" w:hAnsiTheme="minorHAnsi" w:cstheme="minorHAnsi"/>
          <w:sz w:val="22"/>
          <w:szCs w:val="22"/>
        </w:rPr>
        <w:t xml:space="preserve">, mood and injury relate to the </w:t>
      </w:r>
      <w:r w:rsidR="00F47B01">
        <w:rPr>
          <w:rFonts w:asciiTheme="minorHAnsi" w:hAnsiTheme="minorHAnsi" w:cstheme="minorHAnsi"/>
          <w:sz w:val="22"/>
          <w:szCs w:val="22"/>
        </w:rPr>
        <w:t>learner</w:t>
      </w:r>
      <w:r w:rsidR="00F47B01" w:rsidRPr="00C311A9">
        <w:rPr>
          <w:rFonts w:asciiTheme="minorHAnsi" w:hAnsiTheme="minorHAnsi" w:cstheme="minorHAnsi"/>
          <w:sz w:val="22"/>
          <w:szCs w:val="22"/>
        </w:rPr>
        <w:t xml:space="preserve">’s </w:t>
      </w:r>
      <w:r w:rsidRPr="00C311A9">
        <w:rPr>
          <w:rFonts w:asciiTheme="minorHAnsi" w:hAnsiTheme="minorHAnsi" w:cstheme="minorHAnsi"/>
          <w:sz w:val="22"/>
          <w:szCs w:val="22"/>
        </w:rPr>
        <w:t>disability without further exploration</w:t>
      </w:r>
    </w:p>
    <w:p w14:paraId="692ADD34" w14:textId="0E91262A" w:rsidR="005811FC" w:rsidRPr="00C311A9" w:rsidRDefault="00F47B01" w:rsidP="000A7ED5">
      <w:pPr>
        <w:pStyle w:val="4Bulletedcopyblue"/>
        <w:numPr>
          <w:ilvl w:val="0"/>
          <w:numId w:val="14"/>
        </w:numPr>
        <w:spacing w:after="0"/>
        <w:rPr>
          <w:rFonts w:asciiTheme="minorHAnsi" w:hAnsiTheme="minorHAnsi" w:cstheme="minorHAnsi"/>
          <w:sz w:val="22"/>
          <w:szCs w:val="22"/>
          <w:lang w:val="en-GB"/>
        </w:rPr>
      </w:pPr>
      <w:r>
        <w:rPr>
          <w:rFonts w:asciiTheme="minorHAnsi" w:hAnsiTheme="minorHAnsi" w:cstheme="minorHAnsi"/>
          <w:sz w:val="22"/>
          <w:szCs w:val="22"/>
        </w:rPr>
        <w:t>Learners</w:t>
      </w:r>
      <w:r w:rsidRPr="00C311A9">
        <w:rPr>
          <w:rFonts w:asciiTheme="minorHAnsi" w:hAnsiTheme="minorHAnsi" w:cstheme="minorHAnsi"/>
          <w:sz w:val="22"/>
          <w:szCs w:val="22"/>
        </w:rPr>
        <w:t xml:space="preserve"> </w:t>
      </w:r>
      <w:r w:rsidR="005811FC" w:rsidRPr="00C311A9">
        <w:rPr>
          <w:rFonts w:asciiTheme="minorHAnsi" w:hAnsiTheme="minorHAnsi" w:cstheme="minorHAnsi"/>
          <w:sz w:val="22"/>
          <w:szCs w:val="22"/>
        </w:rPr>
        <w:t xml:space="preserve">being more prone to peer group isolation or bullying (including prejudice-based bullying) than other </w:t>
      </w:r>
      <w:r>
        <w:rPr>
          <w:rFonts w:asciiTheme="minorHAnsi" w:hAnsiTheme="minorHAnsi" w:cstheme="minorHAnsi"/>
          <w:sz w:val="22"/>
          <w:szCs w:val="22"/>
        </w:rPr>
        <w:t>learners</w:t>
      </w:r>
    </w:p>
    <w:p w14:paraId="2C7513A5" w14:textId="7171CC48" w:rsidR="005811FC" w:rsidRPr="00C311A9" w:rsidRDefault="005811FC" w:rsidP="000A7ED5">
      <w:pPr>
        <w:pStyle w:val="4Bulletedcopyblue"/>
        <w:numPr>
          <w:ilvl w:val="0"/>
          <w:numId w:val="14"/>
        </w:numPr>
        <w:spacing w:after="0"/>
        <w:rPr>
          <w:rFonts w:asciiTheme="minorHAnsi" w:hAnsiTheme="minorHAnsi" w:cstheme="minorHAnsi"/>
          <w:sz w:val="22"/>
          <w:szCs w:val="22"/>
          <w:lang w:val="en-GB"/>
        </w:rPr>
      </w:pPr>
      <w:r w:rsidRPr="00C311A9">
        <w:rPr>
          <w:rFonts w:asciiTheme="minorHAnsi" w:hAnsiTheme="minorHAnsi" w:cstheme="minorHAnsi"/>
          <w:sz w:val="22"/>
          <w:szCs w:val="22"/>
        </w:rPr>
        <w:t xml:space="preserve">The potential for </w:t>
      </w:r>
      <w:r w:rsidR="00F47B01">
        <w:rPr>
          <w:rFonts w:asciiTheme="minorHAnsi" w:hAnsiTheme="minorHAnsi" w:cstheme="minorHAnsi"/>
          <w:sz w:val="22"/>
          <w:szCs w:val="22"/>
        </w:rPr>
        <w:t>learners</w:t>
      </w:r>
      <w:r w:rsidR="00F47B01" w:rsidRPr="00C311A9">
        <w:rPr>
          <w:rFonts w:asciiTheme="minorHAnsi" w:hAnsiTheme="minorHAnsi" w:cstheme="minorHAnsi"/>
          <w:sz w:val="22"/>
          <w:szCs w:val="22"/>
        </w:rPr>
        <w:t xml:space="preserve"> </w:t>
      </w:r>
      <w:r w:rsidRPr="00C311A9">
        <w:rPr>
          <w:rFonts w:asciiTheme="minorHAnsi" w:hAnsiTheme="minorHAnsi" w:cstheme="minorHAnsi"/>
          <w:sz w:val="22"/>
          <w:szCs w:val="22"/>
        </w:rPr>
        <w:t xml:space="preserve">with SEN, disabilities or certain health conditions being disproportionally impacted by </w:t>
      </w:r>
      <w:proofErr w:type="spellStart"/>
      <w:r w:rsidRPr="00C311A9">
        <w:rPr>
          <w:rFonts w:asciiTheme="minorHAnsi" w:hAnsiTheme="minorHAnsi" w:cstheme="minorHAnsi"/>
          <w:sz w:val="22"/>
          <w:szCs w:val="22"/>
        </w:rPr>
        <w:t>behaviours</w:t>
      </w:r>
      <w:proofErr w:type="spellEnd"/>
      <w:r w:rsidRPr="00C311A9">
        <w:rPr>
          <w:rFonts w:asciiTheme="minorHAnsi" w:hAnsiTheme="minorHAnsi" w:cstheme="minorHAnsi"/>
          <w:sz w:val="22"/>
          <w:szCs w:val="22"/>
        </w:rPr>
        <w:t xml:space="preserve"> such as bullying, without outwardly showing any signs</w:t>
      </w:r>
    </w:p>
    <w:p w14:paraId="227F6F2B" w14:textId="77777777" w:rsidR="005811FC" w:rsidRPr="00C311A9" w:rsidRDefault="005811FC" w:rsidP="000A7ED5">
      <w:pPr>
        <w:pStyle w:val="4Bulletedcopyblue"/>
        <w:numPr>
          <w:ilvl w:val="0"/>
          <w:numId w:val="14"/>
        </w:numPr>
        <w:spacing w:after="0"/>
        <w:rPr>
          <w:rFonts w:asciiTheme="minorHAnsi" w:hAnsiTheme="minorHAnsi" w:cstheme="minorHAnsi"/>
          <w:sz w:val="22"/>
          <w:szCs w:val="22"/>
          <w:lang w:val="en-GB"/>
        </w:rPr>
      </w:pPr>
      <w:r w:rsidRPr="00C311A9">
        <w:rPr>
          <w:rFonts w:asciiTheme="minorHAnsi" w:hAnsiTheme="minorHAnsi" w:cstheme="minorHAnsi"/>
          <w:sz w:val="22"/>
          <w:szCs w:val="22"/>
        </w:rPr>
        <w:t>Communication barriers and difficulties in managing or reporting these challenges</w:t>
      </w:r>
    </w:p>
    <w:p w14:paraId="0DD89061" w14:textId="77777777" w:rsidR="005811FC" w:rsidRPr="00C311A9" w:rsidRDefault="005811FC" w:rsidP="000A7ED5">
      <w:pPr>
        <w:pStyle w:val="4Bulletedcopyblue"/>
        <w:numPr>
          <w:ilvl w:val="0"/>
          <w:numId w:val="14"/>
        </w:numPr>
        <w:spacing w:after="0"/>
        <w:rPr>
          <w:rFonts w:asciiTheme="minorHAnsi" w:hAnsiTheme="minorHAnsi" w:cstheme="minorHAnsi"/>
          <w:sz w:val="22"/>
          <w:szCs w:val="22"/>
          <w:lang w:val="en-GB"/>
        </w:rPr>
      </w:pPr>
      <w:r w:rsidRPr="00C311A9">
        <w:rPr>
          <w:rFonts w:asciiTheme="minorHAnsi" w:hAnsiTheme="minorHAnsi" w:cstheme="minorHAnsi"/>
          <w:sz w:val="22"/>
          <w:szCs w:val="22"/>
          <w:lang w:val="en-GB"/>
        </w:rPr>
        <w:t>Children with SEND are 3 times more likely to be abused than their peers</w:t>
      </w:r>
    </w:p>
    <w:p w14:paraId="48277EDA" w14:textId="35B6DABF" w:rsidR="005811FC" w:rsidRPr="00C311A9" w:rsidRDefault="00F47B01" w:rsidP="005811FC">
      <w:pPr>
        <w:pStyle w:val="Heading1"/>
        <w:rPr>
          <w:rFonts w:asciiTheme="minorHAnsi" w:hAnsiTheme="minorHAnsi" w:cstheme="minorHAnsi"/>
          <w:color w:val="auto"/>
          <w:sz w:val="22"/>
          <w:szCs w:val="22"/>
        </w:rPr>
      </w:pPr>
      <w:bookmarkStart w:id="18" w:name="_Toc44934622"/>
      <w:r>
        <w:rPr>
          <w:rFonts w:asciiTheme="minorHAnsi" w:hAnsiTheme="minorHAnsi" w:cstheme="minorHAnsi"/>
          <w:color w:val="auto"/>
          <w:sz w:val="22"/>
          <w:szCs w:val="22"/>
        </w:rPr>
        <w:t>Learners</w:t>
      </w:r>
      <w:r w:rsidRPr="00C311A9">
        <w:rPr>
          <w:rFonts w:asciiTheme="minorHAnsi" w:hAnsiTheme="minorHAnsi" w:cstheme="minorHAnsi"/>
          <w:color w:val="auto"/>
          <w:sz w:val="22"/>
          <w:szCs w:val="22"/>
        </w:rPr>
        <w:t xml:space="preserve"> </w:t>
      </w:r>
      <w:r w:rsidR="005811FC" w:rsidRPr="00C311A9">
        <w:rPr>
          <w:rFonts w:asciiTheme="minorHAnsi" w:hAnsiTheme="minorHAnsi" w:cstheme="minorHAnsi"/>
          <w:color w:val="auto"/>
          <w:sz w:val="22"/>
          <w:szCs w:val="22"/>
        </w:rPr>
        <w:t>with a social worker</w:t>
      </w:r>
      <w:bookmarkEnd w:id="18"/>
      <w:r w:rsidR="005811FC" w:rsidRPr="00C311A9">
        <w:rPr>
          <w:rFonts w:asciiTheme="minorHAnsi" w:hAnsiTheme="minorHAnsi" w:cstheme="minorHAnsi"/>
          <w:color w:val="auto"/>
          <w:sz w:val="22"/>
          <w:szCs w:val="22"/>
        </w:rPr>
        <w:t xml:space="preserve"> </w:t>
      </w:r>
    </w:p>
    <w:p w14:paraId="2E3A5214" w14:textId="6267918C" w:rsidR="005811FC" w:rsidRDefault="00F47B01" w:rsidP="005811FC">
      <w:pPr>
        <w:pStyle w:val="1bodycopy10pt"/>
        <w:spacing w:after="0"/>
        <w:rPr>
          <w:rFonts w:asciiTheme="minorHAnsi" w:hAnsiTheme="minorHAnsi" w:cstheme="minorHAnsi"/>
          <w:sz w:val="22"/>
          <w:szCs w:val="22"/>
          <w:shd w:val="clear" w:color="auto" w:fill="FFFFFF"/>
        </w:rPr>
      </w:pPr>
      <w:r>
        <w:rPr>
          <w:rFonts w:asciiTheme="minorHAnsi" w:hAnsiTheme="minorHAnsi" w:cstheme="minorHAnsi"/>
          <w:sz w:val="22"/>
          <w:szCs w:val="22"/>
          <w:lang w:val="en-GB"/>
        </w:rPr>
        <w:t>Learners</w:t>
      </w:r>
      <w:r w:rsidRPr="00C311A9">
        <w:rPr>
          <w:rFonts w:asciiTheme="minorHAnsi" w:hAnsiTheme="minorHAnsi" w:cstheme="minorHAnsi"/>
          <w:sz w:val="22"/>
          <w:szCs w:val="22"/>
          <w:lang w:val="en-GB"/>
        </w:rPr>
        <w:t xml:space="preserve"> </w:t>
      </w:r>
      <w:r w:rsidR="005811FC" w:rsidRPr="00C311A9">
        <w:rPr>
          <w:rFonts w:asciiTheme="minorHAnsi" w:hAnsiTheme="minorHAnsi" w:cstheme="minorHAnsi"/>
          <w:sz w:val="22"/>
          <w:szCs w:val="22"/>
          <w:lang w:val="en-GB"/>
        </w:rPr>
        <w:t xml:space="preserve">may need a social worker due to safeguarding or welfare needs. We recognise that a </w:t>
      </w:r>
      <w:r>
        <w:rPr>
          <w:rFonts w:asciiTheme="minorHAnsi" w:hAnsiTheme="minorHAnsi" w:cstheme="minorHAnsi"/>
          <w:sz w:val="22"/>
          <w:szCs w:val="22"/>
          <w:lang w:val="en-GB"/>
        </w:rPr>
        <w:t>learner</w:t>
      </w:r>
      <w:r w:rsidRPr="00C311A9">
        <w:rPr>
          <w:rFonts w:asciiTheme="minorHAnsi" w:hAnsiTheme="minorHAnsi" w:cstheme="minorHAnsi"/>
          <w:sz w:val="22"/>
          <w:szCs w:val="22"/>
          <w:lang w:val="en-GB"/>
        </w:rPr>
        <w:t xml:space="preserve">’s </w:t>
      </w:r>
      <w:r w:rsidR="005811FC" w:rsidRPr="00C311A9">
        <w:rPr>
          <w:rFonts w:asciiTheme="minorHAnsi" w:hAnsiTheme="minorHAnsi" w:cstheme="minorHAnsi"/>
          <w:sz w:val="22"/>
          <w:szCs w:val="22"/>
          <w:lang w:val="en-GB"/>
        </w:rPr>
        <w:t xml:space="preserve">experiences of adversity and trauma can leave them vulnerable to further harm as well as potentially </w:t>
      </w:r>
      <w:r w:rsidR="005811FC" w:rsidRPr="00C311A9">
        <w:rPr>
          <w:rFonts w:asciiTheme="minorHAnsi" w:hAnsiTheme="minorHAnsi" w:cstheme="minorHAnsi"/>
          <w:sz w:val="22"/>
          <w:szCs w:val="22"/>
          <w:shd w:val="clear" w:color="auto" w:fill="FFFFFF"/>
        </w:rPr>
        <w:t>creating barriers to</w:t>
      </w:r>
      <w:r w:rsidR="005811FC">
        <w:rPr>
          <w:rFonts w:asciiTheme="minorHAnsi" w:hAnsiTheme="minorHAnsi" w:cstheme="minorHAnsi"/>
          <w:sz w:val="22"/>
          <w:szCs w:val="22"/>
          <w:shd w:val="clear" w:color="auto" w:fill="FFFFFF"/>
        </w:rPr>
        <w:t xml:space="preserve"> attendance, learning, </w:t>
      </w:r>
      <w:proofErr w:type="spellStart"/>
      <w:r w:rsidR="005811FC">
        <w:rPr>
          <w:rFonts w:asciiTheme="minorHAnsi" w:hAnsiTheme="minorHAnsi" w:cstheme="minorHAnsi"/>
          <w:sz w:val="22"/>
          <w:szCs w:val="22"/>
          <w:shd w:val="clear" w:color="auto" w:fill="FFFFFF"/>
        </w:rPr>
        <w:t>behaviour</w:t>
      </w:r>
      <w:proofErr w:type="spellEnd"/>
      <w:r w:rsidR="005811FC">
        <w:rPr>
          <w:rFonts w:asciiTheme="minorHAnsi" w:hAnsiTheme="minorHAnsi" w:cstheme="minorHAnsi"/>
          <w:sz w:val="22"/>
          <w:szCs w:val="22"/>
          <w:shd w:val="clear" w:color="auto" w:fill="FFFFFF"/>
        </w:rPr>
        <w:t xml:space="preserve"> and mental health.</w:t>
      </w:r>
    </w:p>
    <w:p w14:paraId="0E6B9DCA" w14:textId="67D3D8D5" w:rsidR="005811FC" w:rsidRDefault="005811FC" w:rsidP="005811FC">
      <w:pPr>
        <w:pStyle w:val="1bodycopy10pt"/>
        <w:spacing w:after="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 xml:space="preserve">Where we are aware that a </w:t>
      </w:r>
      <w:r w:rsidR="00F47B01">
        <w:rPr>
          <w:rFonts w:asciiTheme="minorHAnsi" w:hAnsiTheme="minorHAnsi" w:cstheme="minorHAnsi"/>
          <w:sz w:val="22"/>
          <w:szCs w:val="22"/>
          <w:shd w:val="clear" w:color="auto" w:fill="FFFFFF"/>
        </w:rPr>
        <w:t xml:space="preserve">learner </w:t>
      </w:r>
      <w:r>
        <w:rPr>
          <w:rFonts w:asciiTheme="minorHAnsi" w:hAnsiTheme="minorHAnsi" w:cstheme="minorHAnsi"/>
          <w:sz w:val="22"/>
          <w:szCs w:val="22"/>
          <w:shd w:val="clear" w:color="auto" w:fill="FFFFFF"/>
        </w:rPr>
        <w:t>has a social worker</w:t>
      </w:r>
      <w:r w:rsidR="00F47B01">
        <w:rPr>
          <w:rFonts w:asciiTheme="minorHAnsi" w:hAnsiTheme="minorHAnsi" w:cstheme="minorHAnsi"/>
          <w:sz w:val="22"/>
          <w:szCs w:val="22"/>
          <w:shd w:val="clear" w:color="auto" w:fill="FFFFFF"/>
        </w:rPr>
        <w:t xml:space="preserve"> (whether children’s or adult’s team</w:t>
      </w:r>
      <w:r>
        <w:rPr>
          <w:rFonts w:asciiTheme="minorHAnsi" w:hAnsiTheme="minorHAnsi" w:cstheme="minorHAnsi"/>
          <w:sz w:val="22"/>
          <w:szCs w:val="22"/>
          <w:shd w:val="clear" w:color="auto" w:fill="FFFFFF"/>
        </w:rPr>
        <w:t xml:space="preserve">, the DSL will always consider this fact to ensure any decisions are made in the best interests of the </w:t>
      </w:r>
      <w:r w:rsidR="00F47B01">
        <w:rPr>
          <w:rFonts w:asciiTheme="minorHAnsi" w:hAnsiTheme="minorHAnsi" w:cstheme="minorHAnsi"/>
          <w:sz w:val="22"/>
          <w:szCs w:val="22"/>
          <w:shd w:val="clear" w:color="auto" w:fill="FFFFFF"/>
        </w:rPr>
        <w:t xml:space="preserve">learner’s </w:t>
      </w:r>
      <w:r>
        <w:rPr>
          <w:rFonts w:asciiTheme="minorHAnsi" w:hAnsiTheme="minorHAnsi" w:cstheme="minorHAnsi"/>
          <w:sz w:val="22"/>
          <w:szCs w:val="22"/>
          <w:shd w:val="clear" w:color="auto" w:fill="FFFFFF"/>
        </w:rPr>
        <w:t xml:space="preserve">safety, welfare and educational outcomes. For example, it will inform decisions about: </w:t>
      </w:r>
    </w:p>
    <w:p w14:paraId="5190FDA9" w14:textId="5B1C6EE3"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sz w:val="22"/>
          <w:szCs w:val="22"/>
        </w:rPr>
        <w:t xml:space="preserve">Responding to </w:t>
      </w:r>
      <w:proofErr w:type="spellStart"/>
      <w:r>
        <w:rPr>
          <w:rFonts w:asciiTheme="minorHAnsi" w:hAnsiTheme="minorHAnsi" w:cstheme="minorHAnsi"/>
          <w:sz w:val="22"/>
          <w:szCs w:val="22"/>
        </w:rPr>
        <w:t>unauthorised</w:t>
      </w:r>
      <w:proofErr w:type="spellEnd"/>
      <w:r>
        <w:rPr>
          <w:rFonts w:asciiTheme="minorHAnsi" w:hAnsiTheme="minorHAnsi" w:cstheme="minorHAnsi"/>
          <w:sz w:val="22"/>
          <w:szCs w:val="22"/>
        </w:rPr>
        <w:t xml:space="preserve"> absence or </w:t>
      </w:r>
      <w:r w:rsidR="00577686">
        <w:rPr>
          <w:rFonts w:asciiTheme="minorHAnsi" w:hAnsiTheme="minorHAnsi" w:cstheme="minorHAnsi"/>
          <w:sz w:val="22"/>
          <w:szCs w:val="22"/>
        </w:rPr>
        <w:t>unexplainable and/or persistent absences</w:t>
      </w:r>
      <w:r>
        <w:rPr>
          <w:rFonts w:asciiTheme="minorHAnsi" w:hAnsiTheme="minorHAnsi" w:cstheme="minorHAnsi"/>
          <w:sz w:val="22"/>
          <w:szCs w:val="22"/>
        </w:rPr>
        <w:t xml:space="preserve"> where there are known safeguarding risks</w:t>
      </w:r>
    </w:p>
    <w:p w14:paraId="42602DD6" w14:textId="77777777"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sz w:val="22"/>
          <w:szCs w:val="22"/>
        </w:rPr>
        <w:t>The provision of pastoral and/or academic support</w:t>
      </w:r>
    </w:p>
    <w:p w14:paraId="7ECB44BA" w14:textId="6CD6D86C"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sz w:val="22"/>
          <w:szCs w:val="22"/>
        </w:rPr>
        <w:t xml:space="preserve">Access to, and funding for, </w:t>
      </w:r>
      <w:r w:rsidR="00577686">
        <w:rPr>
          <w:rFonts w:asciiTheme="minorHAnsi" w:hAnsiTheme="minorHAnsi" w:cstheme="minorHAnsi"/>
          <w:sz w:val="22"/>
          <w:szCs w:val="22"/>
        </w:rPr>
        <w:t>extra-curricular</w:t>
      </w:r>
      <w:r>
        <w:rPr>
          <w:rFonts w:asciiTheme="minorHAnsi" w:hAnsiTheme="minorHAnsi" w:cstheme="minorHAnsi"/>
          <w:sz w:val="22"/>
          <w:szCs w:val="22"/>
        </w:rPr>
        <w:t xml:space="preserve"> activities</w:t>
      </w:r>
    </w:p>
    <w:p w14:paraId="5718998A" w14:textId="3EC6571D" w:rsidR="005811FC" w:rsidRDefault="005811FC" w:rsidP="005811FC">
      <w:pPr>
        <w:pStyle w:val="Heading1"/>
        <w:rPr>
          <w:rFonts w:asciiTheme="minorHAnsi" w:hAnsiTheme="minorHAnsi" w:cstheme="minorHAnsi"/>
          <w:color w:val="auto"/>
          <w:sz w:val="22"/>
          <w:szCs w:val="22"/>
        </w:rPr>
      </w:pPr>
      <w:bookmarkStart w:id="19" w:name="_Toc44934623"/>
      <w:r>
        <w:rPr>
          <w:rFonts w:asciiTheme="minorHAnsi" w:hAnsiTheme="minorHAnsi" w:cstheme="minorHAnsi"/>
          <w:color w:val="auto"/>
          <w:sz w:val="22"/>
          <w:szCs w:val="22"/>
        </w:rPr>
        <w:t>Looked-after and previously looked-after children</w:t>
      </w:r>
      <w:bookmarkEnd w:id="19"/>
      <w:r w:rsidR="00F47B01">
        <w:rPr>
          <w:rFonts w:asciiTheme="minorHAnsi" w:hAnsiTheme="minorHAnsi" w:cstheme="minorHAnsi"/>
          <w:color w:val="auto"/>
          <w:sz w:val="22"/>
          <w:szCs w:val="22"/>
        </w:rPr>
        <w:t>/young people</w:t>
      </w:r>
    </w:p>
    <w:p w14:paraId="65C73AA4" w14:textId="1C7BF162" w:rsidR="005811FC" w:rsidRDefault="005811FC" w:rsidP="005811FC">
      <w:pPr>
        <w:pStyle w:val="4Bulletedcopyblue"/>
        <w:numPr>
          <w:ilvl w:val="0"/>
          <w:numId w:val="0"/>
        </w:numPr>
        <w:spacing w:after="0"/>
        <w:rPr>
          <w:rFonts w:asciiTheme="minorHAnsi" w:hAnsiTheme="minorHAnsi" w:cstheme="minorHAnsi"/>
          <w:sz w:val="22"/>
          <w:szCs w:val="22"/>
        </w:rPr>
      </w:pPr>
      <w:r>
        <w:rPr>
          <w:rFonts w:asciiTheme="minorHAnsi" w:hAnsiTheme="minorHAnsi" w:cstheme="minorHAnsi"/>
          <w:sz w:val="22"/>
          <w:szCs w:val="22"/>
        </w:rPr>
        <w:t>We will ensure that staff have the skills, knowledge and understanding to keep looked-after children and previously looked-after children</w:t>
      </w:r>
      <w:r w:rsidR="00F47B01">
        <w:rPr>
          <w:rFonts w:asciiTheme="minorHAnsi" w:hAnsiTheme="minorHAnsi" w:cstheme="minorHAnsi"/>
          <w:sz w:val="22"/>
          <w:szCs w:val="22"/>
        </w:rPr>
        <w:t>/young people</w:t>
      </w:r>
      <w:r>
        <w:rPr>
          <w:rFonts w:asciiTheme="minorHAnsi" w:hAnsiTheme="minorHAnsi" w:cstheme="minorHAnsi"/>
          <w:sz w:val="22"/>
          <w:szCs w:val="22"/>
        </w:rPr>
        <w:t xml:space="preserve"> safe. In particular, we will ensure that: </w:t>
      </w:r>
    </w:p>
    <w:p w14:paraId="27219AEB" w14:textId="45323EDE" w:rsidR="005811FC" w:rsidRDefault="005811FC" w:rsidP="000A7ED5">
      <w:pPr>
        <w:pStyle w:val="4Bulletedcopyblue"/>
        <w:numPr>
          <w:ilvl w:val="0"/>
          <w:numId w:val="14"/>
        </w:numPr>
        <w:spacing w:after="0"/>
        <w:ind w:left="346" w:hanging="173"/>
        <w:rPr>
          <w:rFonts w:asciiTheme="minorHAnsi" w:hAnsiTheme="minorHAnsi" w:cstheme="minorHAnsi"/>
          <w:sz w:val="22"/>
          <w:szCs w:val="22"/>
        </w:rPr>
      </w:pPr>
      <w:r>
        <w:rPr>
          <w:rFonts w:asciiTheme="minorHAnsi" w:hAnsiTheme="minorHAnsi" w:cstheme="minorHAnsi"/>
          <w:sz w:val="22"/>
          <w:szCs w:val="22"/>
        </w:rPr>
        <w:t xml:space="preserve">Appropriate staff have relevant information about </w:t>
      </w:r>
      <w:r w:rsidR="00F47B01">
        <w:rPr>
          <w:rFonts w:asciiTheme="minorHAnsi" w:hAnsiTheme="minorHAnsi" w:cstheme="minorHAnsi"/>
          <w:sz w:val="22"/>
          <w:szCs w:val="22"/>
        </w:rPr>
        <w:t xml:space="preserve">young </w:t>
      </w:r>
      <w:proofErr w:type="gramStart"/>
      <w:r w:rsidR="00F47B01">
        <w:rPr>
          <w:rFonts w:asciiTheme="minorHAnsi" w:hAnsiTheme="minorHAnsi" w:cstheme="minorHAnsi"/>
          <w:sz w:val="22"/>
          <w:szCs w:val="22"/>
        </w:rPr>
        <w:t>people’s</w:t>
      </w:r>
      <w:proofErr w:type="gramEnd"/>
      <w:r w:rsidR="00F47B01">
        <w:rPr>
          <w:rFonts w:asciiTheme="minorHAnsi" w:hAnsiTheme="minorHAnsi" w:cstheme="minorHAnsi"/>
          <w:sz w:val="22"/>
          <w:szCs w:val="22"/>
        </w:rPr>
        <w:t xml:space="preserve"> </w:t>
      </w:r>
      <w:r>
        <w:rPr>
          <w:rFonts w:asciiTheme="minorHAnsi" w:hAnsiTheme="minorHAnsi" w:cstheme="minorHAnsi"/>
          <w:sz w:val="22"/>
          <w:szCs w:val="22"/>
        </w:rPr>
        <w:t>looked after legal status, contact arrangements with birth parents or those with parental responsibility, and care arrangements</w:t>
      </w:r>
    </w:p>
    <w:p w14:paraId="4F40EE14" w14:textId="33A29C2C" w:rsidR="005811FC" w:rsidRDefault="005811FC" w:rsidP="000A7ED5">
      <w:pPr>
        <w:pStyle w:val="4Bulletedcopyblue"/>
        <w:numPr>
          <w:ilvl w:val="0"/>
          <w:numId w:val="14"/>
        </w:numPr>
        <w:spacing w:after="0"/>
        <w:ind w:left="346" w:hanging="173"/>
        <w:rPr>
          <w:rFonts w:asciiTheme="minorHAnsi" w:hAnsiTheme="minorHAnsi" w:cstheme="minorHAnsi"/>
          <w:sz w:val="22"/>
          <w:szCs w:val="22"/>
        </w:rPr>
      </w:pPr>
      <w:r>
        <w:rPr>
          <w:rFonts w:asciiTheme="minorHAnsi" w:hAnsiTheme="minorHAnsi" w:cstheme="minorHAnsi"/>
          <w:sz w:val="22"/>
          <w:szCs w:val="22"/>
        </w:rPr>
        <w:t xml:space="preserve">The DSL has details of </w:t>
      </w:r>
      <w:r w:rsidR="00F47B01">
        <w:rPr>
          <w:rFonts w:asciiTheme="minorHAnsi" w:hAnsiTheme="minorHAnsi" w:cstheme="minorHAnsi"/>
          <w:sz w:val="22"/>
          <w:szCs w:val="22"/>
        </w:rPr>
        <w:t xml:space="preserve">learner’s </w:t>
      </w:r>
      <w:r>
        <w:rPr>
          <w:rFonts w:asciiTheme="minorHAnsi" w:hAnsiTheme="minorHAnsi" w:cstheme="minorHAnsi"/>
          <w:sz w:val="22"/>
          <w:szCs w:val="22"/>
        </w:rPr>
        <w:t>social workers and</w:t>
      </w:r>
      <w:r w:rsidR="00F47B01">
        <w:rPr>
          <w:rFonts w:asciiTheme="minorHAnsi" w:hAnsiTheme="minorHAnsi" w:cstheme="minorHAnsi"/>
          <w:sz w:val="22"/>
          <w:szCs w:val="22"/>
        </w:rPr>
        <w:t>, if</w:t>
      </w:r>
      <w:r>
        <w:rPr>
          <w:rFonts w:asciiTheme="minorHAnsi" w:hAnsiTheme="minorHAnsi" w:cstheme="minorHAnsi"/>
          <w:sz w:val="22"/>
          <w:szCs w:val="22"/>
        </w:rPr>
        <w:t xml:space="preserve"> relevant</w:t>
      </w:r>
      <w:r w:rsidR="00F47B01">
        <w:rPr>
          <w:rFonts w:asciiTheme="minorHAnsi" w:hAnsiTheme="minorHAnsi" w:cstheme="minorHAnsi"/>
          <w:sz w:val="22"/>
          <w:szCs w:val="22"/>
        </w:rPr>
        <w:t>,</w:t>
      </w:r>
      <w:r>
        <w:rPr>
          <w:rFonts w:asciiTheme="minorHAnsi" w:hAnsiTheme="minorHAnsi" w:cstheme="minorHAnsi"/>
          <w:sz w:val="22"/>
          <w:szCs w:val="22"/>
        </w:rPr>
        <w:t xml:space="preserve"> virtual school heads</w:t>
      </w:r>
    </w:p>
    <w:p w14:paraId="08FA64C3" w14:textId="18F089C4" w:rsidR="005811FC" w:rsidRPr="006D5D9C" w:rsidRDefault="005811FC" w:rsidP="005811FC">
      <w:pPr>
        <w:pStyle w:val="Heading1"/>
        <w:rPr>
          <w:rFonts w:asciiTheme="minorHAnsi" w:hAnsiTheme="minorHAnsi" w:cstheme="minorHAnsi"/>
          <w:color w:val="auto"/>
          <w:sz w:val="22"/>
          <w:szCs w:val="22"/>
        </w:rPr>
      </w:pPr>
      <w:r w:rsidRPr="006D5D9C">
        <w:rPr>
          <w:rFonts w:asciiTheme="minorHAnsi" w:hAnsiTheme="minorHAnsi" w:cstheme="minorHAnsi"/>
          <w:color w:val="auto"/>
          <w:sz w:val="22"/>
          <w:szCs w:val="22"/>
        </w:rPr>
        <w:t>Children</w:t>
      </w:r>
      <w:r w:rsidR="007F13BD" w:rsidRPr="006D5D9C">
        <w:rPr>
          <w:rFonts w:asciiTheme="minorHAnsi" w:hAnsiTheme="minorHAnsi" w:cstheme="minorHAnsi"/>
          <w:color w:val="auto"/>
          <w:sz w:val="22"/>
          <w:szCs w:val="22"/>
        </w:rPr>
        <w:t xml:space="preserve"> </w:t>
      </w:r>
      <w:r w:rsidR="00F325C9">
        <w:rPr>
          <w:rFonts w:asciiTheme="minorHAnsi" w:hAnsiTheme="minorHAnsi" w:cstheme="minorHAnsi"/>
          <w:color w:val="auto"/>
          <w:sz w:val="22"/>
          <w:szCs w:val="22"/>
        </w:rPr>
        <w:t xml:space="preserve">and young people </w:t>
      </w:r>
      <w:r w:rsidR="007F13BD" w:rsidRPr="006D5D9C">
        <w:rPr>
          <w:rFonts w:asciiTheme="minorHAnsi" w:hAnsiTheme="minorHAnsi" w:cstheme="minorHAnsi"/>
          <w:color w:val="auto"/>
          <w:sz w:val="22"/>
          <w:szCs w:val="22"/>
        </w:rPr>
        <w:t>who are absent or</w:t>
      </w:r>
      <w:r w:rsidRPr="006D5D9C">
        <w:rPr>
          <w:rFonts w:asciiTheme="minorHAnsi" w:hAnsiTheme="minorHAnsi" w:cstheme="minorHAnsi"/>
          <w:color w:val="auto"/>
          <w:sz w:val="22"/>
          <w:szCs w:val="22"/>
        </w:rPr>
        <w:t xml:space="preserve"> missing from education</w:t>
      </w:r>
    </w:p>
    <w:p w14:paraId="08F84B1C" w14:textId="5EAD902D" w:rsidR="005811FC" w:rsidRDefault="005811FC" w:rsidP="005811FC">
      <w:pPr>
        <w:pStyle w:val="4Bulletedcopyblue"/>
        <w:numPr>
          <w:ilvl w:val="0"/>
          <w:numId w:val="0"/>
        </w:numPr>
        <w:rPr>
          <w:rFonts w:asciiTheme="minorHAnsi" w:hAnsiTheme="minorHAnsi" w:cstheme="minorHAnsi"/>
          <w:sz w:val="22"/>
          <w:szCs w:val="22"/>
          <w:lang w:val="en-GB"/>
        </w:rPr>
      </w:pPr>
      <w:r w:rsidRPr="006D5D9C">
        <w:rPr>
          <w:rFonts w:asciiTheme="minorHAnsi" w:hAnsiTheme="minorHAnsi" w:cstheme="minorHAnsi"/>
          <w:sz w:val="22"/>
          <w:szCs w:val="22"/>
          <w:lang w:val="en-GB"/>
        </w:rPr>
        <w:t>A child</w:t>
      </w:r>
      <w:r w:rsidR="00F325C9">
        <w:rPr>
          <w:rFonts w:asciiTheme="minorHAnsi" w:hAnsiTheme="minorHAnsi" w:cstheme="minorHAnsi"/>
          <w:sz w:val="22"/>
          <w:szCs w:val="22"/>
          <w:lang w:val="en-GB"/>
        </w:rPr>
        <w:t>/young person</w:t>
      </w:r>
      <w:r w:rsidRPr="006D5D9C">
        <w:rPr>
          <w:rFonts w:asciiTheme="minorHAnsi" w:hAnsiTheme="minorHAnsi" w:cstheme="minorHAnsi"/>
          <w:sz w:val="22"/>
          <w:szCs w:val="22"/>
          <w:lang w:val="en-GB"/>
        </w:rPr>
        <w:t xml:space="preserve"> </w:t>
      </w:r>
      <w:r w:rsidR="00601161" w:rsidRPr="006D5D9C">
        <w:rPr>
          <w:rFonts w:asciiTheme="minorHAnsi" w:hAnsiTheme="minorHAnsi" w:cstheme="minorHAnsi"/>
          <w:sz w:val="22"/>
          <w:szCs w:val="22"/>
        </w:rPr>
        <w:t>being absent from education for prolonged periods and/or on repeat occasions</w:t>
      </w:r>
      <w:r w:rsidRPr="006D5D9C">
        <w:rPr>
          <w:rFonts w:asciiTheme="minorHAnsi" w:hAnsiTheme="minorHAnsi" w:cstheme="minorHAnsi"/>
          <w:sz w:val="22"/>
          <w:szCs w:val="22"/>
          <w:lang w:val="en-GB"/>
        </w:rPr>
        <w:t>, particularly repeatedly</w:t>
      </w:r>
      <w:r w:rsidRPr="006D5D9C">
        <w:rPr>
          <w:rStyle w:val="FootnoteReference"/>
          <w:rFonts w:asciiTheme="minorHAnsi" w:hAnsiTheme="minorHAnsi" w:cstheme="minorHAnsi"/>
          <w:sz w:val="22"/>
          <w:szCs w:val="22"/>
          <w:lang w:val="en-GB"/>
        </w:rPr>
        <w:footnoteReference w:id="54"/>
      </w:r>
      <w:r w:rsidRPr="006D5D9C">
        <w:rPr>
          <w:rFonts w:asciiTheme="minorHAnsi" w:hAnsiTheme="minorHAnsi" w:cstheme="minorHAnsi"/>
          <w:sz w:val="22"/>
          <w:szCs w:val="22"/>
          <w:lang w:val="en-GB"/>
        </w:rPr>
        <w:t xml:space="preserve">, can be a warning sign of a range of safeguarding issues. Staff will be trained in signs to look out for and the individual triggers to be aware of when considering the risks of potential safeguarding concerns which may be related to </w:t>
      </w:r>
      <w:r w:rsidR="00577686">
        <w:rPr>
          <w:rFonts w:asciiTheme="minorHAnsi" w:hAnsiTheme="minorHAnsi" w:cstheme="minorHAnsi"/>
          <w:sz w:val="22"/>
          <w:szCs w:val="22"/>
        </w:rPr>
        <w:t>unexplainable and/or persistent absences</w:t>
      </w:r>
      <w:r w:rsidR="00577686" w:rsidRPr="006D5D9C">
        <w:rPr>
          <w:rFonts w:asciiTheme="minorHAnsi" w:hAnsiTheme="minorHAnsi" w:cstheme="minorHAnsi"/>
          <w:sz w:val="22"/>
          <w:szCs w:val="22"/>
        </w:rPr>
        <w:t xml:space="preserve"> </w:t>
      </w:r>
      <w:r w:rsidRPr="006D5D9C">
        <w:rPr>
          <w:rStyle w:val="FootnoteReference"/>
          <w:rFonts w:asciiTheme="minorHAnsi" w:hAnsiTheme="minorHAnsi" w:cstheme="minorHAnsi"/>
          <w:sz w:val="22"/>
          <w:szCs w:val="22"/>
          <w:lang w:val="en-GB"/>
        </w:rPr>
        <w:footnoteReference w:id="55"/>
      </w:r>
      <w:r w:rsidRPr="006D5D9C">
        <w:rPr>
          <w:rFonts w:asciiTheme="minorHAnsi" w:hAnsiTheme="minorHAnsi" w:cstheme="minorHAnsi"/>
          <w:sz w:val="22"/>
          <w:szCs w:val="22"/>
          <w:lang w:val="en-GB"/>
        </w:rPr>
        <w:t>.</w:t>
      </w:r>
      <w:r w:rsidR="00601161" w:rsidRPr="006D5D9C">
        <w:rPr>
          <w:rFonts w:asciiTheme="minorHAnsi" w:hAnsiTheme="minorHAnsi" w:cstheme="minorHAnsi"/>
          <w:sz w:val="22"/>
          <w:szCs w:val="22"/>
          <w:lang w:val="en-GB"/>
        </w:rPr>
        <w:t xml:space="preserve">  </w:t>
      </w:r>
      <w:r w:rsidR="00601161" w:rsidRPr="006D5D9C">
        <w:rPr>
          <w:rFonts w:asciiTheme="minorHAnsi" w:hAnsiTheme="minorHAnsi" w:cstheme="minorHAnsi"/>
          <w:sz w:val="22"/>
          <w:szCs w:val="22"/>
        </w:rPr>
        <w:t xml:space="preserve">It is important the </w:t>
      </w:r>
      <w:r w:rsidR="00F325C9">
        <w:rPr>
          <w:rFonts w:asciiTheme="minorHAnsi" w:hAnsiTheme="minorHAnsi" w:cstheme="minorHAnsi"/>
          <w:sz w:val="22"/>
          <w:szCs w:val="22"/>
        </w:rPr>
        <w:t>college</w:t>
      </w:r>
      <w:r w:rsidR="00F325C9" w:rsidRPr="006D5D9C">
        <w:rPr>
          <w:rFonts w:asciiTheme="minorHAnsi" w:hAnsiTheme="minorHAnsi" w:cstheme="minorHAnsi"/>
          <w:sz w:val="22"/>
          <w:szCs w:val="22"/>
        </w:rPr>
        <w:t xml:space="preserve">’s </w:t>
      </w:r>
      <w:r w:rsidR="00601161" w:rsidRPr="006D5D9C">
        <w:rPr>
          <w:rFonts w:asciiTheme="minorHAnsi" w:hAnsiTheme="minorHAnsi" w:cstheme="minorHAnsi"/>
          <w:sz w:val="22"/>
          <w:szCs w:val="22"/>
        </w:rPr>
        <w:t xml:space="preserve">response to persistently absent </w:t>
      </w:r>
      <w:r w:rsidR="00F325C9">
        <w:rPr>
          <w:rFonts w:asciiTheme="minorHAnsi" w:hAnsiTheme="minorHAnsi" w:cstheme="minorHAnsi"/>
          <w:sz w:val="22"/>
          <w:szCs w:val="22"/>
        </w:rPr>
        <w:t>learners</w:t>
      </w:r>
      <w:r w:rsidR="00F325C9" w:rsidRPr="006D5D9C">
        <w:rPr>
          <w:rFonts w:asciiTheme="minorHAnsi" w:hAnsiTheme="minorHAnsi" w:cstheme="minorHAnsi"/>
          <w:sz w:val="22"/>
          <w:szCs w:val="22"/>
        </w:rPr>
        <w:t xml:space="preserve"> </w:t>
      </w:r>
      <w:r w:rsidR="00601161" w:rsidRPr="006D5D9C">
        <w:rPr>
          <w:rFonts w:asciiTheme="minorHAnsi" w:hAnsiTheme="minorHAnsi" w:cstheme="minorHAnsi"/>
          <w:sz w:val="22"/>
          <w:szCs w:val="22"/>
        </w:rPr>
        <w:t xml:space="preserve">and </w:t>
      </w:r>
      <w:r w:rsidR="00F325C9">
        <w:rPr>
          <w:rFonts w:asciiTheme="minorHAnsi" w:hAnsiTheme="minorHAnsi" w:cstheme="minorHAnsi"/>
          <w:sz w:val="22"/>
          <w:szCs w:val="22"/>
        </w:rPr>
        <w:t>learners</w:t>
      </w:r>
      <w:r w:rsidR="00F325C9" w:rsidRPr="006D5D9C">
        <w:rPr>
          <w:rFonts w:asciiTheme="minorHAnsi" w:hAnsiTheme="minorHAnsi" w:cstheme="minorHAnsi"/>
          <w:sz w:val="22"/>
          <w:szCs w:val="22"/>
        </w:rPr>
        <w:t xml:space="preserve"> </w:t>
      </w:r>
      <w:r w:rsidR="00B8391A">
        <w:rPr>
          <w:rFonts w:asciiTheme="minorHAnsi" w:hAnsiTheme="minorHAnsi" w:cstheme="minorHAnsi"/>
          <w:sz w:val="22"/>
          <w:szCs w:val="22"/>
        </w:rPr>
        <w:t>with</w:t>
      </w:r>
      <w:r w:rsidR="00577686">
        <w:rPr>
          <w:rFonts w:asciiTheme="minorHAnsi" w:hAnsiTheme="minorHAnsi" w:cstheme="minorHAnsi"/>
          <w:sz w:val="22"/>
          <w:szCs w:val="22"/>
        </w:rPr>
        <w:t xml:space="preserve"> unexplainable and/or persistent absences</w:t>
      </w:r>
      <w:r w:rsidR="00601161" w:rsidRPr="006D5D9C">
        <w:rPr>
          <w:rFonts w:asciiTheme="minorHAnsi" w:hAnsiTheme="minorHAnsi" w:cstheme="minorHAnsi"/>
          <w:sz w:val="22"/>
          <w:szCs w:val="22"/>
        </w:rPr>
        <w:t xml:space="preserve"> supports </w:t>
      </w:r>
      <w:r w:rsidR="00601161" w:rsidRPr="006D5D9C">
        <w:rPr>
          <w:rFonts w:asciiTheme="minorHAnsi" w:hAnsiTheme="minorHAnsi" w:cstheme="minorHAnsi"/>
          <w:sz w:val="22"/>
          <w:szCs w:val="22"/>
        </w:rPr>
        <w:lastRenderedPageBreak/>
        <w:t xml:space="preserve">identifying such abuse, and in the case of absent </w:t>
      </w:r>
      <w:r w:rsidR="00F325C9">
        <w:rPr>
          <w:rFonts w:asciiTheme="minorHAnsi" w:hAnsiTheme="minorHAnsi" w:cstheme="minorHAnsi"/>
          <w:sz w:val="22"/>
          <w:szCs w:val="22"/>
        </w:rPr>
        <w:t>learner</w:t>
      </w:r>
      <w:r w:rsidR="00F325C9" w:rsidRPr="006D5D9C">
        <w:rPr>
          <w:rFonts w:asciiTheme="minorHAnsi" w:hAnsiTheme="minorHAnsi" w:cstheme="minorHAnsi"/>
          <w:sz w:val="22"/>
          <w:szCs w:val="22"/>
        </w:rPr>
        <w:t>s</w:t>
      </w:r>
      <w:r w:rsidR="00601161" w:rsidRPr="006D5D9C">
        <w:rPr>
          <w:rFonts w:asciiTheme="minorHAnsi" w:hAnsiTheme="minorHAnsi" w:cstheme="minorHAnsi"/>
          <w:sz w:val="22"/>
          <w:szCs w:val="22"/>
        </w:rPr>
        <w:t xml:space="preserve">, helps prevent the risk of them becoming a child </w:t>
      </w:r>
      <w:r w:rsidR="00577686">
        <w:rPr>
          <w:rFonts w:asciiTheme="minorHAnsi" w:hAnsiTheme="minorHAnsi" w:cstheme="minorHAnsi"/>
          <w:sz w:val="22"/>
          <w:szCs w:val="22"/>
        </w:rPr>
        <w:t>missing</w:t>
      </w:r>
      <w:r w:rsidR="00F325C9">
        <w:rPr>
          <w:rFonts w:asciiTheme="minorHAnsi" w:hAnsiTheme="minorHAnsi" w:cstheme="minorHAnsi"/>
          <w:sz w:val="22"/>
          <w:szCs w:val="22"/>
        </w:rPr>
        <w:t xml:space="preserve"> in</w:t>
      </w:r>
      <w:r w:rsidR="00577686">
        <w:rPr>
          <w:rFonts w:asciiTheme="minorHAnsi" w:hAnsiTheme="minorHAnsi" w:cstheme="minorHAnsi"/>
          <w:sz w:val="22"/>
          <w:szCs w:val="22"/>
        </w:rPr>
        <w:t xml:space="preserve"> education</w:t>
      </w:r>
      <w:r w:rsidR="00F325C9">
        <w:rPr>
          <w:rFonts w:asciiTheme="minorHAnsi" w:hAnsiTheme="minorHAnsi" w:cstheme="minorHAnsi"/>
          <w:sz w:val="22"/>
          <w:szCs w:val="22"/>
        </w:rPr>
        <w:t xml:space="preserve"> (or NEET – not in employment, education or training)</w:t>
      </w:r>
      <w:r w:rsidR="00601161" w:rsidRPr="006D5D9C">
        <w:rPr>
          <w:rFonts w:asciiTheme="minorHAnsi" w:hAnsiTheme="minorHAnsi" w:cstheme="minorHAnsi"/>
          <w:sz w:val="22"/>
          <w:szCs w:val="22"/>
        </w:rPr>
        <w:t xml:space="preserve"> in the future.</w:t>
      </w:r>
    </w:p>
    <w:p w14:paraId="3866227A" w14:textId="77FA6B20" w:rsidR="005811FC" w:rsidRDefault="005811FC" w:rsidP="005811FC">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 xml:space="preserve">There are many circumstances where a </w:t>
      </w:r>
      <w:r w:rsidR="00F325C9">
        <w:rPr>
          <w:rFonts w:asciiTheme="minorHAnsi" w:hAnsiTheme="minorHAnsi" w:cstheme="minorHAnsi"/>
          <w:sz w:val="22"/>
          <w:szCs w:val="22"/>
          <w:lang w:val="en-GB"/>
        </w:rPr>
        <w:t xml:space="preserve">learner </w:t>
      </w:r>
      <w:r>
        <w:rPr>
          <w:rFonts w:asciiTheme="minorHAnsi" w:hAnsiTheme="minorHAnsi" w:cstheme="minorHAnsi"/>
          <w:sz w:val="22"/>
          <w:szCs w:val="22"/>
          <w:lang w:val="en-GB"/>
        </w:rPr>
        <w:t>may become missing from education</w:t>
      </w:r>
      <w:r w:rsidR="00F325C9">
        <w:rPr>
          <w:rFonts w:asciiTheme="minorHAnsi" w:hAnsiTheme="minorHAnsi" w:cstheme="minorHAnsi"/>
          <w:sz w:val="22"/>
          <w:szCs w:val="22"/>
          <w:lang w:val="en-GB"/>
        </w:rPr>
        <w:t xml:space="preserve"> or NEET</w:t>
      </w:r>
      <w:r>
        <w:rPr>
          <w:rFonts w:asciiTheme="minorHAnsi" w:hAnsiTheme="minorHAnsi" w:cstheme="minorHAnsi"/>
          <w:sz w:val="22"/>
          <w:szCs w:val="22"/>
          <w:lang w:val="en-GB"/>
        </w:rPr>
        <w:t xml:space="preserve">, but some </w:t>
      </w:r>
      <w:r w:rsidR="00F325C9">
        <w:rPr>
          <w:rFonts w:asciiTheme="minorHAnsi" w:hAnsiTheme="minorHAnsi" w:cstheme="minorHAnsi"/>
          <w:sz w:val="22"/>
          <w:szCs w:val="22"/>
          <w:lang w:val="en-GB"/>
        </w:rPr>
        <w:t xml:space="preserve">learners </w:t>
      </w:r>
      <w:r>
        <w:rPr>
          <w:rFonts w:asciiTheme="minorHAnsi" w:hAnsiTheme="minorHAnsi" w:cstheme="minorHAnsi"/>
          <w:sz w:val="22"/>
          <w:szCs w:val="22"/>
          <w:lang w:val="en-GB"/>
        </w:rPr>
        <w:t xml:space="preserve">are particularly at risk. These include </w:t>
      </w:r>
      <w:r w:rsidR="00F325C9">
        <w:rPr>
          <w:rFonts w:asciiTheme="minorHAnsi" w:hAnsiTheme="minorHAnsi" w:cstheme="minorHAnsi"/>
          <w:sz w:val="22"/>
          <w:szCs w:val="22"/>
          <w:lang w:val="en-GB"/>
        </w:rPr>
        <w:t xml:space="preserve">individuals </w:t>
      </w:r>
      <w:r>
        <w:rPr>
          <w:rFonts w:asciiTheme="minorHAnsi" w:hAnsiTheme="minorHAnsi" w:cstheme="minorHAnsi"/>
          <w:sz w:val="22"/>
          <w:szCs w:val="22"/>
          <w:lang w:val="en-GB"/>
        </w:rPr>
        <w:t>who:</w:t>
      </w:r>
    </w:p>
    <w:p w14:paraId="414569BA" w14:textId="77777777" w:rsidR="005811FC" w:rsidRDefault="005811FC" w:rsidP="000A7ED5">
      <w:pPr>
        <w:pStyle w:val="4Bulletedcopyblue"/>
        <w:numPr>
          <w:ilvl w:val="0"/>
          <w:numId w:val="14"/>
        </w:numPr>
        <w:spacing w:after="0"/>
        <w:ind w:left="595"/>
        <w:rPr>
          <w:rFonts w:asciiTheme="minorHAnsi" w:hAnsiTheme="minorHAnsi" w:cstheme="minorHAnsi"/>
          <w:sz w:val="22"/>
          <w:szCs w:val="22"/>
        </w:rPr>
      </w:pPr>
      <w:r>
        <w:rPr>
          <w:rFonts w:asciiTheme="minorHAnsi" w:hAnsiTheme="minorHAnsi" w:cstheme="minorHAnsi"/>
          <w:sz w:val="22"/>
          <w:szCs w:val="22"/>
        </w:rPr>
        <w:t>Are at risk of harm or neglect</w:t>
      </w:r>
    </w:p>
    <w:p w14:paraId="1EF5E262" w14:textId="77777777" w:rsidR="005811FC" w:rsidRDefault="005811FC" w:rsidP="000A7ED5">
      <w:pPr>
        <w:pStyle w:val="4Bulletedcopyblue"/>
        <w:numPr>
          <w:ilvl w:val="0"/>
          <w:numId w:val="14"/>
        </w:numPr>
        <w:spacing w:after="0"/>
        <w:ind w:left="595"/>
        <w:rPr>
          <w:rFonts w:asciiTheme="minorHAnsi" w:hAnsiTheme="minorHAnsi" w:cstheme="minorHAnsi"/>
          <w:sz w:val="22"/>
          <w:szCs w:val="22"/>
        </w:rPr>
      </w:pPr>
      <w:r>
        <w:rPr>
          <w:rFonts w:asciiTheme="minorHAnsi" w:hAnsiTheme="minorHAnsi" w:cstheme="minorHAnsi"/>
          <w:sz w:val="22"/>
          <w:szCs w:val="22"/>
        </w:rPr>
        <w:t>Are at risk of forced marriage or FGM</w:t>
      </w:r>
    </w:p>
    <w:p w14:paraId="59FA8CF6" w14:textId="77777777" w:rsidR="005811FC" w:rsidRDefault="005811FC" w:rsidP="000A7ED5">
      <w:pPr>
        <w:pStyle w:val="4Bulletedcopyblue"/>
        <w:numPr>
          <w:ilvl w:val="0"/>
          <w:numId w:val="14"/>
        </w:numPr>
        <w:spacing w:after="0"/>
        <w:ind w:left="595"/>
        <w:rPr>
          <w:rFonts w:asciiTheme="minorHAnsi" w:hAnsiTheme="minorHAnsi" w:cstheme="minorHAnsi"/>
          <w:sz w:val="22"/>
          <w:szCs w:val="22"/>
        </w:rPr>
      </w:pPr>
      <w:r>
        <w:rPr>
          <w:rFonts w:asciiTheme="minorHAnsi" w:hAnsiTheme="minorHAnsi" w:cstheme="minorHAnsi"/>
          <w:sz w:val="22"/>
          <w:szCs w:val="22"/>
        </w:rPr>
        <w:t>Come from Gypsy, Roma, or Traveler families</w:t>
      </w:r>
    </w:p>
    <w:p w14:paraId="7BFE9E84" w14:textId="77777777" w:rsidR="005811FC" w:rsidRDefault="005811FC" w:rsidP="000A7ED5">
      <w:pPr>
        <w:pStyle w:val="4Bulletedcopyblue"/>
        <w:numPr>
          <w:ilvl w:val="0"/>
          <w:numId w:val="14"/>
        </w:numPr>
        <w:spacing w:after="0"/>
        <w:ind w:left="595"/>
        <w:rPr>
          <w:rFonts w:asciiTheme="minorHAnsi" w:hAnsiTheme="minorHAnsi" w:cstheme="minorHAnsi"/>
          <w:sz w:val="22"/>
          <w:szCs w:val="22"/>
        </w:rPr>
      </w:pPr>
      <w:r>
        <w:rPr>
          <w:rFonts w:asciiTheme="minorHAnsi" w:hAnsiTheme="minorHAnsi" w:cstheme="minorHAnsi"/>
          <w:sz w:val="22"/>
          <w:szCs w:val="22"/>
        </w:rPr>
        <w:t>Come from the families of service personnel</w:t>
      </w:r>
    </w:p>
    <w:p w14:paraId="72143665" w14:textId="77777777" w:rsidR="005811FC" w:rsidRDefault="005811FC" w:rsidP="000A7ED5">
      <w:pPr>
        <w:pStyle w:val="4Bulletedcopyblue"/>
        <w:numPr>
          <w:ilvl w:val="0"/>
          <w:numId w:val="14"/>
        </w:numPr>
        <w:spacing w:after="0"/>
        <w:ind w:left="595"/>
        <w:rPr>
          <w:rFonts w:asciiTheme="minorHAnsi" w:hAnsiTheme="minorHAnsi" w:cstheme="minorHAnsi"/>
          <w:sz w:val="22"/>
          <w:szCs w:val="22"/>
        </w:rPr>
      </w:pPr>
      <w:r>
        <w:rPr>
          <w:rFonts w:asciiTheme="minorHAnsi" w:hAnsiTheme="minorHAnsi" w:cstheme="minorHAnsi"/>
          <w:sz w:val="22"/>
          <w:szCs w:val="22"/>
        </w:rPr>
        <w:t>Go missing or run away from home or care</w:t>
      </w:r>
    </w:p>
    <w:p w14:paraId="0C77B80E" w14:textId="77777777" w:rsidR="005811FC" w:rsidRDefault="005811FC" w:rsidP="000A7ED5">
      <w:pPr>
        <w:pStyle w:val="4Bulletedcopyblue"/>
        <w:numPr>
          <w:ilvl w:val="0"/>
          <w:numId w:val="14"/>
        </w:numPr>
        <w:spacing w:after="0"/>
        <w:ind w:left="595"/>
        <w:rPr>
          <w:rFonts w:asciiTheme="minorHAnsi" w:hAnsiTheme="minorHAnsi" w:cstheme="minorHAnsi"/>
          <w:sz w:val="22"/>
          <w:szCs w:val="22"/>
        </w:rPr>
      </w:pPr>
      <w:r>
        <w:rPr>
          <w:rFonts w:asciiTheme="minorHAnsi" w:hAnsiTheme="minorHAnsi" w:cstheme="minorHAnsi"/>
          <w:sz w:val="22"/>
          <w:szCs w:val="22"/>
        </w:rPr>
        <w:t>Are supervised by the youth justice system</w:t>
      </w:r>
    </w:p>
    <w:p w14:paraId="67DCB232" w14:textId="6BE22DC0" w:rsidR="005811FC" w:rsidRDefault="005811FC" w:rsidP="000A7ED5">
      <w:pPr>
        <w:pStyle w:val="4Bulletedcopyblue"/>
        <w:numPr>
          <w:ilvl w:val="0"/>
          <w:numId w:val="14"/>
        </w:numPr>
        <w:spacing w:after="0"/>
        <w:ind w:left="595"/>
        <w:rPr>
          <w:rFonts w:asciiTheme="minorHAnsi" w:hAnsiTheme="minorHAnsi" w:cstheme="minorHAnsi"/>
          <w:sz w:val="22"/>
          <w:szCs w:val="22"/>
        </w:rPr>
      </w:pPr>
      <w:r>
        <w:rPr>
          <w:rFonts w:asciiTheme="minorHAnsi" w:hAnsiTheme="minorHAnsi" w:cstheme="minorHAnsi"/>
          <w:sz w:val="22"/>
          <w:szCs w:val="22"/>
        </w:rPr>
        <w:t>Cease to attend a school</w:t>
      </w:r>
      <w:r w:rsidR="00F325C9">
        <w:rPr>
          <w:rFonts w:asciiTheme="minorHAnsi" w:hAnsiTheme="minorHAnsi" w:cstheme="minorHAnsi"/>
          <w:sz w:val="22"/>
          <w:szCs w:val="22"/>
        </w:rPr>
        <w:t>/college</w:t>
      </w:r>
    </w:p>
    <w:p w14:paraId="18AD2273" w14:textId="77777777" w:rsidR="005811FC" w:rsidRDefault="005811FC" w:rsidP="000A7ED5">
      <w:pPr>
        <w:pStyle w:val="4Bulletedcopyblue"/>
        <w:numPr>
          <w:ilvl w:val="0"/>
          <w:numId w:val="14"/>
        </w:numPr>
        <w:ind w:left="595"/>
        <w:rPr>
          <w:rFonts w:asciiTheme="minorHAnsi" w:hAnsiTheme="minorHAnsi" w:cstheme="minorHAnsi"/>
          <w:sz w:val="22"/>
          <w:szCs w:val="22"/>
        </w:rPr>
      </w:pPr>
      <w:r>
        <w:rPr>
          <w:rFonts w:asciiTheme="minorHAnsi" w:hAnsiTheme="minorHAnsi" w:cstheme="minorHAnsi"/>
          <w:sz w:val="22"/>
          <w:szCs w:val="22"/>
        </w:rPr>
        <w:t>Come from new migrant families</w:t>
      </w:r>
    </w:p>
    <w:p w14:paraId="450F5A09" w14:textId="6359B7DB" w:rsidR="005811FC" w:rsidRDefault="005811FC" w:rsidP="005811FC">
      <w:pPr>
        <w:pStyle w:val="4Bulletedcopyblue"/>
        <w:numPr>
          <w:ilvl w:val="0"/>
          <w:numId w:val="0"/>
        </w:numPr>
        <w:rPr>
          <w:rFonts w:asciiTheme="minorHAnsi" w:hAnsiTheme="minorHAnsi" w:cstheme="minorHAnsi"/>
          <w:sz w:val="22"/>
          <w:szCs w:val="22"/>
          <w:lang w:val="en-GB"/>
        </w:rPr>
      </w:pPr>
      <w:r>
        <w:rPr>
          <w:rFonts w:asciiTheme="minorHAnsi" w:hAnsiTheme="minorHAnsi" w:cstheme="minorHAnsi"/>
          <w:sz w:val="22"/>
          <w:szCs w:val="22"/>
          <w:lang w:val="en-GB"/>
        </w:rPr>
        <w:t>We will follow our procedures for unauthorised absence</w:t>
      </w:r>
      <w:r>
        <w:rPr>
          <w:rStyle w:val="FootnoteReference"/>
          <w:rFonts w:asciiTheme="minorHAnsi" w:hAnsiTheme="minorHAnsi" w:cstheme="minorHAnsi"/>
          <w:sz w:val="22"/>
          <w:szCs w:val="22"/>
          <w:lang w:val="en-GB"/>
        </w:rPr>
        <w:footnoteReference w:id="56"/>
      </w:r>
      <w:r>
        <w:rPr>
          <w:rFonts w:asciiTheme="minorHAnsi" w:hAnsiTheme="minorHAnsi" w:cstheme="minorHAnsi"/>
          <w:sz w:val="22"/>
          <w:szCs w:val="22"/>
          <w:lang w:val="en-GB"/>
        </w:rPr>
        <w:t xml:space="preserve"> and for dealing with </w:t>
      </w:r>
      <w:r w:rsidR="00F325C9">
        <w:rPr>
          <w:rFonts w:asciiTheme="minorHAnsi" w:hAnsiTheme="minorHAnsi" w:cstheme="minorHAnsi"/>
          <w:sz w:val="22"/>
          <w:szCs w:val="22"/>
          <w:lang w:val="en-GB"/>
        </w:rPr>
        <w:t xml:space="preserve">learners </w:t>
      </w:r>
      <w:r>
        <w:rPr>
          <w:rFonts w:asciiTheme="minorHAnsi" w:hAnsiTheme="minorHAnsi" w:cstheme="minorHAnsi"/>
          <w:sz w:val="22"/>
          <w:szCs w:val="22"/>
          <w:lang w:val="en-GB"/>
        </w:rPr>
        <w:t xml:space="preserve">who go missing from education, particularly on repeat occasions, to help identify the risk of abuse and neglect, including sexual exploitation, and to help prevent the risks of going missing in future. This includes informing the local authority if a </w:t>
      </w:r>
      <w:r w:rsidR="00F325C9">
        <w:rPr>
          <w:rFonts w:asciiTheme="minorHAnsi" w:hAnsiTheme="minorHAnsi" w:cstheme="minorHAnsi"/>
          <w:sz w:val="22"/>
          <w:szCs w:val="22"/>
          <w:lang w:val="en-GB"/>
        </w:rPr>
        <w:t xml:space="preserve">learner </w:t>
      </w:r>
      <w:r>
        <w:rPr>
          <w:rFonts w:asciiTheme="minorHAnsi" w:hAnsiTheme="minorHAnsi" w:cstheme="minorHAnsi"/>
          <w:sz w:val="22"/>
          <w:szCs w:val="22"/>
          <w:lang w:val="en-GB"/>
        </w:rPr>
        <w:t xml:space="preserve">leaves the </w:t>
      </w:r>
      <w:r w:rsidR="00F325C9">
        <w:rPr>
          <w:rFonts w:asciiTheme="minorHAnsi" w:hAnsiTheme="minorHAnsi" w:cstheme="minorHAnsi"/>
          <w:sz w:val="22"/>
          <w:szCs w:val="22"/>
          <w:lang w:val="en-GB"/>
        </w:rPr>
        <w:t xml:space="preserve">college </w:t>
      </w:r>
      <w:r>
        <w:rPr>
          <w:rFonts w:asciiTheme="minorHAnsi" w:hAnsiTheme="minorHAnsi" w:cstheme="minorHAnsi"/>
          <w:sz w:val="22"/>
          <w:szCs w:val="22"/>
          <w:lang w:val="en-GB"/>
        </w:rPr>
        <w:t xml:space="preserve">without a new </w:t>
      </w:r>
      <w:r w:rsidR="00F325C9">
        <w:rPr>
          <w:rFonts w:asciiTheme="minorHAnsi" w:hAnsiTheme="minorHAnsi" w:cstheme="minorHAnsi"/>
          <w:sz w:val="22"/>
          <w:szCs w:val="22"/>
          <w:lang w:val="en-GB"/>
        </w:rPr>
        <w:t xml:space="preserve">college </w:t>
      </w:r>
      <w:r>
        <w:rPr>
          <w:rFonts w:asciiTheme="minorHAnsi" w:hAnsiTheme="minorHAnsi" w:cstheme="minorHAnsi"/>
          <w:sz w:val="22"/>
          <w:szCs w:val="22"/>
          <w:lang w:val="en-GB"/>
        </w:rPr>
        <w:t xml:space="preserve">being named, and adhering to requirements with respect to sharing information with the local authority, when applicable, when removing a </w:t>
      </w:r>
      <w:r w:rsidR="00F325C9">
        <w:rPr>
          <w:rFonts w:asciiTheme="minorHAnsi" w:hAnsiTheme="minorHAnsi" w:cstheme="minorHAnsi"/>
          <w:sz w:val="22"/>
          <w:szCs w:val="22"/>
          <w:lang w:val="en-GB"/>
        </w:rPr>
        <w:t xml:space="preserve">learner’s </w:t>
      </w:r>
      <w:r>
        <w:rPr>
          <w:rFonts w:asciiTheme="minorHAnsi" w:hAnsiTheme="minorHAnsi" w:cstheme="minorHAnsi"/>
          <w:sz w:val="22"/>
          <w:szCs w:val="22"/>
          <w:lang w:val="en-GB"/>
        </w:rPr>
        <w:t xml:space="preserve">name from the admission register at non-standard transition points. </w:t>
      </w:r>
    </w:p>
    <w:p w14:paraId="74C140FC" w14:textId="77777777" w:rsidR="009D5473" w:rsidRDefault="009D5473" w:rsidP="005811FC">
      <w:pPr>
        <w:pStyle w:val="4Bulletedcopyblue"/>
        <w:numPr>
          <w:ilvl w:val="0"/>
          <w:numId w:val="0"/>
        </w:numPr>
        <w:rPr>
          <w:rFonts w:asciiTheme="minorHAnsi" w:hAnsiTheme="minorHAnsi" w:cstheme="minorHAnsi"/>
          <w:sz w:val="22"/>
          <w:szCs w:val="22"/>
          <w:lang w:val="en-GB"/>
        </w:rPr>
      </w:pPr>
    </w:p>
    <w:p w14:paraId="78FDF750" w14:textId="4E3E1177" w:rsidR="005811FC" w:rsidRDefault="00F325C9" w:rsidP="005811FC">
      <w:pPr>
        <w:pStyle w:val="Heading1"/>
        <w:rPr>
          <w:rFonts w:asciiTheme="minorHAnsi" w:hAnsiTheme="minorHAnsi" w:cstheme="minorHAnsi"/>
          <w:color w:val="auto"/>
          <w:sz w:val="22"/>
          <w:szCs w:val="22"/>
        </w:rPr>
      </w:pPr>
      <w:r>
        <w:rPr>
          <w:rFonts w:asciiTheme="minorHAnsi" w:hAnsiTheme="minorHAnsi" w:cstheme="minorHAnsi"/>
          <w:color w:val="auto"/>
          <w:sz w:val="22"/>
          <w:szCs w:val="22"/>
        </w:rPr>
        <w:t xml:space="preserve">Learners </w:t>
      </w:r>
      <w:r w:rsidR="005811FC">
        <w:rPr>
          <w:rFonts w:asciiTheme="minorHAnsi" w:hAnsiTheme="minorHAnsi" w:cstheme="minorHAnsi"/>
          <w:color w:val="auto"/>
          <w:sz w:val="22"/>
          <w:szCs w:val="22"/>
        </w:rPr>
        <w:t>impacted by their social environment</w:t>
      </w:r>
      <w:r w:rsidR="005811FC">
        <w:rPr>
          <w:rStyle w:val="FootnoteReference"/>
          <w:rFonts w:asciiTheme="minorHAnsi" w:hAnsiTheme="minorHAnsi" w:cstheme="minorHAnsi"/>
          <w:color w:val="auto"/>
          <w:sz w:val="22"/>
          <w:szCs w:val="22"/>
        </w:rPr>
        <w:footnoteReference w:id="57"/>
      </w:r>
    </w:p>
    <w:p w14:paraId="4205B56B" w14:textId="49C14ADB" w:rsidR="005811FC" w:rsidRDefault="005811FC" w:rsidP="005811FC">
      <w:pPr>
        <w:pStyle w:val="4Bulletedcopyblue"/>
        <w:numPr>
          <w:ilvl w:val="0"/>
          <w:numId w:val="0"/>
        </w:numPr>
        <w:rPr>
          <w:rFonts w:asciiTheme="minorHAnsi" w:hAnsiTheme="minorHAnsi" w:cstheme="minorHAnsi"/>
          <w:sz w:val="22"/>
          <w:szCs w:val="22"/>
          <w:lang w:val="en-GB"/>
        </w:rPr>
      </w:pPr>
      <w:r>
        <w:rPr>
          <w:rFonts w:asciiTheme="minorHAnsi" w:hAnsiTheme="minorHAnsi" w:cstheme="minorHAnsi"/>
          <w:sz w:val="22"/>
          <w:szCs w:val="22"/>
          <w:lang w:val="en-GB"/>
        </w:rPr>
        <w:t xml:space="preserve">We recognise the importance of factors outside of </w:t>
      </w:r>
      <w:r w:rsidR="00F325C9">
        <w:rPr>
          <w:rFonts w:asciiTheme="minorHAnsi" w:hAnsiTheme="minorHAnsi" w:cstheme="minorHAnsi"/>
          <w:sz w:val="22"/>
          <w:szCs w:val="22"/>
          <w:lang w:val="en-GB"/>
        </w:rPr>
        <w:t xml:space="preserve">college </w:t>
      </w:r>
      <w:r>
        <w:rPr>
          <w:rFonts w:asciiTheme="minorHAnsi" w:hAnsiTheme="minorHAnsi" w:cstheme="minorHAnsi"/>
          <w:sz w:val="22"/>
          <w:szCs w:val="22"/>
          <w:lang w:val="en-GB"/>
        </w:rPr>
        <w:t xml:space="preserve">life impacting on the safeguarding of </w:t>
      </w:r>
      <w:r w:rsidR="00F325C9">
        <w:rPr>
          <w:rFonts w:asciiTheme="minorHAnsi" w:hAnsiTheme="minorHAnsi" w:cstheme="minorHAnsi"/>
          <w:sz w:val="22"/>
          <w:szCs w:val="22"/>
          <w:lang w:val="en-GB"/>
        </w:rPr>
        <w:t xml:space="preserve">learners </w:t>
      </w:r>
      <w:r>
        <w:rPr>
          <w:rFonts w:asciiTheme="minorHAnsi" w:hAnsiTheme="minorHAnsi" w:cstheme="minorHAnsi"/>
          <w:sz w:val="22"/>
          <w:szCs w:val="22"/>
          <w:lang w:val="en-GB"/>
        </w:rPr>
        <w:t xml:space="preserve">within </w:t>
      </w:r>
      <w:r w:rsidR="00F325C9">
        <w:rPr>
          <w:rFonts w:asciiTheme="minorHAnsi" w:hAnsiTheme="minorHAnsi" w:cstheme="minorHAnsi"/>
          <w:sz w:val="22"/>
          <w:szCs w:val="22"/>
          <w:lang w:val="en-GB"/>
        </w:rPr>
        <w:t>colleges</w:t>
      </w:r>
      <w:r>
        <w:rPr>
          <w:rFonts w:asciiTheme="minorHAnsi" w:hAnsiTheme="minorHAnsi" w:cstheme="minorHAnsi"/>
          <w:sz w:val="22"/>
          <w:szCs w:val="22"/>
          <w:lang w:val="en-GB"/>
        </w:rPr>
        <w:t xml:space="preserve">.  We will liaise with other education settings who may have siblings attending and local agencies that may hold additional </w:t>
      </w:r>
      <w:r w:rsidRPr="0090087C">
        <w:rPr>
          <w:rFonts w:asciiTheme="minorHAnsi" w:hAnsiTheme="minorHAnsi" w:cstheme="minorHAnsi"/>
          <w:sz w:val="22"/>
          <w:szCs w:val="22"/>
          <w:lang w:val="en-GB"/>
        </w:rPr>
        <w:t xml:space="preserve">information which will support early identification of harm and in turn develop the assessment of need. </w:t>
      </w:r>
      <w:r w:rsidRPr="0090087C">
        <w:rPr>
          <w:rFonts w:asciiTheme="minorHAnsi" w:hAnsiTheme="minorHAnsi" w:cstheme="minorHAnsi"/>
          <w:sz w:val="22"/>
          <w:szCs w:val="22"/>
        </w:rPr>
        <w:t>Agencies will share ‘Missing persons’ notifications</w:t>
      </w:r>
      <w:r w:rsidRPr="0090087C">
        <w:rPr>
          <w:rStyle w:val="FootnoteReference"/>
          <w:rFonts w:asciiTheme="minorHAnsi" w:hAnsiTheme="minorHAnsi" w:cstheme="minorHAnsi"/>
          <w:sz w:val="22"/>
          <w:szCs w:val="22"/>
        </w:rPr>
        <w:footnoteReference w:id="58"/>
      </w:r>
      <w:r w:rsidRPr="0090087C">
        <w:rPr>
          <w:rFonts w:asciiTheme="minorHAnsi" w:hAnsiTheme="minorHAnsi" w:cstheme="minorHAnsi"/>
          <w:sz w:val="22"/>
          <w:szCs w:val="22"/>
        </w:rPr>
        <w:t xml:space="preserve"> with education settings with a view to support them to take proactive action and reasonable adjustments in relation to </w:t>
      </w:r>
      <w:proofErr w:type="spellStart"/>
      <w:r w:rsidRPr="0090087C">
        <w:rPr>
          <w:rFonts w:asciiTheme="minorHAnsi" w:hAnsiTheme="minorHAnsi" w:cstheme="minorHAnsi"/>
          <w:sz w:val="22"/>
          <w:szCs w:val="22"/>
        </w:rPr>
        <w:t>behaviour</w:t>
      </w:r>
      <w:proofErr w:type="spellEnd"/>
      <w:r w:rsidRPr="0090087C">
        <w:rPr>
          <w:rFonts w:asciiTheme="minorHAnsi" w:hAnsiTheme="minorHAnsi" w:cstheme="minorHAnsi"/>
          <w:sz w:val="22"/>
          <w:szCs w:val="22"/>
        </w:rPr>
        <w:t xml:space="preserve"> management and achieving positive educational outcomes.</w:t>
      </w:r>
    </w:p>
    <w:p w14:paraId="702DF3CC" w14:textId="19A6E4CA" w:rsidR="00235827" w:rsidRPr="00A049E5" w:rsidRDefault="00235827" w:rsidP="000A7ED5">
      <w:pPr>
        <w:pStyle w:val="4Bulletedcopyblue"/>
        <w:numPr>
          <w:ilvl w:val="0"/>
          <w:numId w:val="14"/>
        </w:numPr>
        <w:spacing w:after="0"/>
        <w:rPr>
          <w:rFonts w:asciiTheme="minorHAnsi" w:hAnsiTheme="minorHAnsi" w:cstheme="minorHAnsi"/>
          <w:sz w:val="22"/>
          <w:szCs w:val="22"/>
        </w:rPr>
      </w:pPr>
      <w:r w:rsidRPr="00A049E5">
        <w:rPr>
          <w:rFonts w:asciiTheme="minorHAnsi" w:hAnsiTheme="minorHAnsi" w:cstheme="minorHAnsi"/>
          <w:sz w:val="22"/>
          <w:szCs w:val="22"/>
        </w:rPr>
        <w:t>Being</w:t>
      </w:r>
      <w:r w:rsidRPr="00A049E5">
        <w:rPr>
          <w:rFonts w:asciiTheme="minorHAnsi" w:hAnsiTheme="minorHAnsi" w:cstheme="minorHAnsi"/>
          <w:b/>
          <w:sz w:val="22"/>
          <w:szCs w:val="22"/>
        </w:rPr>
        <w:t xml:space="preserve"> bereaved</w:t>
      </w:r>
    </w:p>
    <w:p w14:paraId="2113BBB1" w14:textId="77777777" w:rsidR="003C258D" w:rsidRPr="00A049E5" w:rsidRDefault="003C258D" w:rsidP="003C258D">
      <w:pPr>
        <w:pStyle w:val="4Bulletedcopyblue"/>
        <w:spacing w:after="0"/>
        <w:rPr>
          <w:rFonts w:asciiTheme="minorHAnsi" w:hAnsiTheme="minorHAnsi" w:cstheme="minorHAnsi"/>
          <w:sz w:val="22"/>
          <w:szCs w:val="22"/>
          <w:lang w:val="en-GB"/>
        </w:rPr>
      </w:pPr>
      <w:r w:rsidRPr="00A049E5">
        <w:rPr>
          <w:rFonts w:asciiTheme="minorHAnsi" w:hAnsiTheme="minorHAnsi" w:cstheme="minorHAnsi"/>
          <w:sz w:val="22"/>
          <w:szCs w:val="22"/>
        </w:rPr>
        <w:t xml:space="preserve">Has experienced </w:t>
      </w:r>
      <w:r w:rsidRPr="00A049E5">
        <w:rPr>
          <w:rFonts w:asciiTheme="minorHAnsi" w:hAnsiTheme="minorHAnsi" w:cstheme="minorHAnsi"/>
          <w:sz w:val="22"/>
          <w:szCs w:val="22"/>
          <w:lang w:val="en-GB"/>
        </w:rPr>
        <w:t xml:space="preserve">multiple </w:t>
      </w:r>
      <w:r w:rsidRPr="00A049E5">
        <w:rPr>
          <w:rFonts w:asciiTheme="minorHAnsi" w:hAnsiTheme="minorHAnsi" w:cstheme="minorHAnsi"/>
          <w:b/>
          <w:sz w:val="22"/>
          <w:szCs w:val="22"/>
          <w:lang w:val="en-GB"/>
        </w:rPr>
        <w:t>suspensions</w:t>
      </w:r>
      <w:r w:rsidRPr="00A049E5">
        <w:rPr>
          <w:rFonts w:asciiTheme="minorHAnsi" w:hAnsiTheme="minorHAnsi" w:cstheme="minorHAnsi"/>
          <w:sz w:val="22"/>
          <w:szCs w:val="22"/>
          <w:lang w:val="en-GB"/>
        </w:rPr>
        <w:t xml:space="preserve">, is at risk of being </w:t>
      </w:r>
      <w:r w:rsidRPr="00A049E5">
        <w:rPr>
          <w:rFonts w:asciiTheme="minorHAnsi" w:hAnsiTheme="minorHAnsi" w:cstheme="minorHAnsi"/>
          <w:b/>
          <w:sz w:val="22"/>
          <w:szCs w:val="22"/>
          <w:lang w:val="en-GB"/>
        </w:rPr>
        <w:t xml:space="preserve">permanently excluded  </w:t>
      </w:r>
    </w:p>
    <w:p w14:paraId="0D143631" w14:textId="77777777" w:rsidR="003C258D" w:rsidRPr="00A049E5" w:rsidRDefault="003C258D" w:rsidP="003C258D">
      <w:pPr>
        <w:pStyle w:val="4Bulletedcopyblue"/>
        <w:spacing w:after="0"/>
        <w:rPr>
          <w:rFonts w:asciiTheme="minorHAnsi" w:hAnsiTheme="minorHAnsi" w:cstheme="minorHAnsi"/>
          <w:sz w:val="22"/>
          <w:szCs w:val="22"/>
        </w:rPr>
      </w:pPr>
      <w:r w:rsidRPr="00A049E5">
        <w:rPr>
          <w:rFonts w:asciiTheme="minorHAnsi" w:hAnsiTheme="minorHAnsi" w:cstheme="minorHAnsi"/>
          <w:sz w:val="22"/>
          <w:szCs w:val="22"/>
        </w:rPr>
        <w:t xml:space="preserve">Is frequently </w:t>
      </w:r>
      <w:r w:rsidRPr="00A049E5">
        <w:rPr>
          <w:rFonts w:asciiTheme="minorHAnsi" w:hAnsiTheme="minorHAnsi" w:cstheme="minorHAnsi"/>
          <w:b/>
          <w:sz w:val="22"/>
          <w:szCs w:val="22"/>
        </w:rPr>
        <w:t>missing</w:t>
      </w:r>
      <w:r w:rsidRPr="00A049E5">
        <w:rPr>
          <w:rFonts w:asciiTheme="minorHAnsi" w:hAnsiTheme="minorHAnsi" w:cstheme="minorHAnsi"/>
          <w:sz w:val="22"/>
          <w:szCs w:val="22"/>
        </w:rPr>
        <w:t>/goes missing from education, home or care</w:t>
      </w:r>
    </w:p>
    <w:p w14:paraId="5B6FB4D0" w14:textId="77777777" w:rsidR="003C258D" w:rsidRPr="00A049E5" w:rsidRDefault="003C258D" w:rsidP="003C258D">
      <w:pPr>
        <w:pStyle w:val="4Bulletedcopyblue"/>
        <w:spacing w:after="0"/>
        <w:rPr>
          <w:rFonts w:asciiTheme="minorHAnsi" w:hAnsiTheme="minorHAnsi" w:cstheme="minorHAnsi"/>
          <w:sz w:val="22"/>
          <w:szCs w:val="22"/>
        </w:rPr>
      </w:pPr>
      <w:r w:rsidRPr="00A049E5">
        <w:rPr>
          <w:rFonts w:asciiTheme="minorHAnsi" w:hAnsiTheme="minorHAnsi" w:cstheme="minorHAnsi"/>
          <w:b/>
          <w:sz w:val="22"/>
          <w:szCs w:val="22"/>
        </w:rPr>
        <w:t>Domestic Abuse</w:t>
      </w:r>
      <w:r w:rsidRPr="00A049E5">
        <w:rPr>
          <w:rFonts w:asciiTheme="minorHAnsi" w:hAnsiTheme="minorHAnsi" w:cstheme="minorHAnsi"/>
          <w:sz w:val="22"/>
          <w:szCs w:val="22"/>
        </w:rPr>
        <w:t>:  Avon and Somerset notify education settings through the Education Safeguarding Service whenever they have responded to a domestic abuse incident</w:t>
      </w:r>
      <w:r w:rsidRPr="00A049E5">
        <w:rPr>
          <w:rStyle w:val="FootnoteReference"/>
        </w:rPr>
        <w:footnoteReference w:id="59"/>
      </w:r>
      <w:r w:rsidRPr="00A049E5">
        <w:rPr>
          <w:rFonts w:asciiTheme="minorHAnsi" w:hAnsiTheme="minorHAnsi" w:cstheme="minorHAnsi"/>
          <w:sz w:val="22"/>
          <w:szCs w:val="22"/>
        </w:rPr>
        <w:t xml:space="preserve">. This enables the education setting to take proactive action and reasonable adjustments in relation to </w:t>
      </w:r>
      <w:proofErr w:type="spellStart"/>
      <w:r w:rsidRPr="00A049E5">
        <w:rPr>
          <w:rFonts w:asciiTheme="minorHAnsi" w:hAnsiTheme="minorHAnsi" w:cstheme="minorHAnsi"/>
          <w:sz w:val="22"/>
          <w:szCs w:val="22"/>
        </w:rPr>
        <w:t>behaviour</w:t>
      </w:r>
      <w:proofErr w:type="spellEnd"/>
      <w:r w:rsidRPr="00A049E5">
        <w:rPr>
          <w:rFonts w:asciiTheme="minorHAnsi" w:hAnsiTheme="minorHAnsi" w:cstheme="minorHAnsi"/>
          <w:sz w:val="22"/>
          <w:szCs w:val="22"/>
        </w:rPr>
        <w:t xml:space="preserve"> management and achieving positive educational outcomes. </w:t>
      </w:r>
    </w:p>
    <w:p w14:paraId="6778868C" w14:textId="77777777" w:rsidR="003C258D" w:rsidRPr="00A049E5" w:rsidRDefault="003C258D" w:rsidP="003C258D">
      <w:pPr>
        <w:pStyle w:val="4Bulletedcopyblue"/>
        <w:numPr>
          <w:ilvl w:val="0"/>
          <w:numId w:val="15"/>
        </w:numPr>
        <w:spacing w:after="0"/>
        <w:rPr>
          <w:rFonts w:asciiTheme="minorHAnsi" w:hAnsiTheme="minorHAnsi" w:cstheme="minorHAnsi"/>
          <w:sz w:val="22"/>
          <w:szCs w:val="22"/>
        </w:rPr>
      </w:pPr>
      <w:r w:rsidRPr="00A049E5">
        <w:rPr>
          <w:rFonts w:asciiTheme="minorHAnsi" w:hAnsiTheme="minorHAnsi" w:cstheme="minorHAnsi"/>
          <w:sz w:val="22"/>
          <w:szCs w:val="22"/>
        </w:rPr>
        <w:t xml:space="preserve">Children who see, hear or witness the effects of domestic abuse are also victims.  </w:t>
      </w:r>
    </w:p>
    <w:p w14:paraId="15CE93C9" w14:textId="77777777" w:rsidR="003C258D" w:rsidRPr="00A049E5" w:rsidRDefault="003C258D" w:rsidP="003C258D">
      <w:pPr>
        <w:pStyle w:val="4Bulletedcopyblue"/>
        <w:numPr>
          <w:ilvl w:val="0"/>
          <w:numId w:val="15"/>
        </w:numPr>
        <w:spacing w:after="0"/>
        <w:rPr>
          <w:rFonts w:asciiTheme="minorHAnsi" w:hAnsiTheme="minorHAnsi" w:cstheme="minorHAnsi"/>
          <w:sz w:val="22"/>
          <w:szCs w:val="22"/>
        </w:rPr>
      </w:pPr>
      <w:r w:rsidRPr="00A049E5">
        <w:rPr>
          <w:rFonts w:asciiTheme="minorHAnsi" w:hAnsiTheme="minorHAnsi" w:cstheme="minorHAnsi"/>
          <w:sz w:val="22"/>
          <w:szCs w:val="22"/>
        </w:rPr>
        <w:t>Witnessing domestic abuse can have a lasting impact on children</w:t>
      </w:r>
    </w:p>
    <w:p w14:paraId="31084137" w14:textId="77777777" w:rsidR="003C258D" w:rsidRPr="00A049E5" w:rsidRDefault="003C258D" w:rsidP="003C258D">
      <w:pPr>
        <w:pStyle w:val="4Bulletedcopyblue"/>
        <w:numPr>
          <w:ilvl w:val="0"/>
          <w:numId w:val="15"/>
        </w:numPr>
        <w:spacing w:after="0"/>
        <w:rPr>
          <w:rFonts w:asciiTheme="minorHAnsi" w:hAnsiTheme="minorHAnsi" w:cstheme="minorHAnsi"/>
          <w:sz w:val="22"/>
          <w:szCs w:val="22"/>
        </w:rPr>
      </w:pPr>
      <w:r w:rsidRPr="00A049E5">
        <w:rPr>
          <w:rFonts w:asciiTheme="minorHAnsi" w:hAnsiTheme="minorHAnsi" w:cstheme="minorHAnsi"/>
          <w:sz w:val="22"/>
          <w:szCs w:val="22"/>
        </w:rPr>
        <w:t xml:space="preserve">Children can be victims, and perpetrators, in their own relationships too.  The abuse can be physical, sexual, financial, psychological or emotional </w:t>
      </w:r>
    </w:p>
    <w:p w14:paraId="24BAA17D" w14:textId="77777777" w:rsidR="003C258D" w:rsidRPr="00A049E5" w:rsidRDefault="003C258D" w:rsidP="003C258D">
      <w:pPr>
        <w:pStyle w:val="4Bulletedcopyblue"/>
        <w:spacing w:after="0"/>
        <w:rPr>
          <w:rFonts w:asciiTheme="minorHAnsi" w:hAnsiTheme="minorHAnsi" w:cstheme="minorHAnsi"/>
          <w:sz w:val="22"/>
          <w:szCs w:val="22"/>
        </w:rPr>
      </w:pPr>
      <w:r w:rsidRPr="00A049E5">
        <w:rPr>
          <w:rFonts w:asciiTheme="minorHAnsi" w:hAnsiTheme="minorHAnsi" w:cstheme="minorHAnsi"/>
          <w:sz w:val="22"/>
          <w:szCs w:val="22"/>
          <w:lang w:val="en-GB"/>
        </w:rPr>
        <w:t xml:space="preserve">Being </w:t>
      </w:r>
      <w:r w:rsidRPr="00A049E5">
        <w:rPr>
          <w:rFonts w:asciiTheme="minorHAnsi" w:hAnsiTheme="minorHAnsi" w:cstheme="minorHAnsi"/>
          <w:b/>
          <w:sz w:val="22"/>
          <w:szCs w:val="22"/>
          <w:lang w:val="en-GB"/>
        </w:rPr>
        <w:t>homeless</w:t>
      </w:r>
      <w:r w:rsidRPr="00A049E5">
        <w:rPr>
          <w:rFonts w:asciiTheme="minorHAnsi" w:hAnsiTheme="minorHAnsi" w:cstheme="minorHAnsi"/>
          <w:sz w:val="22"/>
          <w:szCs w:val="22"/>
          <w:lang w:val="en-GB"/>
        </w:rPr>
        <w:t xml:space="preserve"> or being at risk of </w:t>
      </w:r>
      <w:r w:rsidRPr="00A049E5">
        <w:rPr>
          <w:rFonts w:asciiTheme="minorHAnsi" w:hAnsiTheme="minorHAnsi" w:cstheme="minorHAnsi"/>
          <w:b/>
          <w:sz w:val="22"/>
          <w:szCs w:val="22"/>
          <w:lang w:val="en-GB"/>
        </w:rPr>
        <w:t>becoming homeless</w:t>
      </w:r>
      <w:r w:rsidRPr="00A049E5">
        <w:rPr>
          <w:rFonts w:asciiTheme="minorHAnsi" w:hAnsiTheme="minorHAnsi" w:cstheme="minorHAnsi"/>
          <w:sz w:val="22"/>
          <w:szCs w:val="22"/>
          <w:lang w:val="en-GB"/>
        </w:rPr>
        <w:t xml:space="preserve"> presents a real risk to a child’s welfare.  The DSL </w:t>
      </w:r>
      <w:r w:rsidRPr="00A049E5">
        <w:rPr>
          <w:rStyle w:val="1bodycopy10ptChar"/>
          <w:rFonts w:asciiTheme="minorHAnsi" w:hAnsiTheme="minorHAnsi" w:cstheme="minorHAnsi"/>
          <w:sz w:val="22"/>
          <w:szCs w:val="22"/>
        </w:rPr>
        <w:t>and deputies</w:t>
      </w:r>
      <w:r w:rsidRPr="00A049E5">
        <w:rPr>
          <w:rFonts w:asciiTheme="minorHAnsi" w:hAnsiTheme="minorHAnsi" w:cstheme="minorHAnsi"/>
          <w:sz w:val="22"/>
          <w:szCs w:val="22"/>
          <w:lang w:val="en-GB"/>
        </w:rPr>
        <w:t xml:space="preserve"> will be aware of contact details and referral routes in to the local housing authority so they can raise/progress concerns at the earliest opportunity</w:t>
      </w:r>
    </w:p>
    <w:p w14:paraId="26D20F54" w14:textId="77777777" w:rsidR="003C258D" w:rsidRPr="00A049E5" w:rsidRDefault="003C258D" w:rsidP="003C258D">
      <w:pPr>
        <w:pStyle w:val="4Bulletedcopyblue"/>
        <w:spacing w:after="0"/>
        <w:rPr>
          <w:rFonts w:asciiTheme="minorHAnsi" w:hAnsiTheme="minorHAnsi" w:cstheme="minorHAnsi"/>
          <w:sz w:val="22"/>
          <w:szCs w:val="22"/>
        </w:rPr>
      </w:pPr>
      <w:r w:rsidRPr="00A049E5">
        <w:rPr>
          <w:rFonts w:asciiTheme="minorHAnsi" w:hAnsiTheme="minorHAnsi" w:cstheme="minorHAnsi"/>
          <w:b/>
          <w:sz w:val="22"/>
          <w:szCs w:val="22"/>
        </w:rPr>
        <w:t xml:space="preserve">Private Fostering </w:t>
      </w:r>
      <w:r w:rsidRPr="00A049E5">
        <w:rPr>
          <w:rFonts w:asciiTheme="minorHAnsi" w:hAnsiTheme="minorHAnsi" w:cstheme="minorHAnsi"/>
          <w:sz w:val="22"/>
          <w:szCs w:val="22"/>
        </w:rPr>
        <w:t>arrangement is one that is made privately</w:t>
      </w:r>
      <w:r w:rsidRPr="00A049E5">
        <w:rPr>
          <w:rStyle w:val="FootnoteReference"/>
          <w:rFonts w:asciiTheme="minorHAnsi" w:hAnsiTheme="minorHAnsi" w:cstheme="minorHAnsi"/>
          <w:sz w:val="22"/>
          <w:szCs w:val="22"/>
        </w:rPr>
        <w:footnoteReference w:id="60"/>
      </w:r>
      <w:r w:rsidRPr="00A049E5">
        <w:rPr>
          <w:rFonts w:asciiTheme="minorHAnsi" w:hAnsiTheme="minorHAnsi" w:cstheme="minorHAnsi"/>
          <w:sz w:val="22"/>
          <w:szCs w:val="22"/>
        </w:rPr>
        <w:t xml:space="preserve"> for the care of a child:</w:t>
      </w:r>
    </w:p>
    <w:p w14:paraId="63A2D7F7" w14:textId="77777777" w:rsidR="003C258D" w:rsidRPr="00A049E5" w:rsidRDefault="003C258D" w:rsidP="003C258D">
      <w:pPr>
        <w:pStyle w:val="4Bulletedcopyblue"/>
        <w:numPr>
          <w:ilvl w:val="0"/>
          <w:numId w:val="16"/>
        </w:numPr>
        <w:spacing w:after="0"/>
        <w:rPr>
          <w:rFonts w:asciiTheme="minorHAnsi" w:hAnsiTheme="minorHAnsi" w:cstheme="minorHAnsi"/>
          <w:sz w:val="22"/>
          <w:szCs w:val="22"/>
        </w:rPr>
      </w:pPr>
      <w:r w:rsidRPr="00A049E5">
        <w:rPr>
          <w:rFonts w:asciiTheme="minorHAnsi" w:hAnsiTheme="minorHAnsi" w:cstheme="minorHAnsi"/>
          <w:sz w:val="22"/>
          <w:szCs w:val="22"/>
        </w:rPr>
        <w:t xml:space="preserve">under the age of 16 years (under 18, if disabled) </w:t>
      </w:r>
    </w:p>
    <w:p w14:paraId="7943FF63" w14:textId="77777777" w:rsidR="003C258D" w:rsidRPr="00A049E5" w:rsidRDefault="003C258D" w:rsidP="003C258D">
      <w:pPr>
        <w:pStyle w:val="4Bulletedcopyblue"/>
        <w:numPr>
          <w:ilvl w:val="0"/>
          <w:numId w:val="16"/>
        </w:numPr>
        <w:spacing w:after="0"/>
        <w:rPr>
          <w:rFonts w:asciiTheme="minorHAnsi" w:hAnsiTheme="minorHAnsi" w:cstheme="minorHAnsi"/>
          <w:sz w:val="22"/>
          <w:szCs w:val="22"/>
        </w:rPr>
      </w:pPr>
      <w:r w:rsidRPr="00A049E5">
        <w:rPr>
          <w:rFonts w:asciiTheme="minorHAnsi" w:hAnsiTheme="minorHAnsi" w:cstheme="minorHAnsi"/>
          <w:sz w:val="22"/>
          <w:szCs w:val="22"/>
        </w:rPr>
        <w:t>by someone other than a parent or close relative</w:t>
      </w:r>
      <w:r w:rsidRPr="00A049E5">
        <w:rPr>
          <w:rStyle w:val="FootnoteReference"/>
          <w:rFonts w:asciiTheme="minorHAnsi" w:hAnsiTheme="minorHAnsi" w:cstheme="minorHAnsi"/>
          <w:sz w:val="22"/>
          <w:szCs w:val="22"/>
        </w:rPr>
        <w:footnoteReference w:id="61"/>
      </w:r>
      <w:r w:rsidRPr="00A049E5">
        <w:rPr>
          <w:rFonts w:asciiTheme="minorHAnsi" w:hAnsiTheme="minorHAnsi" w:cstheme="minorHAnsi"/>
          <w:sz w:val="22"/>
          <w:szCs w:val="22"/>
        </w:rPr>
        <w:t xml:space="preserve"> </w:t>
      </w:r>
    </w:p>
    <w:p w14:paraId="40A95EF1" w14:textId="77777777" w:rsidR="003C258D" w:rsidRPr="00A049E5" w:rsidRDefault="003C258D" w:rsidP="003C258D">
      <w:pPr>
        <w:pStyle w:val="4Bulletedcopyblue"/>
        <w:numPr>
          <w:ilvl w:val="0"/>
          <w:numId w:val="16"/>
        </w:numPr>
        <w:spacing w:after="0"/>
        <w:rPr>
          <w:rFonts w:asciiTheme="minorHAnsi" w:hAnsiTheme="minorHAnsi" w:cstheme="minorHAnsi"/>
          <w:sz w:val="22"/>
          <w:szCs w:val="22"/>
        </w:rPr>
      </w:pPr>
      <w:r w:rsidRPr="00A049E5">
        <w:rPr>
          <w:rFonts w:asciiTheme="minorHAnsi" w:hAnsiTheme="minorHAnsi" w:cstheme="minorHAnsi"/>
          <w:sz w:val="22"/>
          <w:szCs w:val="22"/>
        </w:rPr>
        <w:t xml:space="preserve">with the intention that it should last for 28 days or more. </w:t>
      </w:r>
    </w:p>
    <w:p w14:paraId="3CAC25A2" w14:textId="77777777" w:rsidR="003C258D" w:rsidRPr="00A049E5" w:rsidRDefault="003C258D" w:rsidP="003C258D">
      <w:pPr>
        <w:pStyle w:val="4Bulletedcopyblue"/>
        <w:numPr>
          <w:ilvl w:val="0"/>
          <w:numId w:val="0"/>
        </w:numPr>
        <w:spacing w:after="0"/>
        <w:ind w:left="170"/>
        <w:rPr>
          <w:rFonts w:asciiTheme="minorHAnsi" w:hAnsiTheme="minorHAnsi" w:cstheme="minorHAnsi"/>
          <w:sz w:val="22"/>
          <w:szCs w:val="22"/>
        </w:rPr>
      </w:pPr>
    </w:p>
    <w:p w14:paraId="332C88C6" w14:textId="77777777" w:rsidR="003C258D" w:rsidRPr="00A049E5" w:rsidRDefault="003C258D" w:rsidP="003C258D">
      <w:pPr>
        <w:pStyle w:val="4Bulletedcopyblue"/>
        <w:numPr>
          <w:ilvl w:val="0"/>
          <w:numId w:val="16"/>
        </w:numPr>
        <w:spacing w:after="0"/>
        <w:rPr>
          <w:rFonts w:asciiTheme="minorHAnsi" w:hAnsiTheme="minorHAnsi" w:cstheme="minorHAnsi"/>
          <w:sz w:val="22"/>
          <w:szCs w:val="22"/>
        </w:rPr>
      </w:pPr>
      <w:r w:rsidRPr="00A049E5">
        <w:rPr>
          <w:rFonts w:asciiTheme="minorHAnsi" w:hAnsiTheme="minorHAnsi" w:cstheme="minorHAnsi"/>
          <w:sz w:val="22"/>
          <w:szCs w:val="22"/>
        </w:rPr>
        <w:t xml:space="preserve">Cases of private fostering arrangements must be reported to children’s social care to ensure that needs are adequately made.  Statutory guidance states that this should be done at least 6 weeks before the arrangement is due to start or as soon as you are made aware of the arrangements. Not to do so is a criminal offence. </w:t>
      </w:r>
    </w:p>
    <w:p w14:paraId="4E87F45D" w14:textId="77777777" w:rsidR="003C258D" w:rsidRPr="00A049E5" w:rsidRDefault="003C258D" w:rsidP="003C258D">
      <w:pPr>
        <w:pStyle w:val="4Bulletedcopyblue"/>
        <w:numPr>
          <w:ilvl w:val="0"/>
          <w:numId w:val="37"/>
        </w:numPr>
        <w:spacing w:after="0"/>
        <w:ind w:left="284" w:hanging="142"/>
        <w:rPr>
          <w:rFonts w:asciiTheme="minorHAnsi" w:hAnsiTheme="minorHAnsi" w:cstheme="minorHAnsi"/>
          <w:sz w:val="22"/>
          <w:szCs w:val="22"/>
        </w:rPr>
      </w:pPr>
      <w:r w:rsidRPr="00A049E5">
        <w:rPr>
          <w:rFonts w:asciiTheme="minorHAnsi" w:hAnsiTheme="minorHAnsi" w:cstheme="minorHAnsi"/>
          <w:b/>
          <w:sz w:val="22"/>
          <w:szCs w:val="22"/>
        </w:rPr>
        <w:t>Extra-familial harms</w:t>
      </w:r>
      <w:r w:rsidRPr="00A049E5">
        <w:rPr>
          <w:rFonts w:asciiTheme="minorHAnsi" w:hAnsiTheme="minorHAnsi" w:cstheme="minorHAnsi"/>
          <w:sz w:val="22"/>
          <w:szCs w:val="22"/>
        </w:rPr>
        <w:t xml:space="preserve"> take a variety of different forms and children can be vulnerable to multiple harms including (but not limited to) sexual abuse (including harassment and exploitation), domestic abuse in their own intimate relationships (teenage relationships abuse including: physical, sexual and emotional abuse and stalking), criminal exploitation, serious youth crime, county lines and </w:t>
      </w:r>
      <w:proofErr w:type="spellStart"/>
      <w:r w:rsidRPr="00A049E5">
        <w:rPr>
          <w:rFonts w:asciiTheme="minorHAnsi" w:hAnsiTheme="minorHAnsi" w:cstheme="minorHAnsi"/>
          <w:sz w:val="22"/>
          <w:szCs w:val="22"/>
        </w:rPr>
        <w:t>radicalisation</w:t>
      </w:r>
      <w:proofErr w:type="spellEnd"/>
    </w:p>
    <w:p w14:paraId="50B664DB" w14:textId="77777777" w:rsidR="003C258D" w:rsidRPr="00A049E5" w:rsidRDefault="003C258D" w:rsidP="003C258D">
      <w:pPr>
        <w:pStyle w:val="4Bulletedcopyblue"/>
        <w:spacing w:after="0"/>
        <w:rPr>
          <w:rFonts w:asciiTheme="minorHAnsi" w:hAnsiTheme="minorHAnsi" w:cstheme="minorHAnsi"/>
          <w:sz w:val="22"/>
          <w:szCs w:val="22"/>
        </w:rPr>
      </w:pPr>
      <w:r w:rsidRPr="00A049E5">
        <w:rPr>
          <w:rFonts w:asciiTheme="minorHAnsi" w:hAnsiTheme="minorHAnsi" w:cstheme="minorHAnsi"/>
          <w:b/>
          <w:sz w:val="22"/>
          <w:szCs w:val="22"/>
        </w:rPr>
        <w:t xml:space="preserve">A Young </w:t>
      </w:r>
      <w:proofErr w:type="spellStart"/>
      <w:r w:rsidRPr="00A049E5">
        <w:rPr>
          <w:rFonts w:asciiTheme="minorHAnsi" w:hAnsiTheme="minorHAnsi" w:cstheme="minorHAnsi"/>
          <w:b/>
          <w:sz w:val="22"/>
          <w:szCs w:val="22"/>
        </w:rPr>
        <w:t>Carer</w:t>
      </w:r>
      <w:proofErr w:type="spellEnd"/>
      <w:r w:rsidRPr="00A049E5">
        <w:rPr>
          <w:rFonts w:asciiTheme="minorHAnsi" w:hAnsiTheme="minorHAnsi" w:cstheme="minorHAnsi"/>
          <w:b/>
          <w:sz w:val="22"/>
          <w:szCs w:val="22"/>
        </w:rPr>
        <w:t xml:space="preserve"> </w:t>
      </w:r>
      <w:r w:rsidRPr="00A049E5">
        <w:rPr>
          <w:rFonts w:asciiTheme="minorHAnsi" w:hAnsiTheme="minorHAnsi" w:cstheme="minorHAnsi"/>
          <w:sz w:val="22"/>
          <w:szCs w:val="22"/>
        </w:rPr>
        <w:t>is a person under 18 who regularly provides emotional and/or practical support and assistance for a family member who is disabled, physically or mentally unwell or who misuses substances.</w:t>
      </w:r>
    </w:p>
    <w:p w14:paraId="004813EF" w14:textId="7365DF00" w:rsidR="003C258D" w:rsidRPr="00A049E5" w:rsidRDefault="003C258D" w:rsidP="003C258D">
      <w:pPr>
        <w:pStyle w:val="4Bulletedcopyblue"/>
        <w:spacing w:after="0"/>
        <w:rPr>
          <w:rFonts w:asciiTheme="minorHAnsi" w:hAnsiTheme="minorHAnsi" w:cstheme="minorHAnsi"/>
          <w:sz w:val="22"/>
          <w:szCs w:val="22"/>
        </w:rPr>
      </w:pPr>
      <w:r w:rsidRPr="00A049E5">
        <w:rPr>
          <w:rFonts w:asciiTheme="minorHAnsi" w:hAnsiTheme="minorHAnsi" w:cstheme="minorHAnsi"/>
          <w:b/>
          <w:sz w:val="22"/>
          <w:szCs w:val="22"/>
        </w:rPr>
        <w:t xml:space="preserve">Young people questioning their gender/identity:  </w:t>
      </w:r>
      <w:r w:rsidRPr="00A049E5">
        <w:rPr>
          <w:rFonts w:asciiTheme="minorHAnsi" w:hAnsiTheme="minorHAnsi" w:cstheme="minorHAnsi"/>
          <w:sz w:val="22"/>
          <w:szCs w:val="22"/>
        </w:rPr>
        <w:t xml:space="preserve">Some pupils and young people may be more at risk of harm from specific issues such as sexual violence, homophobic, </w:t>
      </w:r>
      <w:proofErr w:type="spellStart"/>
      <w:r w:rsidRPr="00A049E5">
        <w:rPr>
          <w:rFonts w:asciiTheme="minorHAnsi" w:hAnsiTheme="minorHAnsi" w:cstheme="minorHAnsi"/>
          <w:sz w:val="22"/>
          <w:szCs w:val="22"/>
        </w:rPr>
        <w:t>biphobic</w:t>
      </w:r>
      <w:proofErr w:type="spellEnd"/>
      <w:r w:rsidRPr="00A049E5">
        <w:rPr>
          <w:rFonts w:asciiTheme="minorHAnsi" w:hAnsiTheme="minorHAnsi" w:cstheme="minorHAnsi"/>
          <w:sz w:val="22"/>
          <w:szCs w:val="22"/>
        </w:rPr>
        <w:t xml:space="preserve"> or transphobic bullying or racial discrimination. Such concerns will differ between education settings, but it is important schools and colleges are conscious of disproportionate vulnerabilities and integrate this into their safeguarding policies and procedures.  It recommended that when families/</w:t>
      </w:r>
      <w:proofErr w:type="spellStart"/>
      <w:r w:rsidRPr="00A049E5">
        <w:rPr>
          <w:rFonts w:asciiTheme="minorHAnsi" w:hAnsiTheme="minorHAnsi" w:cstheme="minorHAnsi"/>
          <w:sz w:val="22"/>
          <w:szCs w:val="22"/>
        </w:rPr>
        <w:t>carers</w:t>
      </w:r>
      <w:proofErr w:type="spellEnd"/>
      <w:r w:rsidRPr="00A049E5">
        <w:rPr>
          <w:rFonts w:asciiTheme="minorHAnsi" w:hAnsiTheme="minorHAnsi" w:cstheme="minorHAnsi"/>
          <w:sz w:val="22"/>
          <w:szCs w:val="22"/>
        </w:rPr>
        <w:t xml:space="preserve"> are making decisions about support for gender questioning children, they should be encouraged to seek clinical help and advice. Schools</w:t>
      </w:r>
      <w:r w:rsidR="00806FB0" w:rsidRPr="00A049E5">
        <w:rPr>
          <w:rFonts w:asciiTheme="minorHAnsi" w:hAnsiTheme="minorHAnsi" w:cstheme="minorHAnsi"/>
          <w:sz w:val="22"/>
          <w:szCs w:val="22"/>
        </w:rPr>
        <w:t xml:space="preserve"> and colleges</w:t>
      </w:r>
      <w:r w:rsidRPr="00A049E5">
        <w:rPr>
          <w:rFonts w:asciiTheme="minorHAnsi" w:hAnsiTheme="minorHAnsi" w:cstheme="minorHAnsi"/>
          <w:sz w:val="22"/>
          <w:szCs w:val="22"/>
        </w:rPr>
        <w:t xml:space="preserve"> should not initiate any action regarding social transition. When parents are supporting pre-pubertal children, clinical services should ensure that they can be seen as early as possible by a clinical professional with relevant experience.  Settings should take a cautious approach and consider the broad range of their individual needs, in partnership with the child’s parents, and create a culture where pupils can speak out and share any concerns.</w:t>
      </w:r>
    </w:p>
    <w:p w14:paraId="313992A0" w14:textId="43E39D98" w:rsidR="005811FC" w:rsidRDefault="005811FC" w:rsidP="000A7ED5">
      <w:pPr>
        <w:pStyle w:val="4Bulletedcopyblue"/>
        <w:numPr>
          <w:ilvl w:val="0"/>
          <w:numId w:val="14"/>
        </w:numPr>
        <w:spacing w:after="0"/>
        <w:rPr>
          <w:rFonts w:asciiTheme="minorHAnsi" w:hAnsiTheme="minorHAnsi" w:cstheme="minorHAnsi"/>
          <w:sz w:val="22"/>
          <w:szCs w:val="22"/>
        </w:rPr>
      </w:pPr>
      <w:r w:rsidRPr="00A049E5">
        <w:rPr>
          <w:rFonts w:asciiTheme="minorHAnsi" w:hAnsiTheme="minorHAnsi" w:cstheme="minorHAnsi"/>
          <w:b/>
          <w:sz w:val="22"/>
          <w:szCs w:val="22"/>
        </w:rPr>
        <w:t>Child Exploitation</w:t>
      </w:r>
      <w:r w:rsidRPr="00A049E5">
        <w:rPr>
          <w:rFonts w:asciiTheme="minorHAnsi" w:hAnsiTheme="minorHAnsi" w:cstheme="minorHAnsi"/>
          <w:sz w:val="22"/>
          <w:szCs w:val="22"/>
        </w:rPr>
        <w:t xml:space="preserve"> is an umbrella</w:t>
      </w:r>
      <w:r>
        <w:rPr>
          <w:rFonts w:asciiTheme="minorHAnsi" w:hAnsiTheme="minorHAnsi" w:cstheme="minorHAnsi"/>
          <w:sz w:val="22"/>
          <w:szCs w:val="22"/>
        </w:rPr>
        <w:t xml:space="preserve"> term for the abuse and crimes against children.  This </w:t>
      </w:r>
      <w:r w:rsidR="005E571D" w:rsidRPr="00D42CB0">
        <w:rPr>
          <w:rFonts w:asciiTheme="minorHAnsi" w:hAnsiTheme="minorHAnsi" w:cstheme="minorHAnsi"/>
          <w:sz w:val="22"/>
          <w:szCs w:val="22"/>
        </w:rPr>
        <w:t>may involve an exchange for something the victim wants, and/or for the financial advantage or increased status of the perpetrator or facilitator</w:t>
      </w:r>
      <w:r w:rsidR="005E571D">
        <w:rPr>
          <w:rFonts w:asciiTheme="minorHAnsi" w:hAnsiTheme="minorHAnsi" w:cstheme="minorHAnsi"/>
          <w:sz w:val="22"/>
          <w:szCs w:val="22"/>
        </w:rPr>
        <w:t xml:space="preserve"> and </w:t>
      </w:r>
      <w:r>
        <w:rPr>
          <w:rFonts w:asciiTheme="minorHAnsi" w:hAnsiTheme="minorHAnsi" w:cstheme="minorHAnsi"/>
          <w:sz w:val="22"/>
          <w:szCs w:val="22"/>
        </w:rPr>
        <w:t>can take the following forms:</w:t>
      </w:r>
    </w:p>
    <w:p w14:paraId="08BACA7D" w14:textId="7D133D61" w:rsidR="005811FC" w:rsidRDefault="005811FC" w:rsidP="000A7ED5">
      <w:pPr>
        <w:pStyle w:val="4Bulletedcopyblue"/>
        <w:numPr>
          <w:ilvl w:val="0"/>
          <w:numId w:val="15"/>
        </w:numPr>
        <w:spacing w:after="0"/>
        <w:rPr>
          <w:rFonts w:asciiTheme="minorHAnsi" w:hAnsiTheme="minorHAnsi" w:cstheme="minorHAnsi"/>
          <w:sz w:val="22"/>
          <w:szCs w:val="22"/>
        </w:rPr>
      </w:pPr>
      <w:r>
        <w:rPr>
          <w:rFonts w:asciiTheme="minorHAnsi" w:hAnsiTheme="minorHAnsi" w:cstheme="minorHAnsi"/>
          <w:sz w:val="22"/>
          <w:szCs w:val="22"/>
        </w:rPr>
        <w:t xml:space="preserve">Child Sexual Exploitation (CSE):  If the learner is at risk of CSE or there is intelligence which indicates that the learner or peer group are at risk of CSE, </w:t>
      </w:r>
      <w:r w:rsidR="005D30BD">
        <w:rPr>
          <w:rFonts w:asciiTheme="minorHAnsi" w:hAnsiTheme="minorHAnsi" w:cstheme="minorHAnsi"/>
          <w:sz w:val="22"/>
          <w:szCs w:val="22"/>
        </w:rPr>
        <w:t xml:space="preserve">the </w:t>
      </w:r>
      <w:r w:rsidR="00F325C9">
        <w:rPr>
          <w:rFonts w:asciiTheme="minorHAnsi" w:hAnsiTheme="minorHAnsi" w:cstheme="minorHAnsi"/>
          <w:sz w:val="22"/>
          <w:szCs w:val="22"/>
        </w:rPr>
        <w:t xml:space="preserve">college </w:t>
      </w:r>
      <w:r>
        <w:rPr>
          <w:rFonts w:asciiTheme="minorHAnsi" w:hAnsiTheme="minorHAnsi" w:cstheme="minorHAnsi"/>
          <w:sz w:val="22"/>
          <w:szCs w:val="22"/>
        </w:rPr>
        <w:t xml:space="preserve">will share information with </w:t>
      </w:r>
      <w:hyperlink r:id="rId62" w:history="1">
        <w:r>
          <w:rPr>
            <w:rStyle w:val="Hyperlink"/>
            <w:rFonts w:asciiTheme="minorHAnsi" w:hAnsiTheme="minorHAnsi" w:cstheme="minorHAnsi"/>
            <w:sz w:val="22"/>
            <w:szCs w:val="22"/>
          </w:rPr>
          <w:t>Operation Topaz</w:t>
        </w:r>
      </w:hyperlink>
      <w:r>
        <w:rPr>
          <w:rFonts w:asciiTheme="minorHAnsi" w:hAnsiTheme="minorHAnsi" w:cstheme="minorHAnsi"/>
          <w:sz w:val="22"/>
          <w:szCs w:val="22"/>
        </w:rPr>
        <w:t xml:space="preserve">. This information will support proactive activity to disrupt criminal activity in relation to sexual exploitation. </w:t>
      </w:r>
    </w:p>
    <w:p w14:paraId="00F6C008" w14:textId="3854858E" w:rsidR="005811FC" w:rsidRDefault="005811FC" w:rsidP="000A7ED5">
      <w:pPr>
        <w:numPr>
          <w:ilvl w:val="0"/>
          <w:numId w:val="15"/>
        </w:numPr>
        <w:shd w:val="clear" w:color="auto" w:fill="FFFFFF"/>
        <w:spacing w:before="100" w:beforeAutospacing="1" w:after="0"/>
        <w:rPr>
          <w:rFonts w:asciiTheme="minorHAnsi" w:hAnsiTheme="minorHAnsi" w:cstheme="minorHAnsi"/>
          <w:sz w:val="22"/>
          <w:szCs w:val="22"/>
        </w:rPr>
      </w:pPr>
      <w:r>
        <w:rPr>
          <w:rFonts w:asciiTheme="minorHAnsi" w:hAnsiTheme="minorHAnsi" w:cstheme="minorHAnsi"/>
          <w:sz w:val="22"/>
          <w:szCs w:val="22"/>
        </w:rPr>
        <w:t>Child Criminal Exploitation</w:t>
      </w:r>
      <w:r w:rsidR="005E571D">
        <w:rPr>
          <w:rFonts w:asciiTheme="minorHAnsi" w:hAnsiTheme="minorHAnsi" w:cstheme="minorHAnsi"/>
          <w:sz w:val="22"/>
          <w:szCs w:val="22"/>
        </w:rPr>
        <w:t xml:space="preserve"> (CCE)</w:t>
      </w:r>
      <w:r>
        <w:rPr>
          <w:rStyle w:val="FootnoteReference"/>
          <w:rFonts w:asciiTheme="minorHAnsi" w:hAnsiTheme="minorHAnsi" w:cstheme="minorHAnsi"/>
          <w:sz w:val="22"/>
          <w:szCs w:val="22"/>
        </w:rPr>
        <w:footnoteReference w:id="62"/>
      </w:r>
      <w:r>
        <w:rPr>
          <w:rFonts w:asciiTheme="minorHAnsi" w:hAnsiTheme="minorHAnsi" w:cstheme="minorHAnsi"/>
          <w:sz w:val="22"/>
          <w:szCs w:val="22"/>
        </w:rPr>
        <w:t xml:space="preserve">:  If the learner is at risk of CCE information should be shared with </w:t>
      </w:r>
      <w:hyperlink r:id="rId63" w:history="1">
        <w:r>
          <w:rPr>
            <w:rStyle w:val="Hyperlink"/>
            <w:rFonts w:asciiTheme="minorHAnsi" w:hAnsiTheme="minorHAnsi" w:cstheme="minorHAnsi"/>
            <w:sz w:val="22"/>
            <w:szCs w:val="22"/>
          </w:rPr>
          <w:t>Somerset’s Violence Reduction Unit</w:t>
        </w:r>
      </w:hyperlink>
      <w:r>
        <w:rPr>
          <w:rFonts w:asciiTheme="minorHAnsi" w:hAnsiTheme="minorHAnsi" w:cstheme="minorHAnsi"/>
          <w:sz w:val="22"/>
          <w:szCs w:val="22"/>
        </w:rPr>
        <w:t xml:space="preserve"> - The VRU can advise and support settings to manage risk. Targeted support maybe available to disrupt learners from getting involved with criminality. There has been local guidance issued on the issue of ‘</w:t>
      </w:r>
      <w:hyperlink r:id="rId64" w:history="1">
        <w:r>
          <w:rPr>
            <w:rStyle w:val="Hyperlink"/>
            <w:rFonts w:asciiTheme="minorHAnsi" w:hAnsiTheme="minorHAnsi" w:cstheme="minorHAnsi"/>
            <w:sz w:val="22"/>
            <w:szCs w:val="22"/>
          </w:rPr>
          <w:t>Offensive Weapons in Education Settings</w:t>
        </w:r>
      </w:hyperlink>
      <w:r>
        <w:rPr>
          <w:rFonts w:asciiTheme="minorHAnsi" w:hAnsiTheme="minorHAnsi" w:cstheme="minorHAnsi"/>
          <w:sz w:val="22"/>
          <w:szCs w:val="22"/>
        </w:rPr>
        <w:t xml:space="preserve">’.  It is important to note that should a weapon be used or there is threat of use, the police should be called immediately. </w:t>
      </w:r>
    </w:p>
    <w:p w14:paraId="1531A33D" w14:textId="6626ABEB" w:rsidR="005811FC" w:rsidRDefault="005811FC" w:rsidP="000A7ED5">
      <w:pPr>
        <w:numPr>
          <w:ilvl w:val="1"/>
          <w:numId w:val="17"/>
        </w:numPr>
        <w:shd w:val="clear" w:color="auto" w:fill="FFFFFF"/>
        <w:spacing w:after="0"/>
        <w:rPr>
          <w:rFonts w:asciiTheme="minorHAnsi" w:hAnsiTheme="minorHAnsi" w:cstheme="minorHAnsi"/>
          <w:sz w:val="22"/>
          <w:szCs w:val="22"/>
        </w:rPr>
      </w:pPr>
      <w:r>
        <w:rPr>
          <w:rFonts w:asciiTheme="minorHAnsi" w:hAnsiTheme="minorHAnsi" w:cstheme="minorHAnsi"/>
          <w:sz w:val="22"/>
          <w:szCs w:val="22"/>
        </w:rPr>
        <w:t xml:space="preserve">The same day a weapon is found the </w:t>
      </w:r>
      <w:r w:rsidR="00F325C9">
        <w:rPr>
          <w:rFonts w:asciiTheme="minorHAnsi" w:hAnsiTheme="minorHAnsi" w:cstheme="minorHAnsi"/>
          <w:sz w:val="22"/>
          <w:szCs w:val="22"/>
        </w:rPr>
        <w:t xml:space="preserve">college </w:t>
      </w:r>
      <w:r>
        <w:rPr>
          <w:rFonts w:asciiTheme="minorHAnsi" w:hAnsiTheme="minorHAnsi" w:cstheme="minorHAnsi"/>
          <w:sz w:val="22"/>
          <w:szCs w:val="22"/>
        </w:rPr>
        <w:t xml:space="preserve">should call for a multi-disciplinary assessment of risk. </w:t>
      </w:r>
    </w:p>
    <w:p w14:paraId="2C5014B5" w14:textId="749E55F9" w:rsidR="005811FC" w:rsidRDefault="005811FC" w:rsidP="000A7ED5">
      <w:pPr>
        <w:numPr>
          <w:ilvl w:val="1"/>
          <w:numId w:val="17"/>
        </w:numPr>
        <w:shd w:val="clear" w:color="auto" w:fill="FFFFFF"/>
        <w:spacing w:after="0"/>
        <w:rPr>
          <w:rFonts w:asciiTheme="minorHAnsi" w:hAnsiTheme="minorHAnsi" w:cstheme="minorHAnsi"/>
          <w:sz w:val="22"/>
          <w:szCs w:val="22"/>
        </w:rPr>
      </w:pPr>
      <w:r>
        <w:rPr>
          <w:rFonts w:asciiTheme="minorHAnsi" w:hAnsiTheme="minorHAnsi" w:cstheme="minorHAnsi"/>
          <w:sz w:val="22"/>
          <w:szCs w:val="22"/>
        </w:rPr>
        <w:t xml:space="preserve">The decision to exclude remains with the </w:t>
      </w:r>
      <w:r w:rsidR="00654DCF">
        <w:rPr>
          <w:rFonts w:asciiTheme="minorHAnsi" w:hAnsiTheme="minorHAnsi" w:cstheme="minorHAnsi"/>
          <w:sz w:val="22"/>
          <w:szCs w:val="22"/>
        </w:rPr>
        <w:t>Head</w:t>
      </w:r>
      <w:r>
        <w:rPr>
          <w:rFonts w:asciiTheme="minorHAnsi" w:hAnsiTheme="minorHAnsi" w:cstheme="minorHAnsi"/>
          <w:sz w:val="22"/>
          <w:szCs w:val="22"/>
        </w:rPr>
        <w:t>, although consultation with other agencies is recommended that to ensure there are no further risks</w:t>
      </w:r>
      <w:r>
        <w:rPr>
          <w:rStyle w:val="FootnoteReference"/>
          <w:rFonts w:asciiTheme="minorHAnsi" w:hAnsiTheme="minorHAnsi" w:cstheme="minorHAnsi"/>
          <w:sz w:val="22"/>
          <w:szCs w:val="22"/>
        </w:rPr>
        <w:footnoteReference w:id="63"/>
      </w:r>
    </w:p>
    <w:p w14:paraId="173735EA" w14:textId="77777777" w:rsidR="005811FC" w:rsidRDefault="005811FC" w:rsidP="000A7ED5">
      <w:pPr>
        <w:numPr>
          <w:ilvl w:val="1"/>
          <w:numId w:val="17"/>
        </w:numPr>
        <w:shd w:val="clear" w:color="auto" w:fill="FFFFFF"/>
        <w:spacing w:after="0"/>
        <w:rPr>
          <w:rFonts w:asciiTheme="minorHAnsi" w:hAnsiTheme="minorHAnsi" w:cstheme="minorHAnsi"/>
          <w:sz w:val="22"/>
          <w:szCs w:val="22"/>
        </w:rPr>
      </w:pPr>
      <w:r>
        <w:rPr>
          <w:rFonts w:asciiTheme="minorHAnsi" w:hAnsiTheme="minorHAnsi" w:cstheme="minorHAnsi"/>
          <w:sz w:val="22"/>
          <w:szCs w:val="22"/>
        </w:rPr>
        <w:t>Police must be notified</w:t>
      </w:r>
    </w:p>
    <w:p w14:paraId="3C1C1F26" w14:textId="7955181B" w:rsidR="005811FC" w:rsidRDefault="005811FC" w:rsidP="000A7ED5">
      <w:pPr>
        <w:pStyle w:val="4Bulletedcopyblue"/>
        <w:numPr>
          <w:ilvl w:val="0"/>
          <w:numId w:val="15"/>
        </w:numPr>
        <w:spacing w:after="0"/>
        <w:rPr>
          <w:rFonts w:asciiTheme="minorHAnsi" w:hAnsiTheme="minorHAnsi" w:cstheme="minorHAnsi"/>
          <w:sz w:val="22"/>
          <w:szCs w:val="22"/>
        </w:rPr>
      </w:pPr>
      <w:r>
        <w:rPr>
          <w:rFonts w:asciiTheme="minorHAnsi" w:hAnsiTheme="minorHAnsi" w:cstheme="minorHAnsi"/>
          <w:sz w:val="22"/>
          <w:szCs w:val="22"/>
        </w:rPr>
        <w:t>Child on Child Abuse or Peer-on-peer abuse: is when children abuse other children</w:t>
      </w:r>
      <w:r w:rsidR="00F325C9">
        <w:rPr>
          <w:rFonts w:asciiTheme="minorHAnsi" w:hAnsiTheme="minorHAnsi" w:cstheme="minorHAnsi"/>
          <w:sz w:val="22"/>
          <w:szCs w:val="22"/>
        </w:rPr>
        <w:t>/young adults abuse other young adults</w:t>
      </w:r>
      <w:r>
        <w:rPr>
          <w:rFonts w:asciiTheme="minorHAnsi" w:hAnsiTheme="minorHAnsi" w:cstheme="minorHAnsi"/>
          <w:sz w:val="22"/>
          <w:szCs w:val="22"/>
        </w:rPr>
        <w:t xml:space="preserve">. This type of abuse can take place inside and outside of </w:t>
      </w:r>
      <w:r w:rsidR="00F325C9">
        <w:rPr>
          <w:rFonts w:asciiTheme="minorHAnsi" w:hAnsiTheme="minorHAnsi" w:cstheme="minorHAnsi"/>
          <w:sz w:val="22"/>
          <w:szCs w:val="22"/>
        </w:rPr>
        <w:t xml:space="preserve">college </w:t>
      </w:r>
      <w:r>
        <w:rPr>
          <w:rFonts w:asciiTheme="minorHAnsi" w:hAnsiTheme="minorHAnsi" w:cstheme="minorHAnsi"/>
          <w:sz w:val="22"/>
          <w:szCs w:val="22"/>
        </w:rPr>
        <w:t>and online.  Abuse in intimate relationships between children</w:t>
      </w:r>
      <w:r w:rsidR="00F325C9">
        <w:rPr>
          <w:rFonts w:asciiTheme="minorHAnsi" w:hAnsiTheme="minorHAnsi" w:cstheme="minorHAnsi"/>
          <w:sz w:val="22"/>
          <w:szCs w:val="22"/>
        </w:rPr>
        <w:t>/young people</w:t>
      </w:r>
      <w:r>
        <w:rPr>
          <w:rFonts w:asciiTheme="minorHAnsi" w:hAnsiTheme="minorHAnsi" w:cstheme="minorHAnsi"/>
          <w:sz w:val="22"/>
          <w:szCs w:val="22"/>
        </w:rPr>
        <w:t xml:space="preserve"> is sometimes known as ‘teenage relationship abuse’.  </w:t>
      </w:r>
      <w:r w:rsidR="004B2EF2">
        <w:rPr>
          <w:rFonts w:asciiTheme="minorHAnsi" w:hAnsiTheme="minorHAnsi" w:cstheme="minorHAnsi"/>
          <w:sz w:val="22"/>
          <w:szCs w:val="22"/>
        </w:rPr>
        <w:t xml:space="preserve">Child on child </w:t>
      </w:r>
      <w:r>
        <w:rPr>
          <w:rFonts w:asciiTheme="minorHAnsi" w:hAnsiTheme="minorHAnsi" w:cstheme="minorHAnsi"/>
          <w:sz w:val="22"/>
          <w:szCs w:val="22"/>
        </w:rPr>
        <w:t>abuse is most likely to include, but may not be limited to:</w:t>
      </w:r>
    </w:p>
    <w:p w14:paraId="1DE3BB6D" w14:textId="77777777" w:rsidR="005811FC" w:rsidRDefault="005811FC" w:rsidP="000A7ED5">
      <w:pPr>
        <w:pStyle w:val="4Bulletedcopyblue"/>
        <w:numPr>
          <w:ilvl w:val="1"/>
          <w:numId w:val="18"/>
        </w:numPr>
        <w:spacing w:after="0"/>
        <w:rPr>
          <w:rFonts w:asciiTheme="minorHAnsi" w:hAnsiTheme="minorHAnsi" w:cstheme="minorHAnsi"/>
          <w:sz w:val="22"/>
          <w:szCs w:val="22"/>
        </w:rPr>
      </w:pPr>
      <w:r>
        <w:rPr>
          <w:rFonts w:asciiTheme="minorHAnsi" w:hAnsiTheme="minorHAnsi" w:cstheme="minorHAnsi"/>
          <w:sz w:val="22"/>
          <w:szCs w:val="22"/>
        </w:rPr>
        <w:t>Bullying</w:t>
      </w:r>
    </w:p>
    <w:p w14:paraId="449A12D3" w14:textId="77777777" w:rsidR="005811FC" w:rsidRDefault="005811FC" w:rsidP="000A7ED5">
      <w:pPr>
        <w:pStyle w:val="4Bulletedcopyblue"/>
        <w:numPr>
          <w:ilvl w:val="1"/>
          <w:numId w:val="18"/>
        </w:numPr>
        <w:spacing w:after="0"/>
        <w:rPr>
          <w:rFonts w:asciiTheme="minorHAnsi" w:hAnsiTheme="minorHAnsi" w:cstheme="minorHAnsi"/>
          <w:sz w:val="22"/>
          <w:szCs w:val="22"/>
        </w:rPr>
      </w:pPr>
      <w:r>
        <w:rPr>
          <w:rFonts w:asciiTheme="minorHAnsi" w:hAnsiTheme="minorHAnsi" w:cstheme="minorHAnsi"/>
          <w:sz w:val="22"/>
          <w:szCs w:val="22"/>
        </w:rPr>
        <w:t>Abuse in intimate personal relationships between peers</w:t>
      </w:r>
    </w:p>
    <w:p w14:paraId="65D0F467" w14:textId="77777777" w:rsidR="005811FC" w:rsidRDefault="005811FC" w:rsidP="000A7ED5">
      <w:pPr>
        <w:pStyle w:val="4Bulletedcopyblue"/>
        <w:numPr>
          <w:ilvl w:val="1"/>
          <w:numId w:val="18"/>
        </w:numPr>
        <w:spacing w:after="0"/>
        <w:rPr>
          <w:rFonts w:asciiTheme="minorHAnsi" w:hAnsiTheme="minorHAnsi" w:cstheme="minorHAnsi"/>
          <w:sz w:val="22"/>
          <w:szCs w:val="22"/>
        </w:rPr>
      </w:pPr>
      <w:r>
        <w:rPr>
          <w:rFonts w:asciiTheme="minorHAnsi" w:hAnsiTheme="minorHAnsi" w:cstheme="minorHAnsi"/>
          <w:sz w:val="22"/>
          <w:szCs w:val="22"/>
        </w:rPr>
        <w:t>Physical abuse</w:t>
      </w:r>
      <w:r>
        <w:rPr>
          <w:rStyle w:val="FootnoteReference"/>
          <w:rFonts w:asciiTheme="minorHAnsi" w:hAnsiTheme="minorHAnsi" w:cstheme="minorHAnsi"/>
          <w:sz w:val="22"/>
          <w:szCs w:val="22"/>
        </w:rPr>
        <w:footnoteReference w:id="64"/>
      </w:r>
      <w:r>
        <w:rPr>
          <w:rFonts w:asciiTheme="minorHAnsi" w:hAnsiTheme="minorHAnsi" w:cstheme="minorHAnsi"/>
          <w:sz w:val="22"/>
          <w:szCs w:val="22"/>
        </w:rPr>
        <w:t xml:space="preserve"> </w:t>
      </w:r>
    </w:p>
    <w:p w14:paraId="1C3D05C3" w14:textId="77777777" w:rsidR="005811FC" w:rsidRDefault="005811FC" w:rsidP="000A7ED5">
      <w:pPr>
        <w:pStyle w:val="4Bulletedcopyblue"/>
        <w:numPr>
          <w:ilvl w:val="1"/>
          <w:numId w:val="18"/>
        </w:numPr>
        <w:spacing w:after="0"/>
        <w:rPr>
          <w:rFonts w:asciiTheme="minorHAnsi" w:hAnsiTheme="minorHAnsi" w:cstheme="minorHAnsi"/>
          <w:sz w:val="22"/>
          <w:szCs w:val="22"/>
        </w:rPr>
      </w:pPr>
      <w:r>
        <w:rPr>
          <w:rFonts w:asciiTheme="minorHAnsi" w:hAnsiTheme="minorHAnsi" w:cstheme="minorHAnsi"/>
          <w:sz w:val="22"/>
          <w:szCs w:val="22"/>
        </w:rPr>
        <w:t xml:space="preserve">Harmful Sexual </w:t>
      </w:r>
      <w:proofErr w:type="spellStart"/>
      <w:r>
        <w:rPr>
          <w:rFonts w:asciiTheme="minorHAnsi" w:hAnsiTheme="minorHAnsi" w:cstheme="minorHAnsi"/>
          <w:sz w:val="22"/>
          <w:szCs w:val="22"/>
        </w:rPr>
        <w:t>Behaviour</w:t>
      </w:r>
      <w:proofErr w:type="spellEnd"/>
      <w:r>
        <w:rPr>
          <w:rStyle w:val="FootnoteReference"/>
          <w:rFonts w:asciiTheme="minorHAnsi" w:hAnsiTheme="minorHAnsi" w:cstheme="minorHAnsi"/>
          <w:sz w:val="22"/>
          <w:szCs w:val="22"/>
        </w:rPr>
        <w:footnoteReference w:id="65"/>
      </w:r>
    </w:p>
    <w:p w14:paraId="6C12C45B" w14:textId="77777777" w:rsidR="005811FC" w:rsidRDefault="005811FC" w:rsidP="000A7ED5">
      <w:pPr>
        <w:pStyle w:val="4Bulletedcopyblue"/>
        <w:numPr>
          <w:ilvl w:val="1"/>
          <w:numId w:val="18"/>
        </w:numPr>
        <w:spacing w:after="0"/>
        <w:rPr>
          <w:rFonts w:asciiTheme="minorHAnsi" w:hAnsiTheme="minorHAnsi" w:cstheme="minorHAnsi"/>
          <w:sz w:val="22"/>
          <w:szCs w:val="22"/>
        </w:rPr>
      </w:pPr>
      <w:proofErr w:type="spellStart"/>
      <w:r>
        <w:rPr>
          <w:rFonts w:asciiTheme="minorHAnsi" w:hAnsiTheme="minorHAnsi" w:cstheme="minorHAnsi"/>
          <w:sz w:val="22"/>
          <w:szCs w:val="22"/>
        </w:rPr>
        <w:t>Upskirting</w:t>
      </w:r>
      <w:proofErr w:type="spellEnd"/>
    </w:p>
    <w:p w14:paraId="2703D1F1" w14:textId="77777777" w:rsidR="005811FC" w:rsidRDefault="005811FC" w:rsidP="000A7ED5">
      <w:pPr>
        <w:pStyle w:val="4Bulletedcopyblue"/>
        <w:numPr>
          <w:ilvl w:val="1"/>
          <w:numId w:val="18"/>
        </w:numPr>
        <w:spacing w:after="0"/>
        <w:rPr>
          <w:rFonts w:asciiTheme="minorHAnsi" w:hAnsiTheme="minorHAnsi" w:cstheme="minorHAnsi"/>
          <w:sz w:val="22"/>
          <w:szCs w:val="22"/>
        </w:rPr>
      </w:pPr>
      <w:r>
        <w:rPr>
          <w:rFonts w:asciiTheme="minorHAnsi" w:hAnsiTheme="minorHAnsi" w:cstheme="minorHAnsi"/>
          <w:sz w:val="22"/>
          <w:szCs w:val="22"/>
        </w:rPr>
        <w:t>Initiation/hazing type violence and rituals</w:t>
      </w:r>
    </w:p>
    <w:p w14:paraId="5899E031" w14:textId="77777777" w:rsidR="005811FC" w:rsidRDefault="005811FC" w:rsidP="000A7ED5">
      <w:pPr>
        <w:pStyle w:val="4Bulletedcopyblue"/>
        <w:numPr>
          <w:ilvl w:val="1"/>
          <w:numId w:val="18"/>
        </w:numPr>
        <w:spacing w:after="0"/>
        <w:rPr>
          <w:rFonts w:asciiTheme="minorHAnsi" w:hAnsiTheme="minorHAnsi" w:cstheme="minorHAnsi"/>
          <w:sz w:val="22"/>
          <w:szCs w:val="22"/>
        </w:rPr>
      </w:pPr>
      <w:r>
        <w:rPr>
          <w:rFonts w:asciiTheme="minorHAnsi" w:hAnsiTheme="minorHAnsi" w:cstheme="minorHAnsi"/>
          <w:sz w:val="22"/>
          <w:szCs w:val="22"/>
        </w:rPr>
        <w:t xml:space="preserve">Online grooming and abuse  </w:t>
      </w:r>
    </w:p>
    <w:p w14:paraId="223AA93F" w14:textId="10F466C4" w:rsidR="005811FC" w:rsidRDefault="005811FC" w:rsidP="000A7ED5">
      <w:pPr>
        <w:pStyle w:val="4Bulletedcopyblue"/>
        <w:numPr>
          <w:ilvl w:val="0"/>
          <w:numId w:val="15"/>
        </w:numPr>
        <w:spacing w:after="0"/>
        <w:rPr>
          <w:rFonts w:asciiTheme="minorHAnsi" w:hAnsiTheme="minorHAnsi" w:cstheme="minorHAnsi"/>
          <w:sz w:val="22"/>
          <w:szCs w:val="22"/>
        </w:rPr>
      </w:pPr>
      <w:proofErr w:type="spellStart"/>
      <w:r>
        <w:rPr>
          <w:rFonts w:asciiTheme="minorHAnsi" w:hAnsiTheme="minorHAnsi" w:cstheme="minorHAnsi"/>
          <w:sz w:val="22"/>
          <w:szCs w:val="22"/>
        </w:rPr>
        <w:lastRenderedPageBreak/>
        <w:t>Radicalisation</w:t>
      </w:r>
      <w:proofErr w:type="spellEnd"/>
      <w:r>
        <w:rPr>
          <w:rFonts w:asciiTheme="minorHAnsi" w:hAnsiTheme="minorHAnsi" w:cstheme="minorHAnsi"/>
          <w:sz w:val="22"/>
          <w:szCs w:val="22"/>
        </w:rPr>
        <w:t>:  All schools and colleges are subject to a duty under section 26 of the Counterterrorism and Security Act 2015 (the CTSA 2015), in the exercise of their functions, to have “due regard</w:t>
      </w:r>
      <w:r w:rsidRPr="00AB6302">
        <w:rPr>
          <w:rStyle w:val="FootnoteReference"/>
        </w:rPr>
        <w:t>109</w:t>
      </w:r>
      <w:r>
        <w:rPr>
          <w:rFonts w:asciiTheme="minorHAnsi" w:hAnsiTheme="minorHAnsi" w:cstheme="minorHAnsi"/>
          <w:sz w:val="22"/>
          <w:szCs w:val="22"/>
        </w:rPr>
        <w:t xml:space="preserve"> to the need to prevent people from </w:t>
      </w:r>
      <w:r w:rsidR="005B5415">
        <w:rPr>
          <w:rFonts w:asciiTheme="minorHAnsi" w:hAnsiTheme="minorHAnsi" w:cstheme="minorHAnsi"/>
          <w:sz w:val="22"/>
          <w:szCs w:val="22"/>
        </w:rPr>
        <w:t>becoming terrorists or supporting terrorism</w:t>
      </w:r>
      <w:r>
        <w:rPr>
          <w:rFonts w:asciiTheme="minorHAnsi" w:hAnsiTheme="minorHAnsi" w:cstheme="minorHAnsi"/>
          <w:sz w:val="22"/>
          <w:szCs w:val="22"/>
        </w:rPr>
        <w:t>”.</w:t>
      </w:r>
      <w:r w:rsidRPr="00AB6302">
        <w:rPr>
          <w:rStyle w:val="FootnoteReference"/>
        </w:rPr>
        <w:t>110</w:t>
      </w:r>
      <w:r>
        <w:rPr>
          <w:rFonts w:asciiTheme="minorHAnsi" w:hAnsiTheme="minorHAnsi" w:cstheme="minorHAnsi"/>
          <w:sz w:val="22"/>
          <w:szCs w:val="22"/>
        </w:rPr>
        <w:t xml:space="preserve"> This duty is known as the Prevent duty.  The Prevent duty should be seen as part of schools’ and colleges’ wider safeguarding obligations. DSLs and other senior leaders should </w:t>
      </w:r>
      <w:proofErr w:type="spellStart"/>
      <w:r>
        <w:rPr>
          <w:rFonts w:asciiTheme="minorHAnsi" w:hAnsiTheme="minorHAnsi" w:cstheme="minorHAnsi"/>
          <w:sz w:val="22"/>
          <w:szCs w:val="22"/>
        </w:rPr>
        <w:t>familiarise</w:t>
      </w:r>
      <w:proofErr w:type="spellEnd"/>
      <w:r>
        <w:rPr>
          <w:rFonts w:asciiTheme="minorHAnsi" w:hAnsiTheme="minorHAnsi" w:cstheme="minorHAnsi"/>
          <w:sz w:val="22"/>
          <w:szCs w:val="22"/>
        </w:rPr>
        <w:t xml:space="preserve"> themselves with the revised Prevent duty guidance: for England and Wales, especially paragraphs 57-76, which are specifically concerned with schools (and also covers childcare).  The guidance is set out in terms of four general themes: </w:t>
      </w:r>
    </w:p>
    <w:p w14:paraId="3F7B8983" w14:textId="77777777" w:rsidR="005811FC" w:rsidRDefault="005811FC" w:rsidP="000A7ED5">
      <w:pPr>
        <w:pStyle w:val="4Bulletedcopyblue"/>
        <w:numPr>
          <w:ilvl w:val="1"/>
          <w:numId w:val="19"/>
        </w:numPr>
        <w:spacing w:after="0"/>
        <w:rPr>
          <w:rFonts w:asciiTheme="minorHAnsi" w:hAnsiTheme="minorHAnsi" w:cstheme="minorHAnsi"/>
          <w:sz w:val="22"/>
          <w:szCs w:val="22"/>
        </w:rPr>
      </w:pPr>
      <w:r>
        <w:rPr>
          <w:rFonts w:asciiTheme="minorHAnsi" w:hAnsiTheme="minorHAnsi" w:cstheme="minorHAnsi"/>
          <w:sz w:val="22"/>
          <w:szCs w:val="22"/>
        </w:rPr>
        <w:t xml:space="preserve">risk assessment, </w:t>
      </w:r>
    </w:p>
    <w:p w14:paraId="01574634" w14:textId="77777777" w:rsidR="005811FC" w:rsidRDefault="005811FC" w:rsidP="000A7ED5">
      <w:pPr>
        <w:pStyle w:val="4Bulletedcopyblue"/>
        <w:numPr>
          <w:ilvl w:val="1"/>
          <w:numId w:val="19"/>
        </w:numPr>
        <w:spacing w:after="0"/>
        <w:rPr>
          <w:rFonts w:asciiTheme="minorHAnsi" w:hAnsiTheme="minorHAnsi" w:cstheme="minorHAnsi"/>
          <w:sz w:val="22"/>
          <w:szCs w:val="22"/>
        </w:rPr>
      </w:pPr>
      <w:r>
        <w:rPr>
          <w:rFonts w:asciiTheme="minorHAnsi" w:hAnsiTheme="minorHAnsi" w:cstheme="minorHAnsi"/>
          <w:sz w:val="22"/>
          <w:szCs w:val="22"/>
        </w:rPr>
        <w:t xml:space="preserve">working in partnership, </w:t>
      </w:r>
    </w:p>
    <w:p w14:paraId="0C2CE3AE" w14:textId="77777777" w:rsidR="005811FC" w:rsidRDefault="005811FC" w:rsidP="000A7ED5">
      <w:pPr>
        <w:pStyle w:val="4Bulletedcopyblue"/>
        <w:numPr>
          <w:ilvl w:val="1"/>
          <w:numId w:val="19"/>
        </w:numPr>
        <w:spacing w:after="0"/>
        <w:rPr>
          <w:rFonts w:asciiTheme="minorHAnsi" w:hAnsiTheme="minorHAnsi" w:cstheme="minorHAnsi"/>
          <w:sz w:val="22"/>
          <w:szCs w:val="22"/>
        </w:rPr>
      </w:pPr>
      <w:r>
        <w:rPr>
          <w:rFonts w:asciiTheme="minorHAnsi" w:hAnsiTheme="minorHAnsi" w:cstheme="minorHAnsi"/>
          <w:sz w:val="22"/>
          <w:szCs w:val="22"/>
        </w:rPr>
        <w:t xml:space="preserve">staff training, and </w:t>
      </w:r>
    </w:p>
    <w:p w14:paraId="312732D3" w14:textId="77777777" w:rsidR="005811FC" w:rsidRDefault="005811FC" w:rsidP="000A7ED5">
      <w:pPr>
        <w:pStyle w:val="4Bulletedcopyblue"/>
        <w:numPr>
          <w:ilvl w:val="1"/>
          <w:numId w:val="19"/>
        </w:numPr>
        <w:spacing w:after="0"/>
        <w:rPr>
          <w:rFonts w:asciiTheme="minorHAnsi" w:hAnsiTheme="minorHAnsi" w:cstheme="minorHAnsi"/>
          <w:sz w:val="22"/>
          <w:szCs w:val="22"/>
        </w:rPr>
      </w:pPr>
      <w:r>
        <w:rPr>
          <w:rFonts w:asciiTheme="minorHAnsi" w:hAnsiTheme="minorHAnsi" w:cstheme="minorHAnsi"/>
          <w:sz w:val="22"/>
          <w:szCs w:val="22"/>
        </w:rPr>
        <w:t>IT policies.</w:t>
      </w:r>
    </w:p>
    <w:p w14:paraId="47D598DD" w14:textId="77777777" w:rsidR="005811FC" w:rsidRDefault="005811FC" w:rsidP="000A7ED5">
      <w:pPr>
        <w:pStyle w:val="4Bulletedcopyblue"/>
        <w:numPr>
          <w:ilvl w:val="0"/>
          <w:numId w:val="15"/>
        </w:numPr>
        <w:spacing w:after="0"/>
        <w:rPr>
          <w:rFonts w:asciiTheme="minorHAnsi" w:hAnsiTheme="minorHAnsi" w:cstheme="minorHAnsi"/>
          <w:sz w:val="22"/>
          <w:szCs w:val="22"/>
        </w:rPr>
      </w:pPr>
      <w:r>
        <w:rPr>
          <w:rFonts w:asciiTheme="minorHAnsi" w:hAnsiTheme="minorHAnsi" w:cstheme="minorHAnsi"/>
          <w:sz w:val="22"/>
          <w:szCs w:val="22"/>
        </w:rPr>
        <w:t>Modern Slavery and Trafficking for the purpose of Child Exploitation</w:t>
      </w:r>
    </w:p>
    <w:p w14:paraId="68562E10" w14:textId="77777777" w:rsidR="005811FC" w:rsidRDefault="005811FC" w:rsidP="000A7ED5">
      <w:pPr>
        <w:numPr>
          <w:ilvl w:val="0"/>
          <w:numId w:val="15"/>
        </w:numPr>
        <w:shd w:val="clear" w:color="auto" w:fill="FFFFFF"/>
        <w:spacing w:before="100" w:beforeAutospacing="1" w:after="0"/>
        <w:rPr>
          <w:rFonts w:asciiTheme="minorHAnsi" w:hAnsiTheme="minorHAnsi" w:cstheme="minorHAnsi"/>
          <w:sz w:val="22"/>
          <w:szCs w:val="22"/>
        </w:rPr>
      </w:pPr>
      <w:proofErr w:type="spellStart"/>
      <w:r>
        <w:rPr>
          <w:rFonts w:asciiTheme="minorHAnsi" w:hAnsiTheme="minorHAnsi" w:cstheme="minorHAnsi"/>
          <w:sz w:val="22"/>
          <w:szCs w:val="22"/>
        </w:rPr>
        <w:t>Honour</w:t>
      </w:r>
      <w:proofErr w:type="spellEnd"/>
      <w:r>
        <w:rPr>
          <w:rStyle w:val="FootnoteReference"/>
          <w:rFonts w:asciiTheme="minorHAnsi" w:hAnsiTheme="minorHAnsi" w:cstheme="minorHAnsi"/>
          <w:sz w:val="22"/>
          <w:szCs w:val="22"/>
        </w:rPr>
        <w:footnoteReference w:id="66"/>
      </w:r>
      <w:r>
        <w:rPr>
          <w:rFonts w:asciiTheme="minorHAnsi" w:hAnsiTheme="minorHAnsi" w:cstheme="minorHAnsi"/>
          <w:sz w:val="22"/>
          <w:szCs w:val="22"/>
        </w:rPr>
        <w:t xml:space="preserve"> based Abuse</w:t>
      </w:r>
      <w:r>
        <w:rPr>
          <w:rStyle w:val="FootnoteReference"/>
          <w:rFonts w:asciiTheme="minorHAnsi" w:hAnsiTheme="minorHAnsi" w:cstheme="minorHAnsi"/>
          <w:sz w:val="22"/>
          <w:szCs w:val="22"/>
        </w:rPr>
        <w:footnoteReference w:id="67"/>
      </w:r>
    </w:p>
    <w:p w14:paraId="4D3200D1" w14:textId="77777777" w:rsidR="005811FC" w:rsidRDefault="005811FC" w:rsidP="005811FC">
      <w:pPr>
        <w:pStyle w:val="4Bulletedcopyblue"/>
        <w:numPr>
          <w:ilvl w:val="0"/>
          <w:numId w:val="0"/>
        </w:numPr>
        <w:spacing w:after="0"/>
        <w:ind w:left="340" w:hanging="170"/>
        <w:rPr>
          <w:rFonts w:asciiTheme="minorHAnsi" w:hAnsiTheme="minorHAnsi" w:cstheme="minorHAnsi"/>
          <w:sz w:val="22"/>
          <w:szCs w:val="22"/>
        </w:rPr>
      </w:pPr>
    </w:p>
    <w:p w14:paraId="12562613" w14:textId="77777777" w:rsidR="005811FC" w:rsidRDefault="005811FC" w:rsidP="005811FC">
      <w:pPr>
        <w:pStyle w:val="1bodycopy10pt"/>
        <w:rPr>
          <w:rFonts w:asciiTheme="minorHAnsi" w:hAnsiTheme="minorHAnsi" w:cstheme="minorHAnsi"/>
          <w:b/>
          <w:bCs/>
          <w:sz w:val="22"/>
          <w:szCs w:val="22"/>
          <w:lang w:val="en-GB"/>
        </w:rPr>
      </w:pPr>
      <w:r>
        <w:rPr>
          <w:rFonts w:asciiTheme="minorHAnsi" w:hAnsiTheme="minorHAnsi" w:cstheme="minorHAnsi"/>
          <w:b/>
          <w:bCs/>
          <w:sz w:val="22"/>
          <w:szCs w:val="22"/>
          <w:lang w:val="en-GB"/>
        </w:rPr>
        <w:t>Definitions</w:t>
      </w:r>
    </w:p>
    <w:p w14:paraId="0DFF59B5" w14:textId="77777777"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b/>
          <w:sz w:val="22"/>
          <w:szCs w:val="22"/>
        </w:rPr>
        <w:t>Child protection</w:t>
      </w:r>
      <w:r>
        <w:rPr>
          <w:rFonts w:asciiTheme="minorHAnsi" w:hAnsiTheme="minorHAnsi" w:cstheme="minorHAnsi"/>
          <w:sz w:val="22"/>
          <w:szCs w:val="22"/>
        </w:rPr>
        <w:t xml:space="preserve"> is defined in Section 47 of the Children Act 1989 as when a child is suffering or is likely to suffer significant harm.</w:t>
      </w:r>
    </w:p>
    <w:p w14:paraId="18212E14" w14:textId="77777777"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b/>
          <w:sz w:val="22"/>
          <w:szCs w:val="22"/>
        </w:rPr>
        <w:t xml:space="preserve">‘Victim’ </w:t>
      </w:r>
      <w:r>
        <w:rPr>
          <w:rFonts w:asciiTheme="minorHAnsi" w:hAnsiTheme="minorHAnsi" w:cstheme="minorHAnsi"/>
          <w:sz w:val="22"/>
          <w:szCs w:val="22"/>
        </w:rPr>
        <w:t xml:space="preserve">is a widely understood and </w:t>
      </w:r>
      <w:proofErr w:type="spellStart"/>
      <w:r>
        <w:rPr>
          <w:rFonts w:asciiTheme="minorHAnsi" w:hAnsiTheme="minorHAnsi" w:cstheme="minorHAnsi"/>
          <w:sz w:val="22"/>
          <w:szCs w:val="22"/>
        </w:rPr>
        <w:t>recognised</w:t>
      </w:r>
      <w:proofErr w:type="spellEnd"/>
      <w:r>
        <w:rPr>
          <w:rFonts w:asciiTheme="minorHAnsi" w:hAnsiTheme="minorHAnsi" w:cstheme="minorHAnsi"/>
          <w:sz w:val="22"/>
          <w:szCs w:val="22"/>
        </w:rPr>
        <w:t xml:space="preserve"> term, but not everyone who has been subjected to abuse considers themselves a victim, or would want to be described that way. You should be prepared to use any term the child feels most comfortable with when managing an incident</w:t>
      </w:r>
    </w:p>
    <w:p w14:paraId="4BF16705" w14:textId="77777777"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b/>
          <w:sz w:val="22"/>
          <w:szCs w:val="22"/>
        </w:rPr>
        <w:t xml:space="preserve">‘alleged perpetrator’ and ‘perpetrator’ </w:t>
      </w:r>
      <w:r>
        <w:rPr>
          <w:rFonts w:asciiTheme="minorHAnsi" w:hAnsiTheme="minorHAnsi" w:cstheme="minorHAnsi"/>
          <w:sz w:val="22"/>
          <w:szCs w:val="22"/>
        </w:rPr>
        <w:t xml:space="preserve">are widely used and </w:t>
      </w:r>
      <w:proofErr w:type="spellStart"/>
      <w:r>
        <w:rPr>
          <w:rFonts w:asciiTheme="minorHAnsi" w:hAnsiTheme="minorHAnsi" w:cstheme="minorHAnsi"/>
          <w:sz w:val="22"/>
          <w:szCs w:val="22"/>
        </w:rPr>
        <w:t>recognised</w:t>
      </w:r>
      <w:proofErr w:type="spellEnd"/>
      <w:r>
        <w:rPr>
          <w:rFonts w:asciiTheme="minorHAnsi" w:hAnsiTheme="minorHAnsi" w:cstheme="minorHAnsi"/>
          <w:sz w:val="22"/>
          <w:szCs w:val="22"/>
        </w:rPr>
        <w:t xml:space="preserve"> terms, but you should think carefully about what terminology you use (especially in front of children), as in some cases, abusive </w:t>
      </w:r>
      <w:proofErr w:type="spellStart"/>
      <w:r>
        <w:rPr>
          <w:rFonts w:asciiTheme="minorHAnsi" w:hAnsiTheme="minorHAnsi" w:cstheme="minorHAnsi"/>
          <w:sz w:val="22"/>
          <w:szCs w:val="22"/>
        </w:rPr>
        <w:t>behaviour</w:t>
      </w:r>
      <w:proofErr w:type="spellEnd"/>
      <w:r>
        <w:rPr>
          <w:rFonts w:asciiTheme="minorHAnsi" w:hAnsiTheme="minorHAnsi" w:cstheme="minorHAnsi"/>
          <w:sz w:val="22"/>
          <w:szCs w:val="22"/>
        </w:rPr>
        <w:t xml:space="preserve"> can be harmful to the perpetrator too. You should decide what’s appropriate and which terms to use on a case-by-case basis</w:t>
      </w:r>
    </w:p>
    <w:p w14:paraId="0709F5AC" w14:textId="15D71A6A" w:rsidR="005811FC" w:rsidRPr="00C84150" w:rsidRDefault="005811FC" w:rsidP="000A7ED5">
      <w:pPr>
        <w:pStyle w:val="4Bulletedcopyblue"/>
        <w:numPr>
          <w:ilvl w:val="0"/>
          <w:numId w:val="14"/>
        </w:numPr>
        <w:spacing w:after="0"/>
        <w:rPr>
          <w:rFonts w:asciiTheme="minorHAnsi" w:hAnsiTheme="minorHAnsi" w:cstheme="minorHAnsi"/>
          <w:sz w:val="22"/>
          <w:szCs w:val="22"/>
        </w:rPr>
      </w:pPr>
      <w:r w:rsidRPr="000E05C5">
        <w:rPr>
          <w:rFonts w:asciiTheme="minorHAnsi" w:hAnsiTheme="minorHAnsi" w:cstheme="minorHAnsi"/>
          <w:b/>
          <w:bCs/>
          <w:sz w:val="22"/>
          <w:szCs w:val="22"/>
          <w:lang w:val="en-GB"/>
        </w:rPr>
        <w:t>Children</w:t>
      </w:r>
      <w:r w:rsidRPr="000E05C5">
        <w:rPr>
          <w:rFonts w:asciiTheme="minorHAnsi" w:hAnsiTheme="minorHAnsi" w:cstheme="minorHAnsi"/>
          <w:bCs/>
          <w:sz w:val="22"/>
          <w:szCs w:val="22"/>
          <w:lang w:val="en-GB"/>
        </w:rPr>
        <w:t xml:space="preserve"> includes everyone under the age of 18</w:t>
      </w:r>
      <w:r w:rsidRPr="000E05C5">
        <w:rPr>
          <w:rFonts w:asciiTheme="minorHAnsi" w:hAnsiTheme="minorHAnsi" w:cstheme="minorHAnsi"/>
          <w:sz w:val="22"/>
          <w:szCs w:val="22"/>
          <w:lang w:val="en-GB"/>
        </w:rPr>
        <w:t xml:space="preserve">.  </w:t>
      </w:r>
      <w:r w:rsidR="00F325C9">
        <w:rPr>
          <w:rFonts w:asciiTheme="minorHAnsi" w:hAnsiTheme="minorHAnsi" w:cstheme="minorHAnsi"/>
          <w:sz w:val="22"/>
          <w:szCs w:val="22"/>
          <w:lang w:val="en-GB"/>
        </w:rPr>
        <w:t>P</w:t>
      </w:r>
      <w:r w:rsidRPr="000E05C5">
        <w:rPr>
          <w:rFonts w:asciiTheme="minorHAnsi" w:hAnsiTheme="minorHAnsi" w:cstheme="minorHAnsi"/>
          <w:sz w:val="22"/>
          <w:szCs w:val="22"/>
          <w:lang w:val="en-GB"/>
        </w:rPr>
        <w:t xml:space="preserve">upils with an EHCP plan </w:t>
      </w:r>
      <w:r w:rsidR="00F325C9">
        <w:rPr>
          <w:rFonts w:asciiTheme="minorHAnsi" w:hAnsiTheme="minorHAnsi" w:cstheme="minorHAnsi"/>
          <w:sz w:val="22"/>
          <w:szCs w:val="22"/>
          <w:lang w:val="en-GB"/>
        </w:rPr>
        <w:t>may</w:t>
      </w:r>
      <w:r w:rsidR="00F325C9" w:rsidRPr="000E05C5">
        <w:rPr>
          <w:rFonts w:asciiTheme="minorHAnsi" w:hAnsiTheme="minorHAnsi" w:cstheme="minorHAnsi"/>
          <w:sz w:val="22"/>
          <w:szCs w:val="22"/>
          <w:lang w:val="en-GB"/>
        </w:rPr>
        <w:t xml:space="preserve"> </w:t>
      </w:r>
      <w:r w:rsidRPr="000E05C5">
        <w:rPr>
          <w:rFonts w:asciiTheme="minorHAnsi" w:hAnsiTheme="minorHAnsi" w:cstheme="minorHAnsi"/>
          <w:sz w:val="22"/>
          <w:szCs w:val="22"/>
          <w:lang w:val="en-GB"/>
        </w:rPr>
        <w:t>be safeguarded using the same procedures up to the age of 25</w:t>
      </w:r>
      <w:r w:rsidR="00F325C9">
        <w:rPr>
          <w:rFonts w:asciiTheme="minorHAnsi" w:hAnsiTheme="minorHAnsi" w:cstheme="minorHAnsi"/>
          <w:sz w:val="22"/>
          <w:szCs w:val="22"/>
          <w:lang w:val="en-GB"/>
        </w:rPr>
        <w:t>, although it is important to remain mindful of the fact that once 18+ they are adults and, if the appropriate level of mental capacity is ascertained, certain decisions (such as consent to contact/update parents and carers) may differ for this age group</w:t>
      </w:r>
    </w:p>
    <w:p w14:paraId="3175F434" w14:textId="6A095ECD" w:rsidR="00D20EAA" w:rsidRPr="000E05C5" w:rsidRDefault="00D20EAA"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b/>
          <w:bCs/>
          <w:sz w:val="22"/>
          <w:szCs w:val="22"/>
          <w:lang w:val="en-GB"/>
        </w:rPr>
        <w:t xml:space="preserve">Mental Capacity and Consent: </w:t>
      </w:r>
      <w:r>
        <w:rPr>
          <w:rFonts w:asciiTheme="minorHAnsi" w:hAnsiTheme="minorHAnsi" w:cstheme="minorHAnsi"/>
          <w:bCs/>
          <w:sz w:val="22"/>
          <w:szCs w:val="22"/>
          <w:lang w:val="en-GB"/>
        </w:rPr>
        <w:t>for learners aged 16 plus, capacity must be presumed unless proven otherwise. Decisions must be made in the learner’s best interests and be the least restrictive option. Where a learner lacks capacity, staff must follow MCA principles and involve appropriate professionals. Consent impacts information sharing for adults (learners that are 18 plus); staff must seek consent unless doing so would increase risk or is overridden by safeguarding duties.</w:t>
      </w:r>
    </w:p>
    <w:p w14:paraId="24228C92" w14:textId="77777777" w:rsidR="005811FC" w:rsidRDefault="005811FC" w:rsidP="000A7ED5">
      <w:pPr>
        <w:pStyle w:val="4Bulletedcopyblue"/>
        <w:numPr>
          <w:ilvl w:val="0"/>
          <w:numId w:val="14"/>
        </w:numPr>
        <w:spacing w:after="0"/>
        <w:rPr>
          <w:rFonts w:asciiTheme="minorHAnsi" w:hAnsiTheme="minorHAnsi" w:cstheme="minorHAnsi"/>
          <w:sz w:val="22"/>
          <w:szCs w:val="22"/>
        </w:rPr>
      </w:pPr>
      <w:r>
        <w:rPr>
          <w:rFonts w:asciiTheme="minorHAnsi" w:hAnsiTheme="minorHAnsi" w:cstheme="minorHAnsi"/>
          <w:sz w:val="22"/>
          <w:szCs w:val="22"/>
          <w:lang w:val="en-GB"/>
        </w:rPr>
        <w:t xml:space="preserve">The following 3 </w:t>
      </w:r>
      <w:r>
        <w:rPr>
          <w:rFonts w:asciiTheme="minorHAnsi" w:hAnsiTheme="minorHAnsi" w:cstheme="minorHAnsi"/>
          <w:b/>
          <w:sz w:val="22"/>
          <w:szCs w:val="22"/>
          <w:lang w:val="en-GB"/>
        </w:rPr>
        <w:t>safeguarding partners</w:t>
      </w:r>
      <w:r>
        <w:rPr>
          <w:rFonts w:asciiTheme="minorHAnsi" w:hAnsiTheme="minorHAnsi" w:cstheme="minorHAnsi"/>
          <w:sz w:val="22"/>
          <w:szCs w:val="22"/>
          <w:lang w:val="en-GB"/>
        </w:rPr>
        <w:t xml:space="preserve"> are identified in Keeping Children Safe in Education (and defined in the Children Act 2004, as amended by chapter 2 of the Children and Social Work Act 2017). They </w:t>
      </w:r>
      <w:r>
        <w:rPr>
          <w:rFonts w:asciiTheme="minorHAnsi" w:hAnsiTheme="minorHAnsi" w:cstheme="minorHAnsi"/>
          <w:sz w:val="22"/>
          <w:szCs w:val="22"/>
        </w:rPr>
        <w:t xml:space="preserve">will </w:t>
      </w:r>
      <w:proofErr w:type="gramStart"/>
      <w:r>
        <w:rPr>
          <w:rFonts w:asciiTheme="minorHAnsi" w:hAnsiTheme="minorHAnsi" w:cstheme="minorHAnsi"/>
          <w:sz w:val="22"/>
          <w:szCs w:val="22"/>
        </w:rPr>
        <w:t>make arrangements</w:t>
      </w:r>
      <w:proofErr w:type="gramEnd"/>
      <w:r>
        <w:rPr>
          <w:rFonts w:asciiTheme="minorHAnsi" w:hAnsiTheme="minorHAnsi" w:cstheme="minorHAnsi"/>
          <w:sz w:val="22"/>
          <w:szCs w:val="22"/>
        </w:rPr>
        <w:t xml:space="preserve"> to work together to safeguard and promote the welfare of local children, including identifying and responding to their needs: </w:t>
      </w:r>
      <w:r>
        <w:rPr>
          <w:rFonts w:asciiTheme="minorHAnsi" w:hAnsiTheme="minorHAnsi" w:cstheme="minorHAnsi"/>
          <w:sz w:val="22"/>
          <w:szCs w:val="22"/>
          <w:lang w:val="en-GB"/>
        </w:rPr>
        <w:t xml:space="preserve"> </w:t>
      </w:r>
    </w:p>
    <w:p w14:paraId="5C7782A5" w14:textId="77777777" w:rsidR="005811FC" w:rsidRDefault="005811FC" w:rsidP="000A7ED5">
      <w:pPr>
        <w:pStyle w:val="4Bulletedcopyblue"/>
        <w:numPr>
          <w:ilvl w:val="1"/>
          <w:numId w:val="20"/>
        </w:numPr>
        <w:spacing w:after="0"/>
        <w:ind w:left="1270"/>
        <w:rPr>
          <w:rFonts w:asciiTheme="minorHAnsi" w:hAnsiTheme="minorHAnsi" w:cstheme="minorHAnsi"/>
          <w:sz w:val="22"/>
          <w:szCs w:val="22"/>
          <w:lang w:val="en-GB"/>
        </w:rPr>
      </w:pPr>
      <w:bookmarkStart w:id="20" w:name="_Hlk108546171"/>
      <w:r>
        <w:rPr>
          <w:rFonts w:asciiTheme="minorHAnsi" w:hAnsiTheme="minorHAnsi" w:cstheme="minorHAnsi"/>
          <w:sz w:val="22"/>
          <w:szCs w:val="22"/>
          <w:lang w:val="en-GB"/>
        </w:rPr>
        <w:t>The local authority (LA)</w:t>
      </w:r>
    </w:p>
    <w:p w14:paraId="6FDBEA53" w14:textId="0B17301E" w:rsidR="005811FC" w:rsidRDefault="00D14E8B" w:rsidP="000A7ED5">
      <w:pPr>
        <w:pStyle w:val="4Bulletedcopyblue"/>
        <w:numPr>
          <w:ilvl w:val="1"/>
          <w:numId w:val="20"/>
        </w:numPr>
        <w:spacing w:after="0"/>
        <w:ind w:left="1270"/>
        <w:rPr>
          <w:rFonts w:asciiTheme="minorHAnsi" w:hAnsiTheme="minorHAnsi" w:cstheme="minorHAnsi"/>
          <w:sz w:val="22"/>
          <w:szCs w:val="22"/>
        </w:rPr>
      </w:pPr>
      <w:r>
        <w:rPr>
          <w:rFonts w:asciiTheme="minorHAnsi" w:hAnsiTheme="minorHAnsi" w:cstheme="minorHAnsi"/>
          <w:sz w:val="22"/>
          <w:szCs w:val="22"/>
          <w:lang w:val="en-GB"/>
        </w:rPr>
        <w:t>Integrated Care Boards</w:t>
      </w:r>
      <w:r w:rsidR="005811FC">
        <w:rPr>
          <w:rFonts w:asciiTheme="minorHAnsi" w:hAnsiTheme="minorHAnsi" w:cstheme="minorHAnsi"/>
          <w:sz w:val="22"/>
          <w:szCs w:val="22"/>
          <w:lang w:val="en-GB"/>
        </w:rPr>
        <w:t xml:space="preserve"> for an area within the LA</w:t>
      </w:r>
    </w:p>
    <w:p w14:paraId="62B9720E" w14:textId="77777777" w:rsidR="005811FC" w:rsidRDefault="005811FC" w:rsidP="000A7ED5">
      <w:pPr>
        <w:pStyle w:val="4Bulletedcopyblue"/>
        <w:numPr>
          <w:ilvl w:val="1"/>
          <w:numId w:val="20"/>
        </w:numPr>
        <w:spacing w:after="0"/>
        <w:ind w:left="1270"/>
        <w:rPr>
          <w:rFonts w:asciiTheme="minorHAnsi" w:hAnsiTheme="minorHAnsi" w:cstheme="minorHAnsi"/>
          <w:sz w:val="22"/>
          <w:szCs w:val="22"/>
        </w:rPr>
      </w:pPr>
      <w:r>
        <w:rPr>
          <w:rFonts w:asciiTheme="minorHAnsi" w:hAnsiTheme="minorHAnsi" w:cstheme="minorHAnsi"/>
          <w:sz w:val="22"/>
          <w:szCs w:val="22"/>
          <w:lang w:val="en-GB"/>
        </w:rPr>
        <w:t>The chief officer of police for a police area in the LA area</w:t>
      </w:r>
      <w:bookmarkEnd w:id="20"/>
    </w:p>
    <w:p w14:paraId="34210358" w14:textId="3CE1A158" w:rsidR="00A06245" w:rsidRPr="00CC68CA" w:rsidRDefault="005811FC" w:rsidP="000A7ED5">
      <w:pPr>
        <w:pStyle w:val="4Bulletedcopyblue"/>
        <w:numPr>
          <w:ilvl w:val="0"/>
          <w:numId w:val="14"/>
        </w:numPr>
        <w:spacing w:after="0"/>
        <w:rPr>
          <w:rFonts w:asciiTheme="minorHAnsi" w:hAnsiTheme="minorHAnsi" w:cstheme="minorHAnsi"/>
          <w:sz w:val="22"/>
          <w:szCs w:val="22"/>
          <w:lang w:val="en-GB"/>
        </w:rPr>
      </w:pPr>
      <w:r w:rsidRPr="00CC68CA">
        <w:rPr>
          <w:rFonts w:asciiTheme="minorHAnsi" w:hAnsiTheme="minorHAnsi" w:cstheme="minorHAnsi"/>
          <w:sz w:val="22"/>
          <w:szCs w:val="22"/>
        </w:rPr>
        <w:t xml:space="preserve">The </w:t>
      </w:r>
      <w:hyperlink r:id="rId65" w:history="1">
        <w:r w:rsidRPr="00CC68CA">
          <w:rPr>
            <w:rStyle w:val="Hyperlink"/>
            <w:rFonts w:asciiTheme="minorHAnsi" w:hAnsiTheme="minorHAnsi" w:cstheme="minorHAnsi"/>
            <w:sz w:val="22"/>
            <w:szCs w:val="22"/>
          </w:rPr>
          <w:t>mandatory duty to report</w:t>
        </w:r>
      </w:hyperlink>
      <w:r w:rsidRPr="00CC68CA">
        <w:rPr>
          <w:rFonts w:asciiTheme="minorHAnsi" w:hAnsiTheme="minorHAnsi" w:cstheme="minorHAnsi"/>
          <w:sz w:val="22"/>
          <w:szCs w:val="22"/>
        </w:rPr>
        <w:t xml:space="preserve"> </w:t>
      </w:r>
      <w:r w:rsidRPr="00CC68CA">
        <w:rPr>
          <w:rFonts w:asciiTheme="minorHAnsi" w:hAnsiTheme="minorHAnsi" w:cstheme="minorHAnsi"/>
          <w:b/>
          <w:sz w:val="22"/>
          <w:szCs w:val="22"/>
          <w:lang w:val="en-GB"/>
        </w:rPr>
        <w:t>Female Genital Mutilation</w:t>
      </w:r>
      <w:r w:rsidRPr="00CC68CA">
        <w:rPr>
          <w:rStyle w:val="FootnoteReference"/>
          <w:rFonts w:asciiTheme="minorHAnsi" w:hAnsiTheme="minorHAnsi" w:cstheme="minorHAnsi"/>
          <w:b/>
          <w:sz w:val="22"/>
          <w:szCs w:val="22"/>
          <w:lang w:val="en-GB"/>
        </w:rPr>
        <w:footnoteReference w:id="68"/>
      </w:r>
      <w:r w:rsidRPr="00CC68CA">
        <w:rPr>
          <w:rFonts w:asciiTheme="minorHAnsi" w:hAnsiTheme="minorHAnsi" w:cstheme="minorHAnsi"/>
          <w:sz w:val="22"/>
          <w:szCs w:val="22"/>
          <w:lang w:val="en-GB"/>
        </w:rPr>
        <w:t xml:space="preserve"> </w:t>
      </w:r>
      <w:r w:rsidRPr="00CC68CA">
        <w:rPr>
          <w:rFonts w:asciiTheme="minorHAnsi" w:hAnsiTheme="minorHAnsi" w:cstheme="minorHAnsi"/>
          <w:sz w:val="22"/>
          <w:szCs w:val="22"/>
        </w:rPr>
        <w:t>is a legal duty for all professionals undertaking teaching work to report known cases of FGM to the police via 101. These cases must be referred to the DSL who will support them to carry out their duty</w:t>
      </w:r>
      <w:r w:rsidR="00A06245" w:rsidRPr="00CC68CA">
        <w:rPr>
          <w:rFonts w:asciiTheme="minorHAnsi" w:hAnsiTheme="minorHAnsi" w:cstheme="minorHAnsi"/>
          <w:sz w:val="22"/>
          <w:szCs w:val="22"/>
        </w:rPr>
        <w:t xml:space="preserve"> and to </w:t>
      </w:r>
      <w:hyperlink r:id="rId66" w:history="1">
        <w:r w:rsidR="00A06245" w:rsidRPr="00CC68CA">
          <w:rPr>
            <w:rStyle w:val="Hyperlink"/>
            <w:rFonts w:asciiTheme="minorHAnsi" w:hAnsiTheme="minorHAnsi" w:cstheme="minorHAnsi"/>
            <w:sz w:val="22"/>
            <w:szCs w:val="22"/>
          </w:rPr>
          <w:t>risk assess</w:t>
        </w:r>
      </w:hyperlink>
      <w:r w:rsidR="00A06245" w:rsidRPr="00CC68CA">
        <w:rPr>
          <w:rFonts w:asciiTheme="minorHAnsi" w:hAnsiTheme="minorHAnsi" w:cstheme="minorHAnsi"/>
          <w:sz w:val="22"/>
          <w:szCs w:val="22"/>
        </w:rPr>
        <w:t xml:space="preserve"> urgency and next steps</w:t>
      </w:r>
      <w:r w:rsidRPr="00CC68CA">
        <w:rPr>
          <w:rFonts w:asciiTheme="minorHAnsi" w:hAnsiTheme="minorHAnsi" w:cstheme="minorHAnsi"/>
          <w:sz w:val="22"/>
          <w:szCs w:val="22"/>
        </w:rPr>
        <w:t xml:space="preserve">. </w:t>
      </w:r>
    </w:p>
    <w:p w14:paraId="5AB66AB6" w14:textId="77777777" w:rsidR="00A06245" w:rsidRPr="00CC68CA" w:rsidRDefault="00A06245" w:rsidP="00A06245">
      <w:pPr>
        <w:pStyle w:val="4Bulletedcopyblue"/>
        <w:numPr>
          <w:ilvl w:val="0"/>
          <w:numId w:val="14"/>
        </w:numPr>
        <w:spacing w:after="0"/>
        <w:rPr>
          <w:rFonts w:asciiTheme="minorHAnsi" w:hAnsiTheme="minorHAnsi" w:cstheme="minorHAnsi"/>
          <w:sz w:val="22"/>
          <w:szCs w:val="22"/>
          <w:lang w:val="en-GB"/>
        </w:rPr>
      </w:pPr>
      <w:r w:rsidRPr="00CC68CA">
        <w:rPr>
          <w:rFonts w:asciiTheme="minorHAnsi" w:hAnsiTheme="minorHAnsi" w:cstheme="minorHAnsi"/>
          <w:sz w:val="22"/>
          <w:szCs w:val="22"/>
        </w:rPr>
        <w:t>It is advised any referrals made to the police under the mandatory reporting duty is followed up with children’s social care so an assessment of need and support is concurrently considered.  This is when they:</w:t>
      </w:r>
    </w:p>
    <w:p w14:paraId="2328BC68" w14:textId="77777777" w:rsidR="00A06245" w:rsidRPr="00CC68CA" w:rsidRDefault="00A06245" w:rsidP="00A06245">
      <w:pPr>
        <w:pStyle w:val="4Bulletedcopyblue"/>
        <w:numPr>
          <w:ilvl w:val="1"/>
          <w:numId w:val="14"/>
        </w:numPr>
        <w:spacing w:after="0"/>
        <w:ind w:left="1270"/>
        <w:rPr>
          <w:rFonts w:asciiTheme="minorHAnsi" w:hAnsiTheme="minorHAnsi" w:cstheme="minorHAnsi"/>
          <w:sz w:val="22"/>
          <w:szCs w:val="22"/>
          <w:lang w:val="en-GB"/>
        </w:rPr>
      </w:pPr>
      <w:r w:rsidRPr="00CC68CA">
        <w:rPr>
          <w:rFonts w:asciiTheme="minorHAnsi" w:hAnsiTheme="minorHAnsi" w:cstheme="minorHAnsi"/>
          <w:sz w:val="22"/>
          <w:szCs w:val="22"/>
        </w:rPr>
        <w:t>are informed by a girl under 18 that an act of FGM has been carried out on her; or</w:t>
      </w:r>
    </w:p>
    <w:p w14:paraId="6CD0B805" w14:textId="77777777" w:rsidR="00A06245" w:rsidRPr="00CC68CA" w:rsidRDefault="00A06245" w:rsidP="00A06245">
      <w:pPr>
        <w:pStyle w:val="4Bulletedcopyblue"/>
        <w:numPr>
          <w:ilvl w:val="1"/>
          <w:numId w:val="14"/>
        </w:numPr>
        <w:spacing w:after="0"/>
        <w:ind w:left="1270"/>
        <w:rPr>
          <w:rFonts w:asciiTheme="minorHAnsi" w:hAnsiTheme="minorHAnsi" w:cstheme="minorHAnsi"/>
          <w:sz w:val="22"/>
          <w:szCs w:val="22"/>
          <w:lang w:val="en-GB"/>
        </w:rPr>
      </w:pPr>
      <w:r w:rsidRPr="00CC68CA">
        <w:rPr>
          <w:rFonts w:asciiTheme="minorHAnsi" w:hAnsiTheme="minorHAnsi" w:cstheme="minorHAnsi"/>
          <w:sz w:val="22"/>
          <w:szCs w:val="22"/>
        </w:rPr>
        <w:t>observe physical signs which appear to show that an act of FGM has been carried out on</w:t>
      </w:r>
    </w:p>
    <w:p w14:paraId="5B52F449" w14:textId="27C49485" w:rsidR="00A06245" w:rsidRPr="00CC68CA" w:rsidRDefault="00A06245" w:rsidP="000A7ED5">
      <w:pPr>
        <w:pStyle w:val="4Bulletedcopyblue"/>
        <w:numPr>
          <w:ilvl w:val="0"/>
          <w:numId w:val="14"/>
        </w:numPr>
        <w:spacing w:after="0"/>
        <w:rPr>
          <w:rFonts w:asciiTheme="minorHAnsi" w:hAnsiTheme="minorHAnsi" w:cstheme="minorHAnsi"/>
          <w:sz w:val="22"/>
          <w:szCs w:val="22"/>
          <w:lang w:val="en-GB"/>
        </w:rPr>
      </w:pPr>
      <w:r w:rsidRPr="00CC68CA">
        <w:rPr>
          <w:rFonts w:asciiTheme="minorHAnsi" w:hAnsiTheme="minorHAnsi" w:cstheme="minorHAnsi"/>
          <w:sz w:val="22"/>
          <w:szCs w:val="22"/>
        </w:rPr>
        <w:t>If during the working hours of the Child Duty Team, call them first as they will be able to support with a Risk Assessment, which will give a clearer indication as to next steps.  They also have access to other services e.g. health, and hold more information than the police have access to.</w:t>
      </w:r>
    </w:p>
    <w:p w14:paraId="137242F4" w14:textId="77777777" w:rsidR="00806FB0" w:rsidRPr="00A049E5" w:rsidRDefault="00806FB0" w:rsidP="00806FB0">
      <w:pPr>
        <w:pStyle w:val="4Bulletedcopyblue"/>
        <w:spacing w:after="0"/>
        <w:rPr>
          <w:rFonts w:asciiTheme="minorHAnsi" w:hAnsiTheme="minorHAnsi" w:cstheme="minorHAnsi"/>
          <w:sz w:val="22"/>
          <w:szCs w:val="22"/>
          <w:lang w:val="en-GB"/>
        </w:rPr>
      </w:pPr>
      <w:r w:rsidRPr="00A049E5">
        <w:rPr>
          <w:rFonts w:asciiTheme="minorHAnsi" w:hAnsiTheme="minorHAnsi" w:cstheme="minorHAnsi"/>
          <w:sz w:val="22"/>
          <w:szCs w:val="22"/>
        </w:rPr>
        <w:lastRenderedPageBreak/>
        <w:t>It is advised any referrals made to the police under the mandatory reporting duty is followed up with children’s social care so an assessment of need and support is concurrently considered.  This is when they:</w:t>
      </w:r>
    </w:p>
    <w:p w14:paraId="217F37E6" w14:textId="77777777" w:rsidR="00806FB0" w:rsidRPr="00A049E5" w:rsidRDefault="00806FB0" w:rsidP="00806FB0">
      <w:pPr>
        <w:pStyle w:val="4Bulletedcopyblue"/>
        <w:numPr>
          <w:ilvl w:val="1"/>
          <w:numId w:val="1"/>
        </w:numPr>
        <w:spacing w:after="0"/>
        <w:ind w:left="1270"/>
        <w:rPr>
          <w:rFonts w:asciiTheme="minorHAnsi" w:hAnsiTheme="minorHAnsi" w:cstheme="minorHAnsi"/>
          <w:sz w:val="22"/>
          <w:szCs w:val="22"/>
          <w:lang w:val="en-GB"/>
        </w:rPr>
      </w:pPr>
      <w:r w:rsidRPr="00A049E5">
        <w:rPr>
          <w:rFonts w:asciiTheme="minorHAnsi" w:hAnsiTheme="minorHAnsi" w:cstheme="minorHAnsi"/>
          <w:sz w:val="22"/>
          <w:szCs w:val="22"/>
        </w:rPr>
        <w:t>are informed by a girl under 18 that an act of FGM has been carried out on her; or</w:t>
      </w:r>
    </w:p>
    <w:p w14:paraId="2890414E" w14:textId="77777777" w:rsidR="00806FB0" w:rsidRPr="00A049E5" w:rsidRDefault="00806FB0" w:rsidP="00806FB0">
      <w:pPr>
        <w:pStyle w:val="4Bulletedcopyblue"/>
        <w:numPr>
          <w:ilvl w:val="1"/>
          <w:numId w:val="1"/>
        </w:numPr>
        <w:spacing w:after="0"/>
        <w:ind w:left="1270"/>
        <w:rPr>
          <w:rFonts w:asciiTheme="minorHAnsi" w:hAnsiTheme="minorHAnsi" w:cstheme="minorHAnsi"/>
          <w:sz w:val="22"/>
          <w:szCs w:val="22"/>
          <w:lang w:val="en-GB"/>
        </w:rPr>
      </w:pPr>
      <w:r w:rsidRPr="00A049E5">
        <w:rPr>
          <w:rFonts w:asciiTheme="minorHAnsi" w:hAnsiTheme="minorHAnsi" w:cstheme="minorHAnsi"/>
          <w:sz w:val="22"/>
          <w:szCs w:val="22"/>
        </w:rPr>
        <w:t>observe physical signs which appear to show that an act of FGM has been carried out on</w:t>
      </w:r>
    </w:p>
    <w:p w14:paraId="33C656AB" w14:textId="2FC9A413" w:rsidR="00806FB0" w:rsidRPr="00A049E5" w:rsidRDefault="00806FB0" w:rsidP="00806FB0">
      <w:pPr>
        <w:pStyle w:val="4Bulletedcopyblue"/>
        <w:spacing w:after="0"/>
        <w:rPr>
          <w:rFonts w:asciiTheme="minorHAnsi" w:hAnsiTheme="minorHAnsi" w:cstheme="minorHAnsi"/>
          <w:sz w:val="22"/>
          <w:szCs w:val="22"/>
          <w:lang w:val="en-GB"/>
        </w:rPr>
      </w:pPr>
      <w:r w:rsidRPr="00A049E5">
        <w:rPr>
          <w:rFonts w:asciiTheme="minorHAnsi" w:hAnsiTheme="minorHAnsi" w:cstheme="minorHAnsi"/>
          <w:sz w:val="22"/>
          <w:szCs w:val="22"/>
        </w:rPr>
        <w:t>If during the working hours of the Child Duty Team, call them first as they will be able to support with a Risk Assessment, which will give a clearer indication as to next steps.  They also have access to other services e.g. health, and hold more information than the police have access to.</w:t>
      </w:r>
    </w:p>
    <w:p w14:paraId="19F22940" w14:textId="6C848A9B" w:rsidR="00A06245" w:rsidRPr="00CC68CA" w:rsidRDefault="00A06245" w:rsidP="00A06245">
      <w:pPr>
        <w:pStyle w:val="4Bulletedcopyblue"/>
        <w:rPr>
          <w:rFonts w:asciiTheme="minorHAnsi" w:hAnsiTheme="minorHAnsi" w:cstheme="minorHAnsi"/>
          <w:sz w:val="22"/>
          <w:szCs w:val="22"/>
          <w:lang w:val="en-GB"/>
        </w:rPr>
      </w:pPr>
      <w:r w:rsidRPr="00CC68CA">
        <w:rPr>
          <w:rFonts w:asciiTheme="minorHAnsi" w:hAnsiTheme="minorHAnsi" w:cstheme="minorHAnsi"/>
          <w:sz w:val="22"/>
          <w:szCs w:val="22"/>
          <w:lang w:val="en-GB"/>
        </w:rPr>
        <w:t xml:space="preserve">In parallel, call 101 stating that you suspect a possible case of FGM so police can then complete their investigations. </w:t>
      </w:r>
    </w:p>
    <w:p w14:paraId="406BFA76" w14:textId="00E64A1B" w:rsidR="005811FC" w:rsidRDefault="005811FC" w:rsidP="000A7ED5">
      <w:pPr>
        <w:pStyle w:val="4Bulletedcopyblue"/>
        <w:numPr>
          <w:ilvl w:val="0"/>
          <w:numId w:val="14"/>
        </w:numPr>
        <w:spacing w:after="0" w:line="22" w:lineRule="atLeast"/>
        <w:rPr>
          <w:rFonts w:asciiTheme="minorHAnsi" w:hAnsiTheme="minorHAnsi" w:cstheme="minorHAnsi"/>
          <w:sz w:val="22"/>
          <w:szCs w:val="22"/>
        </w:rPr>
      </w:pPr>
      <w:r>
        <w:rPr>
          <w:rFonts w:asciiTheme="minorHAnsi" w:hAnsiTheme="minorHAnsi" w:cstheme="minorHAnsi"/>
          <w:b/>
          <w:sz w:val="22"/>
          <w:szCs w:val="22"/>
        </w:rPr>
        <w:t>Online Safety</w:t>
      </w:r>
      <w:r>
        <w:rPr>
          <w:rFonts w:asciiTheme="minorHAnsi" w:hAnsiTheme="minorHAnsi" w:cstheme="minorHAnsi"/>
          <w:sz w:val="22"/>
          <w:szCs w:val="22"/>
        </w:rPr>
        <w:t>:  Annex D of Keeping Children Safe in Education highlights additional actions schools</w:t>
      </w:r>
      <w:r w:rsidR="00F325C9">
        <w:rPr>
          <w:rFonts w:asciiTheme="minorHAnsi" w:hAnsiTheme="minorHAnsi" w:cstheme="minorHAnsi"/>
          <w:sz w:val="22"/>
          <w:szCs w:val="22"/>
        </w:rPr>
        <w:t>/colleges</w:t>
      </w:r>
      <w:r>
        <w:rPr>
          <w:rFonts w:asciiTheme="minorHAnsi" w:hAnsiTheme="minorHAnsi" w:cstheme="minorHAnsi"/>
          <w:sz w:val="22"/>
          <w:szCs w:val="22"/>
        </w:rPr>
        <w:t xml:space="preserve"> should take to keep learners safe online. For concerns around individual cases where a child has been harmed through online mediums, advice and guidance can be made through the Professional Online Safeguarding Helpline, T: 0344 381 4772, E: </w:t>
      </w:r>
      <w:hyperlink r:id="rId67" w:history="1">
        <w:r>
          <w:rPr>
            <w:rStyle w:val="Hyperlink"/>
            <w:rFonts w:asciiTheme="minorHAnsi" w:hAnsiTheme="minorHAnsi" w:cstheme="minorHAnsi"/>
            <w:sz w:val="22"/>
            <w:szCs w:val="22"/>
          </w:rPr>
          <w:t>helpline@saferinternet.org.uk</w:t>
        </w:r>
      </w:hyperlink>
      <w:r>
        <w:rPr>
          <w:rFonts w:asciiTheme="minorHAnsi" w:hAnsiTheme="minorHAnsi" w:cstheme="minorHAnsi"/>
          <w:sz w:val="22"/>
          <w:szCs w:val="22"/>
        </w:rPr>
        <w:t xml:space="preserve">  Where there have been established cases of online abuse or grooming, the school settings should alert - </w:t>
      </w:r>
      <w:r>
        <w:rPr>
          <w:rFonts w:asciiTheme="minorHAnsi" w:hAnsiTheme="minorHAnsi" w:cstheme="minorHAnsi"/>
          <w:sz w:val="22"/>
          <w:szCs w:val="22"/>
          <w:lang w:eastAsia="en-GB"/>
        </w:rPr>
        <w:t xml:space="preserve">Child Exploitation and Online Protection command (CEOPS) </w:t>
      </w:r>
      <w:hyperlink r:id="rId68" w:history="1">
        <w:r>
          <w:rPr>
            <w:rStyle w:val="Hyperlink"/>
            <w:rFonts w:asciiTheme="minorHAnsi" w:eastAsia="Calibri" w:hAnsiTheme="minorHAnsi" w:cstheme="minorHAnsi"/>
            <w:color w:val="0000FF"/>
            <w:sz w:val="22"/>
            <w:szCs w:val="22"/>
            <w:lang w:eastAsia="en-GB"/>
          </w:rPr>
          <w:t>https://www.ceop.police.uk/ceop-reporting/</w:t>
        </w:r>
      </w:hyperlink>
    </w:p>
    <w:p w14:paraId="097446C7" w14:textId="77777777" w:rsidR="005811FC" w:rsidRDefault="005811FC" w:rsidP="005811FC">
      <w:pPr>
        <w:spacing w:after="0" w:line="22" w:lineRule="atLeast"/>
        <w:rPr>
          <w:rFonts w:asciiTheme="minorHAnsi" w:hAnsiTheme="minorHAnsi" w:cstheme="minorHAnsi"/>
        </w:rPr>
      </w:pPr>
    </w:p>
    <w:p w14:paraId="4CCC05D3" w14:textId="216F99E1" w:rsidR="005811FC" w:rsidRDefault="005811FC" w:rsidP="005811FC">
      <w:pPr>
        <w:spacing w:after="160" w:line="256" w:lineRule="auto"/>
        <w:rPr>
          <w:rFonts w:asciiTheme="minorHAnsi" w:hAnsiTheme="minorHAnsi" w:cstheme="minorHAnsi"/>
          <w:lang w:val="en-GB"/>
        </w:rPr>
      </w:pPr>
      <w:r>
        <w:rPr>
          <w:rFonts w:asciiTheme="minorHAnsi" w:hAnsiTheme="minorHAnsi" w:cstheme="minorHAnsi"/>
          <w:lang w:val="en-GB"/>
        </w:rPr>
        <w:t xml:space="preserve"> </w:t>
      </w:r>
    </w:p>
    <w:p w14:paraId="7888158C" w14:textId="77777777" w:rsidR="00806FB0" w:rsidRPr="00A049E5" w:rsidRDefault="005811FC" w:rsidP="00A049E5">
      <w:pPr>
        <w:spacing w:after="0"/>
        <w:outlineLvl w:val="0"/>
        <w:rPr>
          <w:rFonts w:asciiTheme="minorHAnsi" w:hAnsiTheme="minorHAnsi" w:cstheme="minorHAnsi"/>
          <w:sz w:val="22"/>
          <w:szCs w:val="22"/>
          <w:lang w:val="en-GB"/>
        </w:rPr>
      </w:pPr>
      <w:r w:rsidRPr="00A049E5">
        <w:rPr>
          <w:noProof/>
        </w:rPr>
        <mc:AlternateContent>
          <mc:Choice Requires="wps">
            <w:drawing>
              <wp:anchor distT="0" distB="0" distL="118745" distR="118745" simplePos="0" relativeHeight="251663360" behindDoc="1" locked="0" layoutInCell="1" allowOverlap="0" wp14:anchorId="7AD71CCD" wp14:editId="073670F0">
                <wp:simplePos x="0" y="0"/>
                <wp:positionH relativeFrom="margin">
                  <wp:posOffset>36195</wp:posOffset>
                </wp:positionH>
                <wp:positionV relativeFrom="page">
                  <wp:posOffset>319405</wp:posOffset>
                </wp:positionV>
                <wp:extent cx="7315200" cy="243205"/>
                <wp:effectExtent l="0" t="0" r="0" b="0"/>
                <wp:wrapSquare wrapText="bothSides"/>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4DC895B6" w14:textId="77777777" w:rsidR="005C5D86" w:rsidRDefault="005C5D86" w:rsidP="005811FC">
                            <w:pPr>
                              <w:pStyle w:val="Header"/>
                              <w:jc w:val="center"/>
                              <w:rPr>
                                <w:caps/>
                                <w:color w:val="FFFFFF"/>
                              </w:rPr>
                            </w:pPr>
                            <w:r>
                              <w:rPr>
                                <w:caps/>
                                <w:color w:val="FFFFFF"/>
                              </w:rPr>
                              <w:t>Appendix 3:  HARMFUL SEXUAL BEHAVIOUR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AD71CCD" id="Rectangle 12" o:spid="_x0000_s1028" style="position:absolute;margin-left:2.85pt;margin-top:25.15pt;width:8in;height:19.15pt;z-index:-251653120;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" o:allowoverlap="f" fillcolor="#70ad47" stroked="f">
                <v:textbox style="mso-fit-shape-to-text:t">
                  <w:txbxContent>
                    <w:p w14:paraId="4DC895B6" w14:textId="77777777" w:rsidR="005C5D86" w:rsidRDefault="005C5D86" w:rsidP="005811FC">
                      <w:pPr>
                        <w:pStyle w:val="Header"/>
                        <w:jc w:val="center"/>
                        <w:rPr>
                          <w:caps/>
                          <w:color w:val="FFFFFF"/>
                        </w:rPr>
                      </w:pPr>
                      <w:r>
                        <w:rPr>
                          <w:caps/>
                          <w:color w:val="FFFFFF"/>
                        </w:rPr>
                        <w:t>Appendix 3:  HARMFUL SEXUAL BEHAVIOUR</w:t>
                      </w:r>
                    </w:p>
                  </w:txbxContent>
                </v:textbox>
                <w10:wrap type="square" anchorx="margin" anchory="page"/>
              </v:rect>
            </w:pict>
          </mc:Fallback>
        </mc:AlternateContent>
      </w:r>
      <w:r w:rsidRPr="00A049E5">
        <w:rPr>
          <w:rFonts w:asciiTheme="minorHAnsi" w:hAnsiTheme="minorHAnsi" w:cstheme="minorHAnsi"/>
          <w:b/>
          <w:sz w:val="22"/>
          <w:szCs w:val="22"/>
        </w:rPr>
        <w:t xml:space="preserve">Harmful sexual </w:t>
      </w:r>
      <w:proofErr w:type="spellStart"/>
      <w:r w:rsidRPr="00A049E5">
        <w:rPr>
          <w:rFonts w:asciiTheme="minorHAnsi" w:hAnsiTheme="minorHAnsi" w:cstheme="minorHAnsi"/>
          <w:b/>
          <w:sz w:val="22"/>
          <w:szCs w:val="22"/>
        </w:rPr>
        <w:t>behaviour</w:t>
      </w:r>
      <w:proofErr w:type="spellEnd"/>
      <w:r w:rsidRPr="00A049E5">
        <w:rPr>
          <w:rFonts w:asciiTheme="minorHAnsi" w:hAnsiTheme="minorHAnsi" w:cstheme="minorHAnsi"/>
          <w:b/>
          <w:sz w:val="22"/>
          <w:szCs w:val="22"/>
        </w:rPr>
        <w:t xml:space="preserve"> (HSB)</w:t>
      </w:r>
      <w:r w:rsidRPr="00A049E5">
        <w:rPr>
          <w:rFonts w:asciiTheme="minorHAnsi" w:hAnsiTheme="minorHAnsi" w:cstheme="minorHAnsi"/>
          <w:sz w:val="22"/>
          <w:szCs w:val="22"/>
        </w:rPr>
        <w:t xml:space="preserve"> </w:t>
      </w:r>
      <w:r w:rsidR="00806FB0" w:rsidRPr="00A049E5">
        <w:rPr>
          <w:rFonts w:asciiTheme="minorHAnsi" w:hAnsiTheme="minorHAnsi" w:cstheme="minorHAnsi"/>
          <w:sz w:val="22"/>
          <w:szCs w:val="22"/>
          <w:shd w:val="clear" w:color="auto" w:fill="FFFFFF" w:themeFill="background1"/>
        </w:rPr>
        <w:t xml:space="preserve">is developmentally inappropriate sexual </w:t>
      </w:r>
      <w:proofErr w:type="spellStart"/>
      <w:r w:rsidR="00806FB0" w:rsidRPr="00A049E5">
        <w:rPr>
          <w:rFonts w:asciiTheme="minorHAnsi" w:hAnsiTheme="minorHAnsi" w:cstheme="minorHAnsi"/>
          <w:sz w:val="22"/>
          <w:szCs w:val="22"/>
          <w:shd w:val="clear" w:color="auto" w:fill="FFFFFF" w:themeFill="background1"/>
        </w:rPr>
        <w:t>behaviour</w:t>
      </w:r>
      <w:proofErr w:type="spellEnd"/>
      <w:r w:rsidR="00806FB0" w:rsidRPr="00A049E5">
        <w:rPr>
          <w:rFonts w:asciiTheme="minorHAnsi" w:hAnsiTheme="minorHAnsi" w:cstheme="minorHAnsi"/>
          <w:sz w:val="22"/>
          <w:szCs w:val="22"/>
          <w:shd w:val="clear" w:color="auto" w:fill="FFFFFF" w:themeFill="background1"/>
        </w:rPr>
        <w:t xml:space="preserve"> displayed by children and young people which is harmful or abusive.  HSB can occur online, face-to-face or both.</w:t>
      </w:r>
      <w:r w:rsidR="00806FB0" w:rsidRPr="00A049E5">
        <w:rPr>
          <w:rFonts w:asciiTheme="minorHAnsi" w:hAnsiTheme="minorHAnsi" w:cstheme="minorHAnsi"/>
          <w:sz w:val="22"/>
          <w:szCs w:val="22"/>
        </w:rPr>
        <w:t xml:space="preserve"> </w:t>
      </w:r>
      <w:r w:rsidR="00806FB0" w:rsidRPr="00A049E5">
        <w:rPr>
          <w:rFonts w:asciiTheme="minorHAnsi" w:hAnsiTheme="minorHAnsi" w:cstheme="minorHAnsi"/>
          <w:sz w:val="22"/>
          <w:szCs w:val="22"/>
          <w:lang w:val="en-GB"/>
        </w:rPr>
        <w:t xml:space="preserve">HSB should always be considered within a child protection context. HSB can occur between two or more children of any age and sex, from primary through to secondary stage and into college. It can occur also through a group of children towards a single child or towards another group of children. HSB exists on a continuum and may escalate into sexual harassment or sexual violence, it can occur online or face-to-face (both physically and verbally) and is never acceptable.  Behaviour that is problematic, abusive or violent is developmentally inappropriate and may cause developmental damage. Advice on stages of typical sexual development and behaviour for different age groups can be found here: </w:t>
      </w:r>
    </w:p>
    <w:p w14:paraId="17AF880F" w14:textId="77777777" w:rsidR="00806FB0" w:rsidRPr="00A049E5" w:rsidRDefault="00806FB0" w:rsidP="00A049E5">
      <w:pPr>
        <w:spacing w:after="0"/>
        <w:outlineLvl w:val="0"/>
        <w:rPr>
          <w:rFonts w:asciiTheme="minorHAnsi" w:hAnsiTheme="minorHAnsi" w:cstheme="minorHAnsi"/>
          <w:sz w:val="22"/>
          <w:szCs w:val="22"/>
        </w:rPr>
      </w:pPr>
    </w:p>
    <w:p w14:paraId="44036604" w14:textId="77777777" w:rsidR="00806FB0" w:rsidRPr="00A049E5" w:rsidRDefault="005C5D86" w:rsidP="00A049E5">
      <w:pPr>
        <w:spacing w:after="0"/>
        <w:outlineLvl w:val="0"/>
        <w:rPr>
          <w:rFonts w:asciiTheme="minorHAnsi" w:hAnsiTheme="minorHAnsi" w:cstheme="minorHAnsi"/>
          <w:sz w:val="22"/>
          <w:szCs w:val="22"/>
        </w:rPr>
      </w:pPr>
      <w:hyperlink r:id="rId69" w:history="1">
        <w:r w:rsidR="00806FB0" w:rsidRPr="00A049E5">
          <w:rPr>
            <w:rStyle w:val="Hyperlink"/>
            <w:rFonts w:asciiTheme="minorHAnsi" w:hAnsiTheme="minorHAnsi" w:cstheme="minorHAnsi"/>
            <w:sz w:val="22"/>
            <w:szCs w:val="22"/>
          </w:rPr>
          <w:t>https://learning.nspcc.org.uk/child-health-development/sexual-behaviour</w:t>
        </w:r>
      </w:hyperlink>
    </w:p>
    <w:p w14:paraId="516D74A1" w14:textId="77777777" w:rsidR="00806FB0" w:rsidRPr="00A049E5" w:rsidRDefault="00806FB0" w:rsidP="00A049E5">
      <w:pPr>
        <w:spacing w:after="0"/>
        <w:outlineLvl w:val="0"/>
        <w:rPr>
          <w:rFonts w:asciiTheme="minorHAnsi" w:hAnsiTheme="minorHAnsi" w:cstheme="minorHAnsi"/>
          <w:sz w:val="22"/>
          <w:szCs w:val="22"/>
        </w:rPr>
      </w:pPr>
    </w:p>
    <w:p w14:paraId="6F2021C5" w14:textId="77777777" w:rsidR="00806FB0" w:rsidRPr="00A049E5" w:rsidRDefault="00806FB0" w:rsidP="00A049E5">
      <w:pPr>
        <w:spacing w:after="0"/>
        <w:outlineLvl w:val="0"/>
        <w:rPr>
          <w:rFonts w:asciiTheme="minorHAnsi" w:hAnsiTheme="minorHAnsi" w:cstheme="minorHAnsi"/>
          <w:sz w:val="22"/>
          <w:szCs w:val="22"/>
          <w:lang w:val="en-GB"/>
        </w:rPr>
      </w:pPr>
    </w:p>
    <w:p w14:paraId="3EBC883D" w14:textId="77777777" w:rsidR="00806FB0" w:rsidRPr="00A049E5" w:rsidRDefault="00806FB0" w:rsidP="00A049E5">
      <w:pPr>
        <w:spacing w:after="0"/>
        <w:outlineLvl w:val="0"/>
        <w:rPr>
          <w:rFonts w:asciiTheme="minorHAnsi" w:hAnsiTheme="minorHAnsi" w:cstheme="minorHAnsi"/>
          <w:sz w:val="22"/>
          <w:szCs w:val="22"/>
          <w:lang w:val="en-GB"/>
        </w:rPr>
      </w:pPr>
      <w:r w:rsidRPr="00A049E5">
        <w:rPr>
          <w:rFonts w:asciiTheme="minorHAnsi" w:hAnsiTheme="minorHAnsi" w:cstheme="minorHAnsi"/>
          <w:sz w:val="22"/>
          <w:szCs w:val="22"/>
          <w:lang w:val="en-GB"/>
        </w:rPr>
        <w:t>HSB can, in some cases, progress on a continuum. Early intervention in inappropriate behaviour such as misogyny can help to prevent escalation to more serious abuse such as sexual harassment and sexual violence. Children who display HSB have often experienced their own abuse and trauma. It is important that they are offered appropriate support.</w:t>
      </w:r>
    </w:p>
    <w:p w14:paraId="61C367CC" w14:textId="77777777" w:rsidR="00806FB0" w:rsidRPr="00A049E5" w:rsidRDefault="00806FB0" w:rsidP="00A049E5">
      <w:pPr>
        <w:spacing w:after="0"/>
        <w:outlineLvl w:val="0"/>
        <w:rPr>
          <w:rFonts w:asciiTheme="minorHAnsi" w:hAnsiTheme="minorHAnsi" w:cstheme="minorHAnsi"/>
          <w:sz w:val="22"/>
          <w:szCs w:val="22"/>
        </w:rPr>
      </w:pPr>
    </w:p>
    <w:p w14:paraId="2071DC92" w14:textId="77777777" w:rsidR="00806FB0" w:rsidRPr="00474D11" w:rsidRDefault="00806FB0" w:rsidP="00A049E5">
      <w:pPr>
        <w:pStyle w:val="NormalWeb"/>
        <w:rPr>
          <w:rFonts w:asciiTheme="minorHAnsi" w:hAnsiTheme="minorHAnsi" w:cstheme="minorHAnsi"/>
          <w:sz w:val="22"/>
          <w:szCs w:val="22"/>
        </w:rPr>
      </w:pPr>
      <w:r w:rsidRPr="00A049E5">
        <w:rPr>
          <w:rFonts w:asciiTheme="minorHAnsi" w:hAnsiTheme="minorHAnsi" w:cstheme="minorHAnsi"/>
          <w:sz w:val="22"/>
          <w:szCs w:val="22"/>
        </w:rPr>
        <w:t>We will always take a safeguarding approach in response to all incidents involving the sharing of nude or semi-nude images, regardless of whether they are consensual or non-consensual. We will take an approach that considers the age, development, and circumstances of the children involved, as well as any elements of coercion, exploitation or vulnerability</w:t>
      </w:r>
      <w:r w:rsidRPr="00474D11">
        <w:rPr>
          <w:rFonts w:asciiTheme="minorHAnsi" w:hAnsiTheme="minorHAnsi" w:cstheme="minorHAnsi"/>
          <w:sz w:val="22"/>
          <w:szCs w:val="22"/>
        </w:rPr>
        <w:t xml:space="preserve"> </w:t>
      </w:r>
    </w:p>
    <w:p w14:paraId="3E341333" w14:textId="228F8FB0" w:rsidR="005811FC" w:rsidRPr="0090087C" w:rsidRDefault="005811FC" w:rsidP="00C24A96">
      <w:pPr>
        <w:shd w:val="clear" w:color="auto" w:fill="FFFFFF"/>
        <w:spacing w:after="0"/>
        <w:outlineLvl w:val="0"/>
        <w:rPr>
          <w:rFonts w:asciiTheme="minorHAnsi" w:hAnsiTheme="minorHAnsi" w:cstheme="minorHAnsi"/>
          <w:sz w:val="22"/>
          <w:szCs w:val="22"/>
        </w:rPr>
      </w:pPr>
    </w:p>
    <w:p w14:paraId="6ED16750" w14:textId="77777777" w:rsidR="005811FC" w:rsidRDefault="005811FC" w:rsidP="005811FC">
      <w:pPr>
        <w:pStyle w:val="NormalWeb"/>
        <w:shd w:val="clear" w:color="auto" w:fill="FFFFFF"/>
        <w:spacing w:before="0" w:beforeAutospacing="0" w:after="0" w:afterAutospacing="0"/>
        <w:rPr>
          <w:rFonts w:asciiTheme="minorHAnsi" w:hAnsiTheme="minorHAnsi" w:cstheme="minorHAnsi"/>
          <w:sz w:val="22"/>
          <w:szCs w:val="22"/>
        </w:rPr>
      </w:pPr>
      <w:r w:rsidRPr="0090087C">
        <w:rPr>
          <w:rFonts w:asciiTheme="minorHAnsi" w:hAnsiTheme="minorHAnsi" w:cstheme="minorHAnsi"/>
          <w:b/>
          <w:sz w:val="22"/>
          <w:szCs w:val="22"/>
        </w:rPr>
        <w:t>Child-on-child sexual violence and sexual harassment</w:t>
      </w:r>
      <w:r w:rsidRPr="0090087C">
        <w:rPr>
          <w:rFonts w:asciiTheme="minorHAnsi" w:hAnsiTheme="minorHAnsi" w:cstheme="minorHAnsi"/>
          <w:sz w:val="22"/>
          <w:szCs w:val="22"/>
        </w:rPr>
        <w:t xml:space="preserve"> is a</w:t>
      </w:r>
      <w:r>
        <w:rPr>
          <w:rFonts w:asciiTheme="minorHAnsi" w:hAnsiTheme="minorHAnsi" w:cstheme="minorHAnsi"/>
          <w:sz w:val="22"/>
          <w:szCs w:val="22"/>
        </w:rPr>
        <w:t xml:space="preserve"> form of HSB where sexual abuse takes place between children of a similar age or stage of development.</w:t>
      </w:r>
    </w:p>
    <w:p w14:paraId="72755574" w14:textId="77777777" w:rsidR="005811FC" w:rsidRDefault="005811FC" w:rsidP="005811FC">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b/>
          <w:sz w:val="22"/>
          <w:szCs w:val="22"/>
        </w:rPr>
        <w:t>Problematic sexual behaviour (PSB)</w:t>
      </w:r>
      <w:r>
        <w:rPr>
          <w:rFonts w:asciiTheme="minorHAnsi" w:hAnsiTheme="minorHAnsi" w:cstheme="minorHAnsi"/>
          <w:sz w:val="22"/>
          <w:szCs w:val="22"/>
        </w:rPr>
        <w:t xml:space="preserve"> is developmentally inappropriate or socially unexpected sexualised behaviour which doesn’t have an overt element of victimisation or abuse.</w:t>
      </w:r>
    </w:p>
    <w:p w14:paraId="1A5C4AD7" w14:textId="77777777" w:rsidR="005811FC" w:rsidRDefault="005811FC" w:rsidP="005811FC">
      <w:pPr>
        <w:pStyle w:val="NormalWeb"/>
        <w:shd w:val="clear" w:color="auto" w:fill="FFFFFF"/>
        <w:spacing w:before="0" w:beforeAutospacing="0" w:after="0" w:afterAutospacing="0"/>
        <w:rPr>
          <w:rFonts w:asciiTheme="minorHAnsi" w:hAnsiTheme="minorHAnsi" w:cstheme="minorHAnsi"/>
          <w:spacing w:val="-1"/>
          <w:sz w:val="22"/>
          <w:szCs w:val="22"/>
          <w:shd w:val="clear" w:color="auto" w:fill="FFFFFF"/>
        </w:rPr>
      </w:pPr>
      <w:r>
        <w:rPr>
          <w:rFonts w:asciiTheme="minorHAnsi" w:hAnsiTheme="minorHAnsi" w:cstheme="minorHAnsi"/>
          <w:spacing w:val="-1"/>
          <w:sz w:val="22"/>
          <w:szCs w:val="22"/>
          <w:shd w:val="clear" w:color="auto" w:fill="FFFFFF"/>
        </w:rPr>
        <w:t>In </w:t>
      </w:r>
      <w:r>
        <w:rPr>
          <w:rStyle w:val="Strong"/>
          <w:rFonts w:asciiTheme="minorHAnsi" w:hAnsiTheme="minorHAnsi" w:cstheme="minorHAnsi"/>
          <w:spacing w:val="-1"/>
          <w:sz w:val="22"/>
          <w:szCs w:val="22"/>
          <w:shd w:val="clear" w:color="auto" w:fill="FFFFFF"/>
        </w:rPr>
        <w:t>England</w:t>
      </w:r>
      <w:r>
        <w:rPr>
          <w:rFonts w:asciiTheme="minorHAnsi" w:hAnsiTheme="minorHAnsi" w:cstheme="minorHAnsi"/>
          <w:spacing w:val="-1"/>
          <w:sz w:val="22"/>
          <w:szCs w:val="22"/>
          <w:shd w:val="clear" w:color="auto" w:fill="FFFFFF"/>
        </w:rPr>
        <w:t>, the Department for Education (DfE) has also provided advice for schools and colleges on how to prevent and respond to reports of </w:t>
      </w:r>
      <w:hyperlink r:id="rId70" w:tgtFrame="_blank" w:tooltip="Sexual violence and sexual harassment between children in schools and colleges" w:history="1">
        <w:r>
          <w:rPr>
            <w:rStyle w:val="Hyperlink"/>
            <w:rFonts w:asciiTheme="minorHAnsi" w:hAnsiTheme="minorHAnsi" w:cstheme="minorHAnsi"/>
            <w:spacing w:val="-1"/>
            <w:sz w:val="22"/>
            <w:szCs w:val="22"/>
            <w:shd w:val="clear" w:color="auto" w:fill="FFFFFF"/>
          </w:rPr>
          <w:t>Sexual violence and harassment between children (DfE, 2021)</w:t>
        </w:r>
      </w:hyperlink>
      <w:r>
        <w:rPr>
          <w:rFonts w:asciiTheme="minorHAnsi" w:hAnsiTheme="minorHAnsi" w:cstheme="minorHAnsi"/>
          <w:spacing w:val="-1"/>
          <w:sz w:val="22"/>
          <w:szCs w:val="22"/>
          <w:shd w:val="clear" w:color="auto" w:fill="FFFFFF"/>
        </w:rPr>
        <w:t xml:space="preserve">.  </w:t>
      </w:r>
    </w:p>
    <w:p w14:paraId="61AFCBC8"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What you need to do</w:t>
      </w:r>
    </w:p>
    <w:p w14:paraId="3029A1E8" w14:textId="781D0249" w:rsidR="005811FC" w:rsidRDefault="005811FC" w:rsidP="005811FC">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Statutory guidance for schools</w:t>
      </w:r>
      <w:r w:rsidR="00F325C9">
        <w:rPr>
          <w:rFonts w:asciiTheme="minorHAnsi" w:hAnsiTheme="minorHAnsi" w:cstheme="minorHAnsi"/>
          <w:sz w:val="22"/>
          <w:szCs w:val="22"/>
        </w:rPr>
        <w:t>/colleges</w:t>
      </w:r>
      <w:r>
        <w:rPr>
          <w:rFonts w:asciiTheme="minorHAnsi" w:hAnsiTheme="minorHAnsi" w:cstheme="minorHAnsi"/>
          <w:sz w:val="22"/>
          <w:szCs w:val="22"/>
        </w:rPr>
        <w:t xml:space="preserve"> in England says leaders should act on the assumption that all children and young people are affected by </w:t>
      </w:r>
      <w:r w:rsidR="004B2EF2">
        <w:rPr>
          <w:rFonts w:asciiTheme="minorHAnsi" w:hAnsiTheme="minorHAnsi" w:cstheme="minorHAnsi"/>
          <w:sz w:val="22"/>
          <w:szCs w:val="22"/>
        </w:rPr>
        <w:t>child on child</w:t>
      </w:r>
      <w:r>
        <w:rPr>
          <w:rFonts w:asciiTheme="minorHAnsi" w:hAnsiTheme="minorHAnsi" w:cstheme="minorHAnsi"/>
          <w:sz w:val="22"/>
          <w:szCs w:val="22"/>
        </w:rPr>
        <w:t xml:space="preserve"> sexual abuse and harassment (Department for Education (DfE). To help keep children safe, this is best practice for everyone working or volunteering with children</w:t>
      </w:r>
      <w:r w:rsidR="00F325C9">
        <w:rPr>
          <w:rFonts w:asciiTheme="minorHAnsi" w:hAnsiTheme="minorHAnsi" w:cstheme="minorHAnsi"/>
          <w:sz w:val="22"/>
          <w:szCs w:val="22"/>
        </w:rPr>
        <w:t xml:space="preserve"> and young </w:t>
      </w:r>
      <w:r w:rsidR="00F325C9">
        <w:rPr>
          <w:rFonts w:asciiTheme="minorHAnsi" w:hAnsiTheme="minorHAnsi" w:cstheme="minorHAnsi"/>
          <w:sz w:val="22"/>
          <w:szCs w:val="22"/>
        </w:rPr>
        <w:lastRenderedPageBreak/>
        <w:t>people</w:t>
      </w:r>
      <w:r>
        <w:rPr>
          <w:rFonts w:asciiTheme="minorHAnsi" w:hAnsiTheme="minorHAnsi" w:cstheme="minorHAnsi"/>
          <w:sz w:val="22"/>
          <w:szCs w:val="22"/>
        </w:rPr>
        <w:t xml:space="preserve"> but it can be difficult to know how best to protect </w:t>
      </w:r>
      <w:r w:rsidR="00F325C9">
        <w:rPr>
          <w:rFonts w:asciiTheme="minorHAnsi" w:hAnsiTheme="minorHAnsi" w:cstheme="minorHAnsi"/>
          <w:sz w:val="22"/>
          <w:szCs w:val="22"/>
        </w:rPr>
        <w:t xml:space="preserve">learners </w:t>
      </w:r>
      <w:r>
        <w:rPr>
          <w:rFonts w:asciiTheme="minorHAnsi" w:hAnsiTheme="minorHAnsi" w:cstheme="minorHAnsi"/>
          <w:sz w:val="22"/>
          <w:szCs w:val="22"/>
        </w:rPr>
        <w:t xml:space="preserve">from HSB, PSB and </w:t>
      </w:r>
      <w:r w:rsidR="004B2EF2">
        <w:rPr>
          <w:rFonts w:asciiTheme="minorHAnsi" w:hAnsiTheme="minorHAnsi" w:cstheme="minorHAnsi"/>
          <w:sz w:val="22"/>
          <w:szCs w:val="22"/>
        </w:rPr>
        <w:t xml:space="preserve">child on child </w:t>
      </w:r>
      <w:r>
        <w:rPr>
          <w:rFonts w:asciiTheme="minorHAnsi" w:hAnsiTheme="minorHAnsi" w:cstheme="minorHAnsi"/>
          <w:sz w:val="22"/>
          <w:szCs w:val="22"/>
        </w:rPr>
        <w:t>sexual abuse.</w:t>
      </w:r>
    </w:p>
    <w:p w14:paraId="35E022A5" w14:textId="14EDC16D" w:rsidR="005811FC" w:rsidRDefault="005811FC" w:rsidP="005811FC">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To support identification of Sexual </w:t>
      </w:r>
      <w:r w:rsidRPr="00C2659A">
        <w:rPr>
          <w:rFonts w:asciiTheme="minorHAnsi" w:hAnsiTheme="minorHAnsi" w:cstheme="minorHAnsi"/>
          <w:sz w:val="22"/>
          <w:szCs w:val="22"/>
        </w:rPr>
        <w:t>Behaviour</w:t>
      </w:r>
      <w:r w:rsidR="00C311A9" w:rsidRPr="00C2659A">
        <w:rPr>
          <w:rFonts w:asciiTheme="minorHAnsi" w:hAnsiTheme="minorHAnsi" w:cstheme="minorHAnsi"/>
          <w:sz w:val="22"/>
          <w:szCs w:val="22"/>
        </w:rPr>
        <w:t xml:space="preserve"> </w:t>
      </w:r>
      <w:r w:rsidR="00C2659A" w:rsidRPr="00C2659A">
        <w:rPr>
          <w:rFonts w:asciiTheme="minorHAnsi" w:hAnsiTheme="minorHAnsi" w:cstheme="minorHAnsi"/>
          <w:sz w:val="22"/>
          <w:szCs w:val="22"/>
        </w:rPr>
        <w:t xml:space="preserve">using </w:t>
      </w:r>
      <w:r w:rsidRPr="00C2659A">
        <w:rPr>
          <w:rFonts w:asciiTheme="minorHAnsi" w:hAnsiTheme="minorHAnsi" w:cstheme="minorHAnsi"/>
          <w:sz w:val="22"/>
          <w:szCs w:val="22"/>
        </w:rPr>
        <w:t>the Traffic Light Tool</w:t>
      </w:r>
      <w:r w:rsidRPr="00C2659A">
        <w:rPr>
          <w:rStyle w:val="FootnoteReference"/>
          <w:rFonts w:asciiTheme="minorHAnsi" w:eastAsia="Calibri" w:hAnsiTheme="minorHAnsi" w:cstheme="minorHAnsi"/>
          <w:sz w:val="22"/>
          <w:szCs w:val="22"/>
        </w:rPr>
        <w:footnoteReference w:id="69"/>
      </w:r>
      <w:r w:rsidRPr="00C2659A">
        <w:rPr>
          <w:rFonts w:asciiTheme="minorHAnsi" w:hAnsiTheme="minorHAnsi" w:cstheme="minorHAnsi"/>
          <w:sz w:val="22"/>
          <w:szCs w:val="22"/>
        </w:rPr>
        <w:t xml:space="preserve"> (produced by Brook).</w:t>
      </w:r>
    </w:p>
    <w:p w14:paraId="729DE77C" w14:textId="62363B06" w:rsidR="005811FC" w:rsidRDefault="005811FC" w:rsidP="005811FC">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Schools</w:t>
      </w:r>
      <w:r w:rsidR="00F325C9">
        <w:rPr>
          <w:rFonts w:asciiTheme="minorHAnsi" w:hAnsiTheme="minorHAnsi" w:cstheme="minorHAnsi"/>
          <w:sz w:val="22"/>
          <w:szCs w:val="22"/>
        </w:rPr>
        <w:t>/colleges</w:t>
      </w:r>
      <w:r>
        <w:rPr>
          <w:rFonts w:asciiTheme="minorHAnsi" w:hAnsiTheme="minorHAnsi" w:cstheme="minorHAnsi"/>
          <w:sz w:val="22"/>
          <w:szCs w:val="22"/>
        </w:rPr>
        <w:t xml:space="preserve"> need to:</w:t>
      </w:r>
    </w:p>
    <w:p w14:paraId="2EC66E31" w14:textId="60872679"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understand legislation and guidance relating to HSB, PSB and </w:t>
      </w:r>
      <w:r w:rsidR="004B2EF2">
        <w:rPr>
          <w:rFonts w:asciiTheme="minorHAnsi" w:hAnsiTheme="minorHAnsi" w:cstheme="minorHAnsi"/>
          <w:sz w:val="22"/>
          <w:szCs w:val="22"/>
        </w:rPr>
        <w:t>child on child</w:t>
      </w:r>
      <w:r>
        <w:rPr>
          <w:rFonts w:asciiTheme="minorHAnsi" w:hAnsiTheme="minorHAnsi" w:cstheme="minorHAnsi"/>
          <w:sz w:val="22"/>
          <w:szCs w:val="22"/>
        </w:rPr>
        <w:t xml:space="preserve"> sexual abuse </w:t>
      </w:r>
    </w:p>
    <w:p w14:paraId="0D7E283E"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create a safe culture for all children and young people</w:t>
      </w:r>
    </w:p>
    <w:p w14:paraId="3BDA8F37" w14:textId="77777777" w:rsidR="005811FC" w:rsidRDefault="005811FC" w:rsidP="000A7ED5">
      <w:pPr>
        <w:pStyle w:val="4Bulletedcopyblue"/>
        <w:numPr>
          <w:ilvl w:val="0"/>
          <w:numId w:val="20"/>
        </w:numPr>
        <w:rPr>
          <w:rFonts w:asciiTheme="minorHAnsi" w:hAnsiTheme="minorHAnsi" w:cstheme="minorHAnsi"/>
          <w:sz w:val="22"/>
          <w:szCs w:val="22"/>
        </w:rPr>
      </w:pPr>
      <w:r>
        <w:rPr>
          <w:rFonts w:asciiTheme="minorHAnsi" w:hAnsiTheme="minorHAnsi" w:cstheme="minorHAnsi"/>
          <w:sz w:val="22"/>
          <w:szCs w:val="22"/>
        </w:rPr>
        <w:t>put policies and procedures in place</w:t>
      </w:r>
    </w:p>
    <w:p w14:paraId="4AB50FC4" w14:textId="77777777" w:rsidR="005811FC" w:rsidRDefault="005811FC" w:rsidP="005811FC">
      <w:pPr>
        <w:spacing w:after="0"/>
        <w:rPr>
          <w:rFonts w:asciiTheme="minorHAnsi" w:hAnsiTheme="minorHAnsi" w:cstheme="minorHAnsi"/>
          <w:b/>
          <w:sz w:val="28"/>
          <w:szCs w:val="22"/>
        </w:rPr>
      </w:pPr>
      <w:r>
        <w:rPr>
          <w:rFonts w:asciiTheme="minorHAnsi" w:hAnsiTheme="minorHAnsi" w:cstheme="minorHAnsi"/>
          <w:b/>
          <w:sz w:val="28"/>
          <w:szCs w:val="22"/>
        </w:rPr>
        <w:t>Proactive Considerations</w:t>
      </w:r>
    </w:p>
    <w:p w14:paraId="1F2AA36D"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Codes of conduct</w:t>
      </w:r>
    </w:p>
    <w:p w14:paraId="41CC628A" w14:textId="470D33DA"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Our </w:t>
      </w:r>
      <w:r w:rsidR="00F325C9">
        <w:rPr>
          <w:rFonts w:asciiTheme="minorHAnsi" w:hAnsiTheme="minorHAnsi" w:cstheme="minorHAnsi"/>
          <w:color w:val="000000"/>
          <w:sz w:val="22"/>
          <w:szCs w:val="22"/>
        </w:rPr>
        <w:t xml:space="preserve">college </w:t>
      </w:r>
      <w:r>
        <w:rPr>
          <w:rFonts w:asciiTheme="minorHAnsi" w:hAnsiTheme="minorHAnsi" w:cstheme="minorHAnsi"/>
          <w:color w:val="000000"/>
          <w:sz w:val="22"/>
          <w:szCs w:val="22"/>
        </w:rPr>
        <w:t xml:space="preserve">has a </w:t>
      </w:r>
      <w:r w:rsidR="00B03584">
        <w:rPr>
          <w:rFonts w:asciiTheme="minorHAnsi" w:hAnsiTheme="minorHAnsi" w:cstheme="minorHAnsi"/>
          <w:color w:val="000000"/>
          <w:sz w:val="22"/>
          <w:szCs w:val="22"/>
        </w:rPr>
        <w:t>code of conduct</w:t>
      </w:r>
      <w:r>
        <w:rPr>
          <w:rFonts w:asciiTheme="minorHAnsi" w:hAnsiTheme="minorHAnsi" w:cstheme="minorHAnsi"/>
          <w:color w:val="000000"/>
          <w:sz w:val="22"/>
          <w:szCs w:val="22"/>
        </w:rPr>
        <w:t xml:space="preserve"> which clearly sets out what behaviour is and is not appropriate for adults and children. This helps make sure everyone knows what behaviour is appropriate.</w:t>
      </w:r>
    </w:p>
    <w:p w14:paraId="58ED2F15" w14:textId="77777777"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Our code of conduct sets out how we will support children and young people to behave appropriately and what the consequences will be if they are unable to follow the code. </w:t>
      </w:r>
    </w:p>
    <w:p w14:paraId="1E342880"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Continuous Professional Development</w:t>
      </w:r>
    </w:p>
    <w:p w14:paraId="5202713E" w14:textId="608B1B2B"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All staff and volunteers receive regular training to help them understand whether sexual behaviour is developmentally typical, problematic, harmful or abusive and know what action to take.  Trustees and </w:t>
      </w:r>
      <w:r w:rsidR="00F325C9">
        <w:rPr>
          <w:rFonts w:asciiTheme="minorHAnsi" w:hAnsiTheme="minorHAnsi" w:cstheme="minorHAnsi"/>
          <w:color w:val="000000"/>
          <w:sz w:val="22"/>
          <w:szCs w:val="22"/>
        </w:rPr>
        <w:t xml:space="preserve">local governance </w:t>
      </w:r>
      <w:r>
        <w:rPr>
          <w:rFonts w:asciiTheme="minorHAnsi" w:hAnsiTheme="minorHAnsi" w:cstheme="minorHAnsi"/>
          <w:color w:val="000000"/>
          <w:sz w:val="22"/>
          <w:szCs w:val="22"/>
        </w:rPr>
        <w:t>have a good understanding of what sexualised behaviour is, when it can pose a risk to children and how to keep children safe.</w:t>
      </w:r>
    </w:p>
    <w:p w14:paraId="42BF40F3"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Reviewing and updating</w:t>
      </w:r>
    </w:p>
    <w:p w14:paraId="3E2B738F" w14:textId="77777777"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Training, policies and procedures are updated regularly to make sure they are up-to-date with national guidance and reflect the needs of the children and young people we work with.</w:t>
      </w:r>
    </w:p>
    <w:p w14:paraId="23FD0127" w14:textId="7AD687D4" w:rsidR="005811FC" w:rsidRPr="0090087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Clear records of any incidents of PSB, HSB or </w:t>
      </w:r>
      <w:r w:rsidR="004B2EF2">
        <w:rPr>
          <w:rFonts w:asciiTheme="minorHAnsi" w:hAnsiTheme="minorHAnsi" w:cstheme="minorHAnsi"/>
          <w:color w:val="000000"/>
          <w:sz w:val="22"/>
          <w:szCs w:val="22"/>
        </w:rPr>
        <w:t>child</w:t>
      </w:r>
      <w:r>
        <w:rPr>
          <w:rFonts w:asciiTheme="minorHAnsi" w:hAnsiTheme="minorHAnsi" w:cstheme="minorHAnsi"/>
          <w:color w:val="000000"/>
          <w:sz w:val="22"/>
          <w:szCs w:val="22"/>
        </w:rPr>
        <w:t>-on-</w:t>
      </w:r>
      <w:r w:rsidR="004B2EF2">
        <w:rPr>
          <w:rFonts w:asciiTheme="minorHAnsi" w:hAnsiTheme="minorHAnsi" w:cstheme="minorHAnsi"/>
          <w:color w:val="000000"/>
          <w:sz w:val="22"/>
          <w:szCs w:val="22"/>
        </w:rPr>
        <w:t>child</w:t>
      </w:r>
      <w:r>
        <w:rPr>
          <w:rFonts w:asciiTheme="minorHAnsi" w:hAnsiTheme="minorHAnsi" w:cstheme="minorHAnsi"/>
          <w:color w:val="000000"/>
          <w:sz w:val="22"/>
          <w:szCs w:val="22"/>
        </w:rPr>
        <w:t xml:space="preserve"> abuse are </w:t>
      </w:r>
      <w:r w:rsidRPr="0090087C">
        <w:rPr>
          <w:rFonts w:asciiTheme="minorHAnsi" w:hAnsiTheme="minorHAnsi" w:cstheme="minorHAnsi"/>
          <w:color w:val="000000"/>
          <w:sz w:val="22"/>
          <w:szCs w:val="22"/>
        </w:rPr>
        <w:t>kept, and we analyse these regularly. This helps identify patterns and improve the measures we are taking to keep children safe.</w:t>
      </w:r>
    </w:p>
    <w:p w14:paraId="3C220498" w14:textId="539E2CD1" w:rsidR="005811FC" w:rsidRDefault="005811FC" w:rsidP="005811FC">
      <w:pPr>
        <w:pStyle w:val="NormalWeb"/>
        <w:shd w:val="clear" w:color="auto" w:fill="FFFFFF"/>
        <w:spacing w:before="0" w:beforeAutospacing="0"/>
        <w:rPr>
          <w:rFonts w:asciiTheme="minorHAnsi" w:hAnsiTheme="minorHAnsi" w:cstheme="minorHAnsi"/>
          <w:color w:val="000000"/>
          <w:sz w:val="22"/>
          <w:szCs w:val="22"/>
        </w:rPr>
      </w:pPr>
      <w:r w:rsidRPr="0090087C">
        <w:rPr>
          <w:rFonts w:asciiTheme="minorHAnsi" w:hAnsiTheme="minorHAnsi" w:cstheme="minorHAnsi"/>
          <w:color w:val="000000"/>
          <w:sz w:val="22"/>
          <w:szCs w:val="22"/>
        </w:rPr>
        <w:t xml:space="preserve">We look out for potential patterns of concerning, problematic or inappropriate behaviour, and where you identify a pattern, decide on a course of action.  When dealing with any incidents of HSB or PSB we consider if there are wider cultural issues within </w:t>
      </w:r>
      <w:proofErr w:type="spellStart"/>
      <w:r w:rsidRPr="0090087C">
        <w:rPr>
          <w:rFonts w:asciiTheme="minorHAnsi" w:hAnsiTheme="minorHAnsi" w:cstheme="minorHAnsi"/>
          <w:color w:val="000000"/>
          <w:sz w:val="22"/>
          <w:szCs w:val="22"/>
        </w:rPr>
        <w:t>the</w:t>
      </w:r>
      <w:r w:rsidR="00F325C9">
        <w:rPr>
          <w:rFonts w:asciiTheme="minorHAnsi" w:hAnsiTheme="minorHAnsi" w:cstheme="minorHAnsi"/>
          <w:color w:val="000000"/>
          <w:sz w:val="22"/>
          <w:szCs w:val="22"/>
        </w:rPr>
        <w:t>college</w:t>
      </w:r>
      <w:proofErr w:type="spellEnd"/>
      <w:r w:rsidRPr="0090087C">
        <w:rPr>
          <w:rFonts w:asciiTheme="minorHAnsi" w:hAnsiTheme="minorHAnsi" w:cstheme="minorHAnsi"/>
          <w:color w:val="000000"/>
          <w:sz w:val="22"/>
          <w:szCs w:val="22"/>
        </w:rPr>
        <w:t xml:space="preserve"> that enabled inappropriate behaviour to occur and whether extra teaching time and/or staff training could minimise the risk of it happening again.</w:t>
      </w:r>
    </w:p>
    <w:p w14:paraId="00170361"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Creating a safe culture</w:t>
      </w:r>
    </w:p>
    <w:p w14:paraId="0DE950A5" w14:textId="4BEDC8BC"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Our </w:t>
      </w:r>
      <w:r w:rsidR="00F325C9">
        <w:rPr>
          <w:rFonts w:asciiTheme="minorHAnsi" w:hAnsiTheme="minorHAnsi" w:cstheme="minorHAnsi"/>
          <w:color w:val="000000"/>
          <w:sz w:val="22"/>
          <w:szCs w:val="22"/>
        </w:rPr>
        <w:t xml:space="preserve">college </w:t>
      </w:r>
      <w:r>
        <w:rPr>
          <w:rFonts w:asciiTheme="minorHAnsi" w:hAnsiTheme="minorHAnsi" w:cstheme="minorHAnsi"/>
          <w:color w:val="000000"/>
          <w:sz w:val="22"/>
          <w:szCs w:val="22"/>
        </w:rPr>
        <w:t xml:space="preserve">works hard to create a healthy and safe environment for all children and young people.  This includes developing a culture where all kinds of problematic, harmful and abusive sexual behaviour are recognised and addressed. We have implemented a whole </w:t>
      </w:r>
      <w:r w:rsidR="00F325C9">
        <w:rPr>
          <w:rFonts w:asciiTheme="minorHAnsi" w:hAnsiTheme="minorHAnsi" w:cstheme="minorHAnsi"/>
          <w:color w:val="000000"/>
          <w:sz w:val="22"/>
          <w:szCs w:val="22"/>
        </w:rPr>
        <w:t xml:space="preserve">college </w:t>
      </w:r>
      <w:r>
        <w:rPr>
          <w:rFonts w:asciiTheme="minorHAnsi" w:hAnsiTheme="minorHAnsi" w:cstheme="minorHAnsi"/>
          <w:color w:val="000000"/>
          <w:sz w:val="22"/>
          <w:szCs w:val="22"/>
        </w:rPr>
        <w:t>approach towards responding to HSB which includes our policies, procedures and training.</w:t>
      </w:r>
    </w:p>
    <w:p w14:paraId="4AC78A75"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Sharing policies and procedures</w:t>
      </w:r>
    </w:p>
    <w:p w14:paraId="64177AB2" w14:textId="77777777"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Safeguarding and child protection policies and procedures are shared with staff, volunteers, parents and carers. This ensures everyone understands what they need to do to help prevent and tackle </w:t>
      </w:r>
      <w:hyperlink r:id="rId71" w:tooltip="Understanding" w:history="1">
        <w:r>
          <w:rPr>
            <w:rStyle w:val="Hyperlink"/>
            <w:rFonts w:asciiTheme="minorHAnsi" w:hAnsiTheme="minorHAnsi" w:cstheme="minorHAnsi"/>
            <w:color w:val="000000"/>
            <w:sz w:val="22"/>
            <w:szCs w:val="22"/>
          </w:rPr>
          <w:t>problematic, harmful and abusive sexual behaviour</w:t>
        </w:r>
      </w:hyperlink>
      <w:r>
        <w:rPr>
          <w:rFonts w:asciiTheme="minorHAnsi" w:hAnsiTheme="minorHAnsi" w:cstheme="minorHAnsi"/>
          <w:color w:val="000000"/>
          <w:sz w:val="22"/>
          <w:szCs w:val="22"/>
        </w:rPr>
        <w:t>.</w:t>
      </w:r>
    </w:p>
    <w:p w14:paraId="73CADE45" w14:textId="72C1402D"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We also have a </w:t>
      </w:r>
      <w:r w:rsidR="00A06907">
        <w:rPr>
          <w:rFonts w:asciiTheme="minorHAnsi" w:hAnsiTheme="minorHAnsi" w:cstheme="minorHAnsi"/>
          <w:color w:val="000000"/>
          <w:sz w:val="22"/>
          <w:szCs w:val="22"/>
        </w:rPr>
        <w:t>learner-</w:t>
      </w:r>
      <w:r>
        <w:rPr>
          <w:rFonts w:asciiTheme="minorHAnsi" w:hAnsiTheme="minorHAnsi" w:cstheme="minorHAnsi"/>
          <w:color w:val="000000"/>
          <w:sz w:val="22"/>
          <w:szCs w:val="22"/>
        </w:rPr>
        <w:t xml:space="preserve">friendly approach to sharing this information </w:t>
      </w:r>
      <w:r w:rsidR="00A06907">
        <w:rPr>
          <w:rFonts w:asciiTheme="minorHAnsi" w:hAnsiTheme="minorHAnsi" w:cstheme="minorHAnsi"/>
          <w:color w:val="000000"/>
          <w:sz w:val="22"/>
          <w:szCs w:val="22"/>
        </w:rPr>
        <w:t xml:space="preserve">and it is covered via interactive sessions during the college induction period. </w:t>
      </w:r>
    </w:p>
    <w:p w14:paraId="48BDF494" w14:textId="77777777"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Sharing this information can:</w:t>
      </w:r>
    </w:p>
    <w:p w14:paraId="3A5CA0D1"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help children and young people understand that any incidents of problematic, harmful or abusive sexual </w:t>
      </w:r>
      <w:proofErr w:type="spellStart"/>
      <w:r>
        <w:rPr>
          <w:rFonts w:asciiTheme="minorHAnsi" w:hAnsiTheme="minorHAnsi" w:cstheme="minorHAnsi"/>
          <w:sz w:val="22"/>
          <w:szCs w:val="22"/>
        </w:rPr>
        <w:t>behaviour</w:t>
      </w:r>
      <w:proofErr w:type="spellEnd"/>
      <w:r>
        <w:rPr>
          <w:rFonts w:asciiTheme="minorHAnsi" w:hAnsiTheme="minorHAnsi" w:cstheme="minorHAnsi"/>
          <w:sz w:val="22"/>
          <w:szCs w:val="22"/>
        </w:rPr>
        <w:t xml:space="preserve"> will be taken seriously and responded to effectively</w:t>
      </w:r>
    </w:p>
    <w:p w14:paraId="0E923D9B"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help them know who to talk to if anything upsetting has happened</w:t>
      </w:r>
    </w:p>
    <w:p w14:paraId="1B522852"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encourage them to speak out if they are worried about their own or someone else’s </w:t>
      </w:r>
      <w:proofErr w:type="spellStart"/>
      <w:r>
        <w:rPr>
          <w:rFonts w:asciiTheme="minorHAnsi" w:hAnsiTheme="minorHAnsi" w:cstheme="minorHAnsi"/>
          <w:sz w:val="22"/>
          <w:szCs w:val="22"/>
        </w:rPr>
        <w:t>behaviour</w:t>
      </w:r>
      <w:proofErr w:type="spellEnd"/>
      <w:r>
        <w:rPr>
          <w:rFonts w:asciiTheme="minorHAnsi" w:hAnsiTheme="minorHAnsi" w:cstheme="minorHAnsi"/>
          <w:sz w:val="22"/>
          <w:szCs w:val="22"/>
        </w:rPr>
        <w:t>.</w:t>
      </w:r>
    </w:p>
    <w:p w14:paraId="39E1906E" w14:textId="77777777" w:rsidR="005811FC" w:rsidRDefault="005811FC" w:rsidP="005811FC">
      <w:pPr>
        <w:shd w:val="clear" w:color="auto" w:fill="FFFFFF"/>
        <w:spacing w:after="0"/>
        <w:ind w:left="-60"/>
        <w:rPr>
          <w:rFonts w:asciiTheme="minorHAnsi" w:hAnsiTheme="minorHAnsi" w:cstheme="minorHAnsi"/>
          <w:color w:val="000000"/>
          <w:sz w:val="22"/>
          <w:szCs w:val="22"/>
        </w:rPr>
      </w:pPr>
      <w:r>
        <w:rPr>
          <w:rFonts w:asciiTheme="minorHAnsi" w:hAnsiTheme="minorHAnsi" w:cstheme="minorHAnsi"/>
          <w:color w:val="000000"/>
          <w:sz w:val="22"/>
          <w:szCs w:val="22"/>
        </w:rPr>
        <w:t>This information is accessible, clear and visually supported.</w:t>
      </w:r>
    </w:p>
    <w:p w14:paraId="1D6EA01C" w14:textId="77777777" w:rsidR="005811FC" w:rsidRDefault="005811FC" w:rsidP="005811FC">
      <w:pPr>
        <w:shd w:val="clear" w:color="auto" w:fill="FFFFFF"/>
        <w:spacing w:before="240" w:after="0"/>
        <w:ind w:left="-6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Modelling appropriate behaviour</w:t>
      </w:r>
    </w:p>
    <w:p w14:paraId="380104F9" w14:textId="7AC7F841" w:rsidR="005811FC" w:rsidRDefault="005811FC" w:rsidP="005811FC">
      <w:pPr>
        <w:shd w:val="clear" w:color="auto" w:fill="FFFFFF"/>
        <w:spacing w:after="0"/>
        <w:ind w:left="-60"/>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Staff and volunteers’ model respectful and appropriate </w:t>
      </w:r>
      <w:proofErr w:type="spellStart"/>
      <w:r>
        <w:rPr>
          <w:rFonts w:asciiTheme="minorHAnsi" w:hAnsiTheme="minorHAnsi" w:cstheme="minorHAnsi"/>
          <w:color w:val="000000"/>
          <w:sz w:val="22"/>
          <w:szCs w:val="22"/>
        </w:rPr>
        <w:t>behaviour</w:t>
      </w:r>
      <w:proofErr w:type="spellEnd"/>
      <w:r>
        <w:rPr>
          <w:rFonts w:asciiTheme="minorHAnsi" w:hAnsiTheme="minorHAnsi" w:cstheme="minorHAnsi"/>
          <w:color w:val="000000"/>
          <w:sz w:val="22"/>
          <w:szCs w:val="22"/>
        </w:rPr>
        <w:t>. All understand and agree to follow our </w:t>
      </w:r>
      <w:hyperlink r:id="rId72" w:tooltip="Behaviour codes adults children" w:history="1">
        <w:r>
          <w:rPr>
            <w:rStyle w:val="Hyperlink"/>
            <w:rFonts w:asciiTheme="minorHAnsi" w:hAnsiTheme="minorHAnsi" w:cstheme="minorHAnsi"/>
            <w:color w:val="000000"/>
            <w:sz w:val="22"/>
            <w:szCs w:val="22"/>
          </w:rPr>
          <w:t>codes of conduct</w:t>
        </w:r>
      </w:hyperlink>
      <w:r>
        <w:rPr>
          <w:rFonts w:asciiTheme="minorHAnsi" w:hAnsiTheme="minorHAnsi" w:cstheme="minorHAnsi"/>
          <w:color w:val="000000"/>
          <w:sz w:val="22"/>
          <w:szCs w:val="22"/>
        </w:rPr>
        <w:t xml:space="preserve">.  Staff and volunteers are supported to respond consistently and appropriately to any incidents of </w:t>
      </w:r>
      <w:proofErr w:type="spellStart"/>
      <w:r>
        <w:rPr>
          <w:rFonts w:asciiTheme="minorHAnsi" w:hAnsiTheme="minorHAnsi" w:cstheme="minorHAnsi"/>
          <w:color w:val="000000"/>
          <w:sz w:val="22"/>
          <w:szCs w:val="22"/>
        </w:rPr>
        <w:t>sexualised</w:t>
      </w:r>
      <w:proofErr w:type="spellEnd"/>
      <w:r>
        <w:rPr>
          <w:rFonts w:asciiTheme="minorHAnsi" w:hAnsiTheme="minorHAnsi" w:cstheme="minorHAnsi"/>
          <w:color w:val="000000"/>
          <w:sz w:val="22"/>
          <w:szCs w:val="22"/>
        </w:rPr>
        <w:t xml:space="preserve"> </w:t>
      </w:r>
      <w:proofErr w:type="spellStart"/>
      <w:r>
        <w:rPr>
          <w:rFonts w:asciiTheme="minorHAnsi" w:hAnsiTheme="minorHAnsi" w:cstheme="minorHAnsi"/>
          <w:color w:val="000000"/>
          <w:sz w:val="22"/>
          <w:szCs w:val="22"/>
        </w:rPr>
        <w:t>behaviour</w:t>
      </w:r>
      <w:proofErr w:type="spellEnd"/>
      <w:r>
        <w:rPr>
          <w:rFonts w:asciiTheme="minorHAnsi" w:hAnsiTheme="minorHAnsi" w:cstheme="minorHAnsi"/>
          <w:color w:val="000000"/>
          <w:sz w:val="22"/>
          <w:szCs w:val="22"/>
        </w:rPr>
        <w:t xml:space="preserve">. Children and young people understand that our </w:t>
      </w:r>
      <w:r w:rsidR="00A06907">
        <w:rPr>
          <w:rFonts w:asciiTheme="minorHAnsi" w:hAnsiTheme="minorHAnsi" w:cstheme="minorHAnsi"/>
          <w:color w:val="000000"/>
          <w:sz w:val="22"/>
          <w:szCs w:val="22"/>
        </w:rPr>
        <w:t xml:space="preserve">college </w:t>
      </w:r>
      <w:r>
        <w:rPr>
          <w:rFonts w:asciiTheme="minorHAnsi" w:hAnsiTheme="minorHAnsi" w:cstheme="minorHAnsi"/>
          <w:color w:val="000000"/>
          <w:sz w:val="22"/>
          <w:szCs w:val="22"/>
        </w:rPr>
        <w:t>wants to keep them safe.</w:t>
      </w:r>
    </w:p>
    <w:p w14:paraId="1A28A425" w14:textId="648BC3D5" w:rsidR="005811FC" w:rsidRDefault="005811FC" w:rsidP="005811FC">
      <w:pPr>
        <w:shd w:val="clear" w:color="auto" w:fill="FFFFFF"/>
        <w:spacing w:after="0"/>
        <w:ind w:left="-60"/>
        <w:rPr>
          <w:rFonts w:asciiTheme="minorHAnsi" w:hAnsiTheme="minorHAnsi" w:cstheme="minorHAnsi"/>
          <w:color w:val="000000"/>
          <w:sz w:val="22"/>
          <w:szCs w:val="22"/>
        </w:rPr>
      </w:pPr>
      <w:r>
        <w:rPr>
          <w:rFonts w:asciiTheme="minorHAnsi" w:hAnsiTheme="minorHAnsi" w:cstheme="minorHAnsi"/>
          <w:color w:val="000000"/>
          <w:sz w:val="22"/>
          <w:szCs w:val="22"/>
        </w:rPr>
        <w:t xml:space="preserve">All inappropriate </w:t>
      </w:r>
      <w:proofErr w:type="spellStart"/>
      <w:r>
        <w:rPr>
          <w:rFonts w:asciiTheme="minorHAnsi" w:hAnsiTheme="minorHAnsi" w:cstheme="minorHAnsi"/>
          <w:color w:val="000000"/>
          <w:sz w:val="22"/>
          <w:szCs w:val="22"/>
        </w:rPr>
        <w:t>behaviour</w:t>
      </w:r>
      <w:proofErr w:type="spellEnd"/>
      <w:r>
        <w:rPr>
          <w:rFonts w:asciiTheme="minorHAnsi" w:hAnsiTheme="minorHAnsi" w:cstheme="minorHAnsi"/>
          <w:color w:val="000000"/>
          <w:sz w:val="22"/>
          <w:szCs w:val="22"/>
        </w:rPr>
        <w:t xml:space="preserve"> (even if it is relatively innocuous) will be addressed and </w:t>
      </w:r>
      <w:r w:rsidR="00A06907">
        <w:rPr>
          <w:rFonts w:asciiTheme="minorHAnsi" w:hAnsiTheme="minorHAnsi" w:cstheme="minorHAnsi"/>
          <w:color w:val="000000"/>
          <w:sz w:val="22"/>
          <w:szCs w:val="22"/>
        </w:rPr>
        <w:t xml:space="preserve">college </w:t>
      </w:r>
      <w:proofErr w:type="spellStart"/>
      <w:r>
        <w:rPr>
          <w:rFonts w:asciiTheme="minorHAnsi" w:hAnsiTheme="minorHAnsi" w:cstheme="minorHAnsi"/>
          <w:color w:val="000000"/>
          <w:sz w:val="22"/>
          <w:szCs w:val="22"/>
        </w:rPr>
        <w:t>behaviour</w:t>
      </w:r>
      <w:proofErr w:type="spellEnd"/>
      <w:r>
        <w:rPr>
          <w:rFonts w:asciiTheme="minorHAnsi" w:hAnsiTheme="minorHAnsi" w:cstheme="minorHAnsi"/>
          <w:color w:val="000000"/>
          <w:sz w:val="22"/>
          <w:szCs w:val="22"/>
        </w:rPr>
        <w:t xml:space="preserve"> policies will be applied.  Restorative approaches support all involved to understand the impact on others, resolve differences and support stronger, healthier relationships.</w:t>
      </w:r>
    </w:p>
    <w:p w14:paraId="72754A85" w14:textId="18B8CFFF" w:rsidR="00807E8A" w:rsidRDefault="00807E8A" w:rsidP="005811FC">
      <w:pPr>
        <w:shd w:val="clear" w:color="auto" w:fill="FFFFFF"/>
        <w:spacing w:after="0"/>
        <w:ind w:left="-60"/>
        <w:rPr>
          <w:rFonts w:asciiTheme="minorHAnsi" w:hAnsiTheme="minorHAnsi" w:cstheme="minorHAnsi"/>
          <w:color w:val="000000"/>
          <w:sz w:val="22"/>
          <w:szCs w:val="22"/>
        </w:rPr>
      </w:pPr>
    </w:p>
    <w:p w14:paraId="051030E6" w14:textId="7F91EB67" w:rsidR="00807E8A" w:rsidRDefault="00807E8A" w:rsidP="005811FC">
      <w:pPr>
        <w:shd w:val="clear" w:color="auto" w:fill="FFFFFF"/>
        <w:spacing w:after="0"/>
        <w:ind w:left="-60"/>
        <w:rPr>
          <w:rFonts w:asciiTheme="minorHAnsi" w:hAnsiTheme="minorHAnsi" w:cstheme="minorHAnsi"/>
          <w:color w:val="000000"/>
          <w:sz w:val="22"/>
          <w:szCs w:val="22"/>
        </w:rPr>
      </w:pPr>
      <w:r w:rsidRPr="00A049E5">
        <w:rPr>
          <w:rFonts w:asciiTheme="minorHAnsi" w:hAnsiTheme="minorHAnsi" w:cstheme="minorHAnsi"/>
          <w:color w:val="000000"/>
          <w:sz w:val="22"/>
          <w:szCs w:val="22"/>
        </w:rPr>
        <w:t xml:space="preserve">The Lucy Faithfull Foundation has developed a </w:t>
      </w:r>
      <w:hyperlink r:id="rId73" w:history="1">
        <w:r w:rsidRPr="00A049E5">
          <w:rPr>
            <w:rStyle w:val="Hyperlink"/>
            <w:rFonts w:asciiTheme="minorHAnsi" w:hAnsiTheme="minorHAnsi" w:cstheme="minorHAnsi"/>
            <w:sz w:val="22"/>
            <w:szCs w:val="22"/>
          </w:rPr>
          <w:t>HSB toolkit</w:t>
        </w:r>
      </w:hyperlink>
      <w:r w:rsidRPr="00A049E5">
        <w:rPr>
          <w:rFonts w:asciiTheme="minorHAnsi" w:hAnsiTheme="minorHAnsi" w:cstheme="minorHAnsi"/>
          <w:color w:val="000000"/>
          <w:sz w:val="22"/>
          <w:szCs w:val="22"/>
        </w:rPr>
        <w:t xml:space="preserve">, which amongst other things, provides support, advice and information on how to prevent it, links to </w:t>
      </w:r>
      <w:proofErr w:type="spellStart"/>
      <w:r w:rsidRPr="00A049E5">
        <w:rPr>
          <w:rFonts w:asciiTheme="minorHAnsi" w:hAnsiTheme="minorHAnsi" w:cstheme="minorHAnsi"/>
          <w:color w:val="000000"/>
          <w:sz w:val="22"/>
          <w:szCs w:val="22"/>
        </w:rPr>
        <w:t>organisations</w:t>
      </w:r>
      <w:proofErr w:type="spellEnd"/>
      <w:r w:rsidRPr="00A049E5">
        <w:rPr>
          <w:rFonts w:asciiTheme="minorHAnsi" w:hAnsiTheme="minorHAnsi" w:cstheme="minorHAnsi"/>
          <w:color w:val="000000"/>
          <w:sz w:val="22"/>
          <w:szCs w:val="22"/>
        </w:rPr>
        <w:t xml:space="preserve"> and helplines, resources about HSB by children, internet safety, sexual development and preventing child sexual abuse.</w:t>
      </w:r>
    </w:p>
    <w:p w14:paraId="242DD132" w14:textId="77777777" w:rsidR="005811FC" w:rsidRDefault="005811FC" w:rsidP="005811FC">
      <w:pPr>
        <w:spacing w:after="0"/>
        <w:rPr>
          <w:rFonts w:asciiTheme="minorHAnsi" w:hAnsiTheme="minorHAnsi" w:cstheme="minorHAnsi"/>
          <w:b/>
          <w:sz w:val="22"/>
          <w:szCs w:val="22"/>
        </w:rPr>
      </w:pPr>
    </w:p>
    <w:p w14:paraId="0CBF3605" w14:textId="77777777" w:rsidR="005811FC" w:rsidRDefault="005811FC" w:rsidP="005811FC">
      <w:pPr>
        <w:spacing w:after="0"/>
        <w:rPr>
          <w:rFonts w:asciiTheme="minorHAnsi" w:hAnsiTheme="minorHAnsi" w:cstheme="minorHAnsi"/>
          <w:b/>
          <w:sz w:val="28"/>
          <w:szCs w:val="22"/>
        </w:rPr>
      </w:pPr>
      <w:r>
        <w:rPr>
          <w:rFonts w:asciiTheme="minorHAnsi" w:hAnsiTheme="minorHAnsi" w:cstheme="minorHAnsi"/>
          <w:b/>
          <w:sz w:val="28"/>
          <w:szCs w:val="22"/>
        </w:rPr>
        <w:t>Active Considerations</w:t>
      </w:r>
    </w:p>
    <w:p w14:paraId="1E8822E7" w14:textId="77777777" w:rsidR="005811FC" w:rsidRDefault="005811FC" w:rsidP="005811FC">
      <w:pPr>
        <w:shd w:val="clear" w:color="auto" w:fill="FFFFFF"/>
        <w:spacing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Safe environments</w:t>
      </w:r>
    </w:p>
    <w:p w14:paraId="67AFBD86" w14:textId="51F8386F"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Environments are monitored and behaviour data is analysed to identify any locations where there are concerns about </w:t>
      </w:r>
      <w:r w:rsidR="004B2EF2">
        <w:rPr>
          <w:rFonts w:asciiTheme="minorHAnsi" w:hAnsiTheme="minorHAnsi" w:cstheme="minorHAnsi"/>
          <w:color w:val="000000"/>
          <w:sz w:val="22"/>
          <w:szCs w:val="22"/>
        </w:rPr>
        <w:t>child</w:t>
      </w:r>
      <w:r>
        <w:rPr>
          <w:rFonts w:asciiTheme="minorHAnsi" w:hAnsiTheme="minorHAnsi" w:cstheme="minorHAnsi"/>
          <w:color w:val="000000"/>
          <w:sz w:val="22"/>
          <w:szCs w:val="22"/>
        </w:rPr>
        <w:t>-on-</w:t>
      </w:r>
      <w:r w:rsidR="004B2EF2">
        <w:rPr>
          <w:rFonts w:asciiTheme="minorHAnsi" w:hAnsiTheme="minorHAnsi" w:cstheme="minorHAnsi"/>
          <w:color w:val="000000"/>
          <w:sz w:val="22"/>
          <w:szCs w:val="22"/>
        </w:rPr>
        <w:t>child</w:t>
      </w:r>
      <w:r>
        <w:rPr>
          <w:rFonts w:asciiTheme="minorHAnsi" w:hAnsiTheme="minorHAnsi" w:cstheme="minorHAnsi"/>
          <w:color w:val="000000"/>
          <w:sz w:val="22"/>
          <w:szCs w:val="22"/>
        </w:rPr>
        <w:t xml:space="preserve"> sexual abuse taking place. Any identified areas are risk assessed and mitigations may include:</w:t>
      </w:r>
    </w:p>
    <w:p w14:paraId="5C06B411"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Increased supervision</w:t>
      </w:r>
    </w:p>
    <w:p w14:paraId="0836C9B8"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Open door policies</w:t>
      </w:r>
    </w:p>
    <w:p w14:paraId="38E54DA5"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Low level concerns collated and actioned</w:t>
      </w:r>
    </w:p>
    <w:p w14:paraId="4FE07673"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Robust procedures for any misconduct in line with Trust policies</w:t>
      </w:r>
    </w:p>
    <w:p w14:paraId="712D0CDD" w14:textId="77777777" w:rsidR="005811FC" w:rsidRPr="0090087C" w:rsidRDefault="005811FC" w:rsidP="000A7ED5">
      <w:pPr>
        <w:pStyle w:val="4Bulletedcopyblue"/>
        <w:numPr>
          <w:ilvl w:val="0"/>
          <w:numId w:val="20"/>
        </w:numPr>
        <w:spacing w:after="0"/>
        <w:rPr>
          <w:rFonts w:asciiTheme="minorHAnsi" w:hAnsiTheme="minorHAnsi" w:cstheme="minorHAnsi"/>
          <w:sz w:val="22"/>
          <w:szCs w:val="22"/>
        </w:rPr>
      </w:pPr>
      <w:r w:rsidRPr="0090087C">
        <w:rPr>
          <w:rFonts w:asciiTheme="minorHAnsi" w:hAnsiTheme="minorHAnsi" w:cstheme="minorHAnsi"/>
          <w:sz w:val="22"/>
          <w:szCs w:val="22"/>
        </w:rPr>
        <w:t>Empowering pupil voice and parental feedback/coproduction</w:t>
      </w:r>
    </w:p>
    <w:p w14:paraId="68537A7C" w14:textId="77777777" w:rsidR="005811FC" w:rsidRPr="0090087C" w:rsidRDefault="005811FC" w:rsidP="000A7ED5">
      <w:pPr>
        <w:pStyle w:val="4Bulletedcopyblue"/>
        <w:numPr>
          <w:ilvl w:val="0"/>
          <w:numId w:val="20"/>
        </w:numPr>
        <w:spacing w:after="0"/>
        <w:rPr>
          <w:rFonts w:asciiTheme="minorHAnsi" w:hAnsiTheme="minorHAnsi" w:cstheme="minorHAnsi"/>
          <w:sz w:val="22"/>
          <w:szCs w:val="22"/>
        </w:rPr>
      </w:pPr>
      <w:r w:rsidRPr="0090087C">
        <w:rPr>
          <w:rFonts w:asciiTheme="minorHAnsi" w:hAnsiTheme="minorHAnsi" w:cstheme="minorHAnsi"/>
          <w:sz w:val="22"/>
          <w:szCs w:val="22"/>
        </w:rPr>
        <w:t>Online safety training and support</w:t>
      </w:r>
    </w:p>
    <w:p w14:paraId="658EDF28" w14:textId="77777777" w:rsidR="005811FC" w:rsidRPr="0090087C" w:rsidRDefault="005811FC" w:rsidP="000A7ED5">
      <w:pPr>
        <w:pStyle w:val="4Bulletedcopyblue"/>
        <w:numPr>
          <w:ilvl w:val="0"/>
          <w:numId w:val="20"/>
        </w:numPr>
        <w:spacing w:after="0"/>
        <w:rPr>
          <w:rFonts w:asciiTheme="minorHAnsi" w:hAnsiTheme="minorHAnsi" w:cstheme="minorHAnsi"/>
          <w:sz w:val="22"/>
          <w:szCs w:val="22"/>
        </w:rPr>
      </w:pPr>
      <w:r w:rsidRPr="0090087C">
        <w:rPr>
          <w:rFonts w:asciiTheme="minorHAnsi" w:hAnsiTheme="minorHAnsi" w:cstheme="minorHAnsi"/>
          <w:sz w:val="22"/>
          <w:szCs w:val="22"/>
        </w:rPr>
        <w:t>Supporting learning through interventions using So-Safe and Scarf</w:t>
      </w:r>
    </w:p>
    <w:p w14:paraId="3513E1E4" w14:textId="77777777" w:rsidR="005811FC" w:rsidRPr="0090087C" w:rsidRDefault="005811FC" w:rsidP="000A7ED5">
      <w:pPr>
        <w:pStyle w:val="4Bulletedcopyblue"/>
        <w:numPr>
          <w:ilvl w:val="0"/>
          <w:numId w:val="20"/>
        </w:numPr>
        <w:spacing w:after="0"/>
        <w:rPr>
          <w:rFonts w:asciiTheme="minorHAnsi" w:hAnsiTheme="minorHAnsi" w:cstheme="minorHAnsi"/>
          <w:sz w:val="22"/>
          <w:szCs w:val="22"/>
        </w:rPr>
      </w:pPr>
      <w:r w:rsidRPr="0090087C">
        <w:rPr>
          <w:rFonts w:asciiTheme="minorHAnsi" w:hAnsiTheme="minorHAnsi" w:cstheme="minorHAnsi"/>
          <w:sz w:val="22"/>
          <w:szCs w:val="22"/>
        </w:rPr>
        <w:t>Working with other agencies</w:t>
      </w:r>
    </w:p>
    <w:p w14:paraId="56CDB1EE" w14:textId="77777777" w:rsidR="005811FC" w:rsidRPr="0090087C" w:rsidRDefault="005811FC" w:rsidP="000A7ED5">
      <w:pPr>
        <w:pStyle w:val="4Bulletedcopyblue"/>
        <w:numPr>
          <w:ilvl w:val="0"/>
          <w:numId w:val="20"/>
        </w:numPr>
        <w:spacing w:after="0"/>
        <w:rPr>
          <w:rFonts w:asciiTheme="minorHAnsi" w:hAnsiTheme="minorHAnsi" w:cstheme="minorHAnsi"/>
          <w:sz w:val="22"/>
          <w:szCs w:val="22"/>
        </w:rPr>
      </w:pPr>
      <w:r w:rsidRPr="0090087C">
        <w:rPr>
          <w:rFonts w:asciiTheme="minorHAnsi" w:hAnsiTheme="minorHAnsi" w:cstheme="minorHAnsi"/>
          <w:sz w:val="22"/>
          <w:szCs w:val="22"/>
        </w:rPr>
        <w:t>Transport routes</w:t>
      </w:r>
    </w:p>
    <w:p w14:paraId="2C2FE9F4" w14:textId="60E4A3B6" w:rsidR="005811FC" w:rsidRDefault="00A06907"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 xml:space="preserve">Learner’s </w:t>
      </w:r>
      <w:r w:rsidR="005811FC">
        <w:rPr>
          <w:rFonts w:asciiTheme="minorHAnsi" w:eastAsia="Times New Roman" w:hAnsiTheme="minorHAnsi" w:cstheme="minorHAnsi"/>
          <w:b/>
          <w:bCs/>
          <w:kern w:val="36"/>
          <w:sz w:val="22"/>
          <w:szCs w:val="22"/>
          <w:lang w:val="en-GB" w:eastAsia="en-GB"/>
        </w:rPr>
        <w:t>understanding of sexualised behaviour</w:t>
      </w:r>
    </w:p>
    <w:p w14:paraId="452EFE19" w14:textId="3E695515" w:rsidR="005811FC" w:rsidRDefault="00A06907"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Learners </w:t>
      </w:r>
      <w:r w:rsidR="005811FC">
        <w:rPr>
          <w:rFonts w:asciiTheme="minorHAnsi" w:hAnsiTheme="minorHAnsi" w:cstheme="minorHAnsi"/>
          <w:color w:val="000000"/>
          <w:sz w:val="22"/>
          <w:szCs w:val="22"/>
        </w:rPr>
        <w:t>may not always understand that they have experienced or displayed problematic or harmful sexual behaviour. This might be because:</w:t>
      </w:r>
    </w:p>
    <w:p w14:paraId="36D6D15C"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they don’t understand what constitutes appropriate, problematic or abusive </w:t>
      </w:r>
      <w:proofErr w:type="spellStart"/>
      <w:r>
        <w:rPr>
          <w:rFonts w:asciiTheme="minorHAnsi" w:hAnsiTheme="minorHAnsi" w:cstheme="minorHAnsi"/>
          <w:sz w:val="22"/>
          <w:szCs w:val="22"/>
        </w:rPr>
        <w:t>sexualised</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behaviour</w:t>
      </w:r>
      <w:proofErr w:type="spellEnd"/>
    </w:p>
    <w:p w14:paraId="6A2A8CD0"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they have experienced sexual abuse </w:t>
      </w:r>
    </w:p>
    <w:p w14:paraId="7D68F1F5"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they don’t know whether consent was given</w:t>
      </w:r>
    </w:p>
    <w:p w14:paraId="3E174182"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the abuse happened between friends or partners</w:t>
      </w:r>
    </w:p>
    <w:p w14:paraId="1D38FBA9"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the abuse took place online</w:t>
      </w:r>
    </w:p>
    <w:p w14:paraId="2E1B374C"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they blame themselves for being abused</w:t>
      </w:r>
    </w:p>
    <w:p w14:paraId="65251B39"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they haven’t received appropriate relationships and sex education</w:t>
      </w:r>
    </w:p>
    <w:p w14:paraId="5B9257E3" w14:textId="00A75CFA" w:rsidR="005811FC" w:rsidRDefault="000D1233" w:rsidP="005811FC">
      <w:pPr>
        <w:pStyle w:val="NormalWeb"/>
        <w:shd w:val="clear" w:color="auto" w:fill="FFFFFF"/>
        <w:spacing w:before="24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All adults employed by the </w:t>
      </w:r>
      <w:r w:rsidR="00A06907">
        <w:rPr>
          <w:rFonts w:asciiTheme="minorHAnsi" w:hAnsiTheme="minorHAnsi" w:cstheme="minorHAnsi"/>
          <w:color w:val="000000"/>
          <w:sz w:val="22"/>
          <w:szCs w:val="22"/>
        </w:rPr>
        <w:t xml:space="preserve">college </w:t>
      </w:r>
      <w:r>
        <w:rPr>
          <w:rFonts w:asciiTheme="minorHAnsi" w:hAnsiTheme="minorHAnsi" w:cstheme="minorHAnsi"/>
          <w:color w:val="000000"/>
          <w:sz w:val="22"/>
          <w:szCs w:val="22"/>
        </w:rPr>
        <w:t xml:space="preserve">to work directly with children </w:t>
      </w:r>
      <w:r w:rsidR="005811FC">
        <w:rPr>
          <w:rFonts w:asciiTheme="minorHAnsi" w:hAnsiTheme="minorHAnsi" w:cstheme="minorHAnsi"/>
          <w:color w:val="000000"/>
          <w:sz w:val="22"/>
          <w:szCs w:val="22"/>
        </w:rPr>
        <w:t xml:space="preserve">are able to have age-appropriate discussions with children and young people about sex and relationships.  HSB can, in some cases, progress on a continuum. Addressing inappropriate behaviour is an important intervention that helps prevent problematic, abusive and/or violent behaviour in the future. </w:t>
      </w:r>
      <w:r w:rsidR="00A06907">
        <w:rPr>
          <w:rFonts w:asciiTheme="minorHAnsi" w:hAnsiTheme="minorHAnsi" w:cstheme="minorHAnsi"/>
          <w:color w:val="000000"/>
          <w:sz w:val="22"/>
          <w:szCs w:val="22"/>
        </w:rPr>
        <w:t xml:space="preserve">Learners </w:t>
      </w:r>
      <w:r w:rsidR="005811FC">
        <w:rPr>
          <w:rFonts w:asciiTheme="minorHAnsi" w:hAnsiTheme="minorHAnsi" w:cstheme="minorHAnsi"/>
          <w:color w:val="000000"/>
          <w:sz w:val="22"/>
          <w:szCs w:val="22"/>
        </w:rPr>
        <w:t>displaying HSB have often experienced their own abuse and trauma and it is important that they are offered appropriate support.</w:t>
      </w:r>
    </w:p>
    <w:p w14:paraId="184274D0" w14:textId="2FA68151"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 xml:space="preserve">Helping </w:t>
      </w:r>
      <w:r w:rsidR="00A06907">
        <w:rPr>
          <w:rFonts w:asciiTheme="minorHAnsi" w:eastAsia="Times New Roman" w:hAnsiTheme="minorHAnsi" w:cstheme="minorHAnsi"/>
          <w:b/>
          <w:bCs/>
          <w:kern w:val="36"/>
          <w:sz w:val="22"/>
          <w:szCs w:val="22"/>
          <w:lang w:val="en-GB" w:eastAsia="en-GB"/>
        </w:rPr>
        <w:t xml:space="preserve">learners </w:t>
      </w:r>
      <w:r>
        <w:rPr>
          <w:rFonts w:asciiTheme="minorHAnsi" w:eastAsia="Times New Roman" w:hAnsiTheme="minorHAnsi" w:cstheme="minorHAnsi"/>
          <w:b/>
          <w:bCs/>
          <w:kern w:val="36"/>
          <w:sz w:val="22"/>
          <w:szCs w:val="22"/>
          <w:lang w:val="en-GB" w:eastAsia="en-GB"/>
        </w:rPr>
        <w:t>speak out</w:t>
      </w:r>
    </w:p>
    <w:p w14:paraId="4887FEC4" w14:textId="3E46E4A9" w:rsidR="005811FC" w:rsidRDefault="00A06907"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Learners </w:t>
      </w:r>
      <w:r w:rsidR="005811FC">
        <w:rPr>
          <w:rFonts w:asciiTheme="minorHAnsi" w:hAnsiTheme="minorHAnsi" w:cstheme="minorHAnsi"/>
          <w:color w:val="000000"/>
          <w:sz w:val="22"/>
          <w:szCs w:val="22"/>
        </w:rPr>
        <w:t xml:space="preserve">might not always feel able to talk to adults about sexualised behaviour. </w:t>
      </w:r>
      <w:r>
        <w:rPr>
          <w:rFonts w:asciiTheme="minorHAnsi" w:hAnsiTheme="minorHAnsi" w:cstheme="minorHAnsi"/>
          <w:color w:val="000000"/>
          <w:sz w:val="22"/>
          <w:szCs w:val="22"/>
        </w:rPr>
        <w:t xml:space="preserve">College </w:t>
      </w:r>
      <w:r w:rsidR="005811FC">
        <w:rPr>
          <w:rFonts w:asciiTheme="minorHAnsi" w:hAnsiTheme="minorHAnsi" w:cstheme="minorHAnsi"/>
          <w:color w:val="000000"/>
          <w:sz w:val="22"/>
          <w:szCs w:val="22"/>
        </w:rPr>
        <w:t>attempt to make this easier by:</w:t>
      </w:r>
    </w:p>
    <w:p w14:paraId="24458FAE" w14:textId="40BF0E75"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Building a positive, trusting relationships with </w:t>
      </w:r>
      <w:r w:rsidR="00A06907">
        <w:rPr>
          <w:rFonts w:asciiTheme="minorHAnsi" w:hAnsiTheme="minorHAnsi" w:cstheme="minorHAnsi"/>
          <w:sz w:val="22"/>
          <w:szCs w:val="22"/>
        </w:rPr>
        <w:t>learners</w:t>
      </w:r>
      <w:r>
        <w:rPr>
          <w:rFonts w:asciiTheme="minorHAnsi" w:hAnsiTheme="minorHAnsi" w:cstheme="minorHAnsi"/>
          <w:sz w:val="22"/>
          <w:szCs w:val="22"/>
        </w:rPr>
        <w:t xml:space="preserve">. </w:t>
      </w:r>
    </w:p>
    <w:p w14:paraId="1BA5BDF6" w14:textId="7C9A859A" w:rsidR="005811FC" w:rsidRDefault="00A06907"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Learners </w:t>
      </w:r>
      <w:r w:rsidR="005811FC">
        <w:rPr>
          <w:rFonts w:asciiTheme="minorHAnsi" w:hAnsiTheme="minorHAnsi" w:cstheme="minorHAnsi"/>
          <w:sz w:val="22"/>
          <w:szCs w:val="22"/>
        </w:rPr>
        <w:t xml:space="preserve">have frequent opportunities to share their thoughts and opinions, and we encourage them to speak out. </w:t>
      </w:r>
    </w:p>
    <w:p w14:paraId="40753F3D" w14:textId="4F0462C0"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We listen to </w:t>
      </w:r>
      <w:r w:rsidR="00A06907">
        <w:rPr>
          <w:rFonts w:asciiTheme="minorHAnsi" w:hAnsiTheme="minorHAnsi" w:cstheme="minorHAnsi"/>
          <w:sz w:val="22"/>
          <w:szCs w:val="22"/>
        </w:rPr>
        <w:t xml:space="preserve">learners </w:t>
      </w:r>
      <w:r>
        <w:rPr>
          <w:rFonts w:asciiTheme="minorHAnsi" w:hAnsiTheme="minorHAnsi" w:cstheme="minorHAnsi"/>
          <w:sz w:val="22"/>
          <w:szCs w:val="22"/>
        </w:rPr>
        <w:t>respectfully and respond appropriately to what they say.</w:t>
      </w:r>
    </w:p>
    <w:p w14:paraId="6D07DBD4" w14:textId="0B84A915" w:rsidR="005811FC" w:rsidRPr="0090087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Within the </w:t>
      </w:r>
      <w:r w:rsidR="00A06907">
        <w:rPr>
          <w:rFonts w:asciiTheme="minorHAnsi" w:hAnsiTheme="minorHAnsi" w:cstheme="minorHAnsi"/>
          <w:sz w:val="22"/>
          <w:szCs w:val="22"/>
        </w:rPr>
        <w:t xml:space="preserve">college </w:t>
      </w:r>
      <w:r>
        <w:rPr>
          <w:rFonts w:asciiTheme="minorHAnsi" w:hAnsiTheme="minorHAnsi" w:cstheme="minorHAnsi"/>
          <w:sz w:val="22"/>
          <w:szCs w:val="22"/>
        </w:rPr>
        <w:t xml:space="preserve">we build a culture that challenges inappropriate </w:t>
      </w:r>
      <w:proofErr w:type="spellStart"/>
      <w:r>
        <w:rPr>
          <w:rFonts w:asciiTheme="minorHAnsi" w:hAnsiTheme="minorHAnsi" w:cstheme="minorHAnsi"/>
          <w:sz w:val="22"/>
          <w:szCs w:val="22"/>
        </w:rPr>
        <w:t>behaviour</w:t>
      </w:r>
      <w:proofErr w:type="spellEnd"/>
      <w:r>
        <w:rPr>
          <w:rFonts w:asciiTheme="minorHAnsi" w:hAnsiTheme="minorHAnsi" w:cstheme="minorHAnsi"/>
          <w:sz w:val="22"/>
          <w:szCs w:val="22"/>
        </w:rPr>
        <w:t xml:space="preserve">. This can help </w:t>
      </w:r>
      <w:r w:rsidR="00A06907">
        <w:rPr>
          <w:rFonts w:asciiTheme="minorHAnsi" w:hAnsiTheme="minorHAnsi" w:cstheme="minorHAnsi"/>
          <w:sz w:val="22"/>
          <w:szCs w:val="22"/>
        </w:rPr>
        <w:t xml:space="preserve">learners </w:t>
      </w:r>
      <w:r>
        <w:rPr>
          <w:rFonts w:asciiTheme="minorHAnsi" w:hAnsiTheme="minorHAnsi" w:cstheme="minorHAnsi"/>
          <w:sz w:val="22"/>
          <w:szCs w:val="22"/>
        </w:rPr>
        <w:t>feel more confident that they will be su</w:t>
      </w:r>
      <w:r w:rsidRPr="0090087C">
        <w:rPr>
          <w:rFonts w:asciiTheme="minorHAnsi" w:hAnsiTheme="minorHAnsi" w:cstheme="minorHAnsi"/>
          <w:sz w:val="22"/>
          <w:szCs w:val="22"/>
        </w:rPr>
        <w:t>pported if they raise concerns.</w:t>
      </w:r>
    </w:p>
    <w:p w14:paraId="61893798" w14:textId="5C70D8CE" w:rsidR="005811FC" w:rsidRPr="00C2659A" w:rsidRDefault="005811FC" w:rsidP="000A7ED5">
      <w:pPr>
        <w:pStyle w:val="4Bulletedcopyblue"/>
        <w:numPr>
          <w:ilvl w:val="0"/>
          <w:numId w:val="20"/>
        </w:numPr>
        <w:spacing w:after="0"/>
        <w:rPr>
          <w:rFonts w:asciiTheme="minorHAnsi" w:hAnsiTheme="minorHAnsi" w:cstheme="minorHAnsi"/>
          <w:sz w:val="22"/>
          <w:szCs w:val="22"/>
        </w:rPr>
      </w:pPr>
      <w:r w:rsidRPr="0090087C">
        <w:rPr>
          <w:rFonts w:asciiTheme="minorHAnsi" w:hAnsiTheme="minorHAnsi" w:cstheme="minorHAnsi"/>
          <w:sz w:val="22"/>
          <w:szCs w:val="22"/>
        </w:rPr>
        <w:lastRenderedPageBreak/>
        <w:t xml:space="preserve">Specialist staff make it easier for </w:t>
      </w:r>
      <w:r w:rsidR="00A06907">
        <w:rPr>
          <w:rFonts w:asciiTheme="minorHAnsi" w:hAnsiTheme="minorHAnsi" w:cstheme="minorHAnsi"/>
          <w:sz w:val="22"/>
          <w:szCs w:val="22"/>
        </w:rPr>
        <w:t>learners</w:t>
      </w:r>
      <w:r w:rsidR="00A06907" w:rsidRPr="0090087C">
        <w:rPr>
          <w:rFonts w:asciiTheme="minorHAnsi" w:hAnsiTheme="minorHAnsi" w:cstheme="minorHAnsi"/>
          <w:sz w:val="22"/>
          <w:szCs w:val="22"/>
        </w:rPr>
        <w:t xml:space="preserve"> </w:t>
      </w:r>
      <w:r w:rsidRPr="0090087C">
        <w:rPr>
          <w:rFonts w:asciiTheme="minorHAnsi" w:hAnsiTheme="minorHAnsi" w:cstheme="minorHAnsi"/>
          <w:sz w:val="22"/>
          <w:szCs w:val="22"/>
        </w:rPr>
        <w:t>to share anything they’re worried about</w:t>
      </w:r>
      <w:r w:rsidR="00C2659A">
        <w:rPr>
          <w:rFonts w:asciiTheme="minorHAnsi" w:hAnsiTheme="minorHAnsi" w:cstheme="minorHAnsi"/>
          <w:sz w:val="22"/>
          <w:szCs w:val="22"/>
        </w:rPr>
        <w:t xml:space="preserve">. </w:t>
      </w:r>
      <w:r w:rsidRPr="0090087C">
        <w:rPr>
          <w:rFonts w:asciiTheme="minorHAnsi" w:hAnsiTheme="minorHAnsi" w:cstheme="minorHAnsi"/>
          <w:sz w:val="22"/>
          <w:szCs w:val="22"/>
        </w:rPr>
        <w:t xml:space="preserve"> </w:t>
      </w:r>
      <w:r w:rsidR="00A06907">
        <w:rPr>
          <w:rFonts w:asciiTheme="minorHAnsi" w:hAnsiTheme="minorHAnsi" w:cstheme="minorHAnsi"/>
          <w:sz w:val="22"/>
          <w:szCs w:val="22"/>
        </w:rPr>
        <w:t>Staff</w:t>
      </w:r>
      <w:r w:rsidRPr="00C2659A">
        <w:rPr>
          <w:rFonts w:asciiTheme="minorHAnsi" w:hAnsiTheme="minorHAnsi" w:cstheme="minorHAnsi"/>
          <w:sz w:val="22"/>
          <w:szCs w:val="22"/>
        </w:rPr>
        <w:t xml:space="preserve"> in the </w:t>
      </w:r>
      <w:r w:rsidR="00A06907">
        <w:rPr>
          <w:rFonts w:asciiTheme="minorHAnsi" w:hAnsiTheme="minorHAnsi" w:cstheme="minorHAnsi"/>
          <w:sz w:val="22"/>
          <w:szCs w:val="22"/>
        </w:rPr>
        <w:t>college</w:t>
      </w:r>
      <w:r w:rsidR="00A06907" w:rsidRPr="00C2659A">
        <w:rPr>
          <w:rFonts w:asciiTheme="minorHAnsi" w:hAnsiTheme="minorHAnsi" w:cstheme="minorHAnsi"/>
          <w:sz w:val="22"/>
          <w:szCs w:val="22"/>
        </w:rPr>
        <w:t xml:space="preserve"> </w:t>
      </w:r>
      <w:r w:rsidRPr="00C2659A">
        <w:rPr>
          <w:rFonts w:asciiTheme="minorHAnsi" w:hAnsiTheme="minorHAnsi" w:cstheme="minorHAnsi"/>
          <w:sz w:val="22"/>
          <w:szCs w:val="22"/>
        </w:rPr>
        <w:t>are</w:t>
      </w:r>
      <w:r w:rsidR="00A06907">
        <w:rPr>
          <w:rFonts w:asciiTheme="minorHAnsi" w:hAnsiTheme="minorHAnsi" w:cstheme="minorHAnsi"/>
          <w:sz w:val="22"/>
          <w:szCs w:val="22"/>
        </w:rPr>
        <w:t xml:space="preserve"> able to access</w:t>
      </w:r>
      <w:r w:rsidRPr="00C2659A">
        <w:rPr>
          <w:rFonts w:asciiTheme="minorHAnsi" w:hAnsiTheme="minorHAnsi" w:cstheme="minorHAnsi"/>
          <w:sz w:val="22"/>
          <w:szCs w:val="22"/>
        </w:rPr>
        <w:t xml:space="preserve"> </w:t>
      </w:r>
      <w:r w:rsidR="00A06907" w:rsidRPr="00C2659A">
        <w:rPr>
          <w:rFonts w:asciiTheme="minorHAnsi" w:hAnsiTheme="minorHAnsi" w:cstheme="minorHAnsi"/>
          <w:sz w:val="22"/>
          <w:szCs w:val="22"/>
        </w:rPr>
        <w:t>trai</w:t>
      </w:r>
      <w:r w:rsidR="00A06907">
        <w:rPr>
          <w:rFonts w:asciiTheme="minorHAnsi" w:hAnsiTheme="minorHAnsi" w:cstheme="minorHAnsi"/>
          <w:sz w:val="22"/>
          <w:szCs w:val="22"/>
        </w:rPr>
        <w:t>ning</w:t>
      </w:r>
      <w:r w:rsidR="00A06907" w:rsidRPr="00C2659A">
        <w:rPr>
          <w:rFonts w:asciiTheme="minorHAnsi" w:hAnsiTheme="minorHAnsi" w:cstheme="minorHAnsi"/>
          <w:sz w:val="22"/>
          <w:szCs w:val="22"/>
        </w:rPr>
        <w:t xml:space="preserve"> </w:t>
      </w:r>
      <w:r w:rsidRPr="00C2659A">
        <w:rPr>
          <w:rFonts w:asciiTheme="minorHAnsi" w:hAnsiTheme="minorHAnsi" w:cstheme="minorHAnsi"/>
          <w:sz w:val="22"/>
          <w:szCs w:val="22"/>
        </w:rPr>
        <w:t xml:space="preserve">in Trauma Informed approaches and are aware of the importance of being emotionally available to </w:t>
      </w:r>
      <w:r w:rsidR="00A06907">
        <w:rPr>
          <w:rFonts w:asciiTheme="minorHAnsi" w:hAnsiTheme="minorHAnsi" w:cstheme="minorHAnsi"/>
          <w:sz w:val="22"/>
          <w:szCs w:val="22"/>
        </w:rPr>
        <w:t xml:space="preserve">children and </w:t>
      </w:r>
      <w:r w:rsidRPr="00C2659A">
        <w:rPr>
          <w:rFonts w:asciiTheme="minorHAnsi" w:hAnsiTheme="minorHAnsi" w:cstheme="minorHAnsi"/>
          <w:sz w:val="22"/>
          <w:szCs w:val="22"/>
        </w:rPr>
        <w:t>young people.</w:t>
      </w:r>
    </w:p>
    <w:p w14:paraId="6826AB7E" w14:textId="77777777" w:rsidR="005811FC" w:rsidRPr="00C2659A" w:rsidRDefault="005811FC" w:rsidP="000A7ED5">
      <w:pPr>
        <w:pStyle w:val="4Bulletedcopyblue"/>
        <w:numPr>
          <w:ilvl w:val="0"/>
          <w:numId w:val="20"/>
        </w:numPr>
        <w:spacing w:after="0"/>
        <w:rPr>
          <w:rFonts w:asciiTheme="minorHAnsi" w:hAnsiTheme="minorHAnsi" w:cstheme="minorHAnsi"/>
          <w:sz w:val="22"/>
          <w:szCs w:val="22"/>
        </w:rPr>
      </w:pPr>
      <w:r w:rsidRPr="00C2659A">
        <w:rPr>
          <w:rFonts w:asciiTheme="minorHAnsi" w:hAnsiTheme="minorHAnsi" w:cstheme="minorHAnsi"/>
          <w:sz w:val="22"/>
          <w:szCs w:val="22"/>
        </w:rPr>
        <w:t>Staff will not promise confidentiality but use a best interest approach</w:t>
      </w:r>
    </w:p>
    <w:p w14:paraId="14365D21" w14:textId="37D5FDDE"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 xml:space="preserve">Talking with </w:t>
      </w:r>
      <w:r w:rsidR="00A06907">
        <w:rPr>
          <w:rFonts w:asciiTheme="minorHAnsi" w:eastAsia="Times New Roman" w:hAnsiTheme="minorHAnsi" w:cstheme="minorHAnsi"/>
          <w:b/>
          <w:bCs/>
          <w:kern w:val="36"/>
          <w:sz w:val="22"/>
          <w:szCs w:val="22"/>
          <w:lang w:val="en-GB" w:eastAsia="en-GB"/>
        </w:rPr>
        <w:t xml:space="preserve">learners </w:t>
      </w:r>
      <w:r>
        <w:rPr>
          <w:rFonts w:asciiTheme="minorHAnsi" w:eastAsia="Times New Roman" w:hAnsiTheme="minorHAnsi" w:cstheme="minorHAnsi"/>
          <w:b/>
          <w:bCs/>
          <w:kern w:val="36"/>
          <w:sz w:val="22"/>
          <w:szCs w:val="22"/>
          <w:lang w:val="en-GB" w:eastAsia="en-GB"/>
        </w:rPr>
        <w:t>about sexual behaviour</w:t>
      </w:r>
    </w:p>
    <w:p w14:paraId="049F89AB" w14:textId="277911E8"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We endeavour to talk to </w:t>
      </w:r>
      <w:r w:rsidR="00A06907">
        <w:rPr>
          <w:rFonts w:asciiTheme="minorHAnsi" w:hAnsiTheme="minorHAnsi" w:cstheme="minorHAnsi"/>
          <w:color w:val="000000"/>
          <w:sz w:val="22"/>
          <w:szCs w:val="22"/>
        </w:rPr>
        <w:t xml:space="preserve">learners </w:t>
      </w:r>
      <w:r>
        <w:rPr>
          <w:rFonts w:asciiTheme="minorHAnsi" w:hAnsiTheme="minorHAnsi" w:cstheme="minorHAnsi"/>
          <w:color w:val="000000"/>
          <w:sz w:val="22"/>
          <w:szCs w:val="22"/>
        </w:rPr>
        <w:t>in an age-appropriate way about sexual behaviour, trust, consent, boundaries and responsibility. This helps them have a clearer understanding of what behaviour is, and is not, appropriate and why.</w:t>
      </w:r>
    </w:p>
    <w:p w14:paraId="77710DF4" w14:textId="6AB0A61A" w:rsidR="005811FC" w:rsidRDefault="00A06907"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Learners </w:t>
      </w:r>
      <w:r w:rsidR="005811FC">
        <w:rPr>
          <w:rFonts w:asciiTheme="minorHAnsi" w:hAnsiTheme="minorHAnsi" w:cstheme="minorHAnsi"/>
          <w:color w:val="000000"/>
          <w:sz w:val="22"/>
          <w:szCs w:val="22"/>
        </w:rPr>
        <w:t>are used to having open discussions with adults, which can help them feel more comfortable about speaking out if they are worried or upset about anything.</w:t>
      </w:r>
    </w:p>
    <w:p w14:paraId="4731499E" w14:textId="443A9EA1"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We involve parents</w:t>
      </w:r>
      <w:r w:rsidR="00A06907">
        <w:rPr>
          <w:rFonts w:asciiTheme="minorHAnsi" w:hAnsiTheme="minorHAnsi" w:cstheme="minorHAnsi"/>
          <w:color w:val="000000"/>
          <w:sz w:val="22"/>
          <w:szCs w:val="22"/>
        </w:rPr>
        <w:t>, as appropriate and in line with age/needs of learners,</w:t>
      </w:r>
      <w:r>
        <w:rPr>
          <w:rFonts w:asciiTheme="minorHAnsi" w:hAnsiTheme="minorHAnsi" w:cstheme="minorHAnsi"/>
          <w:color w:val="000000"/>
          <w:sz w:val="22"/>
          <w:szCs w:val="22"/>
        </w:rPr>
        <w:t xml:space="preserve"> by sharing the topics we’re discussing and making time to answer their questions.</w:t>
      </w:r>
    </w:p>
    <w:p w14:paraId="48E21587" w14:textId="77777777"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p>
    <w:p w14:paraId="2460C1CC" w14:textId="15E135D3"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Relationships education</w:t>
      </w:r>
    </w:p>
    <w:p w14:paraId="2EF77C36" w14:textId="7BDA9539" w:rsidR="005811FC" w:rsidRPr="00C2659A"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sidRPr="00C2659A">
        <w:rPr>
          <w:rFonts w:asciiTheme="minorHAnsi" w:hAnsiTheme="minorHAnsi" w:cstheme="minorHAnsi"/>
          <w:color w:val="000000"/>
          <w:sz w:val="22"/>
          <w:szCs w:val="22"/>
        </w:rPr>
        <w:t>Lessons on relationships are part of the curriculum.</w:t>
      </w:r>
    </w:p>
    <w:p w14:paraId="6764F9EF" w14:textId="30F568AA" w:rsidR="005811FC" w:rsidRPr="00C2659A" w:rsidRDefault="005811FC" w:rsidP="005811FC">
      <w:pPr>
        <w:spacing w:after="0"/>
        <w:rPr>
          <w:rFonts w:asciiTheme="minorHAnsi" w:eastAsia="Times New Roman" w:hAnsiTheme="minorHAnsi" w:cstheme="minorHAnsi"/>
          <w:color w:val="000000"/>
          <w:sz w:val="22"/>
          <w:szCs w:val="22"/>
        </w:rPr>
      </w:pPr>
    </w:p>
    <w:p w14:paraId="27D52942" w14:textId="51BD15E7" w:rsidR="005811FC" w:rsidRPr="00C2659A" w:rsidRDefault="00A06907" w:rsidP="005811FC">
      <w:pPr>
        <w:spacing w:after="0"/>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Learners</w:t>
      </w:r>
      <w:r w:rsidRPr="00C2659A">
        <w:rPr>
          <w:rFonts w:asciiTheme="minorHAnsi" w:eastAsia="Times New Roman" w:hAnsiTheme="minorHAnsi" w:cstheme="minorHAnsi"/>
          <w:color w:val="000000"/>
          <w:sz w:val="22"/>
          <w:szCs w:val="22"/>
        </w:rPr>
        <w:t xml:space="preserve"> </w:t>
      </w:r>
      <w:r w:rsidR="005811FC" w:rsidRPr="00C2659A">
        <w:rPr>
          <w:rFonts w:asciiTheme="minorHAnsi" w:eastAsia="Times New Roman" w:hAnsiTheme="minorHAnsi" w:cstheme="minorHAnsi"/>
          <w:color w:val="000000"/>
          <w:sz w:val="22"/>
          <w:szCs w:val="22"/>
        </w:rPr>
        <w:t>learn about different groups of people they will meet during their lives and what is ok and not ok to do with different groups.</w:t>
      </w:r>
    </w:p>
    <w:p w14:paraId="5559C3E0" w14:textId="60FAA684" w:rsidR="005811FC" w:rsidRPr="00C2659A" w:rsidRDefault="005811FC" w:rsidP="005811FC">
      <w:pPr>
        <w:spacing w:after="0"/>
        <w:rPr>
          <w:rFonts w:asciiTheme="minorHAnsi" w:eastAsia="Times New Roman" w:hAnsiTheme="minorHAnsi" w:cstheme="minorHAnsi"/>
          <w:color w:val="000000"/>
          <w:sz w:val="22"/>
          <w:szCs w:val="22"/>
        </w:rPr>
      </w:pPr>
      <w:r w:rsidRPr="00C2659A">
        <w:rPr>
          <w:rFonts w:asciiTheme="minorHAnsi" w:eastAsia="Times New Roman" w:hAnsiTheme="minorHAnsi" w:cstheme="minorHAnsi"/>
          <w:color w:val="000000"/>
          <w:sz w:val="22"/>
          <w:szCs w:val="22"/>
        </w:rPr>
        <w:t>Relationship Education is interwoven in all of PSHE, as being able to form healthy relationships is key.</w:t>
      </w:r>
      <w:r w:rsidR="00A06907">
        <w:rPr>
          <w:rFonts w:asciiTheme="minorHAnsi" w:eastAsia="Times New Roman" w:hAnsiTheme="minorHAnsi" w:cstheme="minorHAnsi"/>
          <w:color w:val="000000"/>
          <w:sz w:val="22"/>
          <w:szCs w:val="22"/>
        </w:rPr>
        <w:t xml:space="preserve"> At Finding Futures, relationships education is primarily focused on managing relationships in and out of the workplace. </w:t>
      </w:r>
    </w:p>
    <w:p w14:paraId="2398916A" w14:textId="77777777" w:rsidR="005811FC" w:rsidRDefault="005811FC" w:rsidP="005811FC">
      <w:pPr>
        <w:spacing w:after="0"/>
        <w:rPr>
          <w:rFonts w:asciiTheme="minorHAnsi" w:eastAsia="Times New Roman" w:hAnsiTheme="minorHAnsi" w:cstheme="minorHAnsi"/>
          <w:sz w:val="22"/>
          <w:szCs w:val="22"/>
          <w:lang w:val="en-GB" w:eastAsia="en-GB"/>
        </w:rPr>
      </w:pPr>
    </w:p>
    <w:p w14:paraId="2F0F53C5" w14:textId="77777777" w:rsidR="005811FC" w:rsidRDefault="005811FC" w:rsidP="005811FC">
      <w:pPr>
        <w:spacing w:after="0"/>
        <w:rPr>
          <w:rFonts w:asciiTheme="minorHAnsi" w:eastAsiaTheme="minorHAnsi" w:hAnsiTheme="minorHAnsi" w:cstheme="minorHAnsi"/>
          <w:b/>
          <w:sz w:val="28"/>
          <w:szCs w:val="22"/>
        </w:rPr>
      </w:pPr>
      <w:r>
        <w:rPr>
          <w:rFonts w:asciiTheme="minorHAnsi" w:hAnsiTheme="minorHAnsi" w:cstheme="minorHAnsi"/>
          <w:b/>
          <w:sz w:val="28"/>
          <w:szCs w:val="22"/>
        </w:rPr>
        <w:t>Reactive Considerations</w:t>
      </w:r>
      <w:r>
        <w:rPr>
          <w:rStyle w:val="FootnoteReference"/>
          <w:rFonts w:asciiTheme="minorHAnsi" w:hAnsiTheme="minorHAnsi" w:cstheme="minorHAnsi"/>
          <w:b/>
          <w:sz w:val="28"/>
          <w:szCs w:val="22"/>
        </w:rPr>
        <w:footnoteReference w:id="70"/>
      </w:r>
    </w:p>
    <w:p w14:paraId="7A0D723F" w14:textId="77777777" w:rsidR="005811FC" w:rsidRDefault="005811FC" w:rsidP="005811FC">
      <w:pPr>
        <w:shd w:val="clear" w:color="auto" w:fill="FFFFFF"/>
        <w:spacing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Responding to Concerns about PSB or HSB</w:t>
      </w:r>
    </w:p>
    <w:p w14:paraId="70E4D83D" w14:textId="48DEFF03" w:rsidR="005811FC" w:rsidRDefault="005811FC" w:rsidP="005811FC">
      <w:pPr>
        <w:pStyle w:val="NormalWeb"/>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In the event of problematic or harmful sexual behaviour (PSB or HSB) </w:t>
      </w:r>
      <w:r w:rsidR="00A06907">
        <w:rPr>
          <w:rFonts w:asciiTheme="minorHAnsi" w:hAnsiTheme="minorHAnsi" w:cstheme="minorHAnsi"/>
          <w:color w:val="000000"/>
          <w:sz w:val="22"/>
          <w:szCs w:val="22"/>
        </w:rPr>
        <w:t xml:space="preserve">college </w:t>
      </w:r>
      <w:r>
        <w:rPr>
          <w:rFonts w:asciiTheme="minorHAnsi" w:hAnsiTheme="minorHAnsi" w:cstheme="minorHAnsi"/>
          <w:color w:val="000000"/>
          <w:sz w:val="22"/>
          <w:szCs w:val="22"/>
        </w:rPr>
        <w:t xml:space="preserve">recognise that it is important to respond quickly, proportionately and appropriately. If staff have any concerns about a </w:t>
      </w:r>
      <w:r w:rsidR="00A06907">
        <w:rPr>
          <w:rFonts w:asciiTheme="minorHAnsi" w:hAnsiTheme="minorHAnsi" w:cstheme="minorHAnsi"/>
          <w:color w:val="000000"/>
          <w:sz w:val="22"/>
          <w:szCs w:val="22"/>
        </w:rPr>
        <w:t xml:space="preserve">learner’s </w:t>
      </w:r>
      <w:r>
        <w:rPr>
          <w:rFonts w:asciiTheme="minorHAnsi" w:hAnsiTheme="minorHAnsi" w:cstheme="minorHAnsi"/>
          <w:color w:val="000000"/>
          <w:sz w:val="22"/>
          <w:szCs w:val="22"/>
        </w:rPr>
        <w:t xml:space="preserve">welfare, </w:t>
      </w:r>
      <w:r>
        <w:rPr>
          <w:rFonts w:asciiTheme="minorHAnsi" w:hAnsiTheme="minorHAnsi" w:cstheme="minorHAnsi"/>
          <w:b/>
          <w:color w:val="000000"/>
          <w:sz w:val="22"/>
          <w:szCs w:val="22"/>
        </w:rPr>
        <w:t>they will act on them immediately,</w:t>
      </w:r>
      <w:r>
        <w:rPr>
          <w:rFonts w:asciiTheme="minorHAnsi" w:hAnsiTheme="minorHAnsi" w:cstheme="minorHAnsi"/>
          <w:color w:val="000000"/>
          <w:sz w:val="22"/>
          <w:szCs w:val="22"/>
        </w:rPr>
        <w:t xml:space="preserve"> rather than wait to be told.  </w:t>
      </w:r>
      <w:r>
        <w:rPr>
          <w:rFonts w:asciiTheme="minorHAnsi" w:hAnsiTheme="minorHAnsi" w:cstheme="minorHAnsi"/>
          <w:sz w:val="22"/>
          <w:szCs w:val="22"/>
        </w:rPr>
        <w:t xml:space="preserve">Where the report includes an online element, staff are aware of searching screening and confiscation advice (for schools) and </w:t>
      </w:r>
      <w:hyperlink r:id="rId74" w:history="1">
        <w:r>
          <w:rPr>
            <w:rStyle w:val="Hyperlink"/>
            <w:rFonts w:asciiTheme="minorHAnsi" w:hAnsiTheme="minorHAnsi" w:cstheme="minorHAnsi"/>
            <w:sz w:val="22"/>
            <w:szCs w:val="22"/>
          </w:rPr>
          <w:t>UKCIS Sharing nudes and semi-nudes: advice for education settings working with children and young people</w:t>
        </w:r>
      </w:hyperlink>
      <w:r>
        <w:rPr>
          <w:rFonts w:asciiTheme="minorHAnsi" w:hAnsiTheme="minorHAnsi" w:cstheme="minorHAnsi"/>
          <w:sz w:val="22"/>
          <w:szCs w:val="22"/>
        </w:rPr>
        <w:t>. Staff are trained not to view or forward illegal images of a child and when it is appropriate to confiscate any devices to preserve any evidence and hand them to the police for inspection.</w:t>
      </w:r>
    </w:p>
    <w:p w14:paraId="16489805" w14:textId="2DE9F254" w:rsidR="005811FC" w:rsidRDefault="005811FC" w:rsidP="005811FC">
      <w:pPr>
        <w:shd w:val="clear" w:color="auto" w:fill="FFFFFF"/>
        <w:spacing w:after="0"/>
        <w:rPr>
          <w:rFonts w:asciiTheme="minorHAnsi" w:eastAsia="Times New Roman" w:hAnsiTheme="minorHAnsi" w:cstheme="minorHAnsi"/>
          <w:color w:val="000000"/>
          <w:sz w:val="22"/>
          <w:szCs w:val="22"/>
          <w:lang w:val="en-GB" w:eastAsia="en-GB"/>
        </w:rPr>
      </w:pPr>
      <w:r>
        <w:rPr>
          <w:rFonts w:asciiTheme="minorHAnsi" w:eastAsia="Times New Roman" w:hAnsiTheme="minorHAnsi" w:cstheme="minorHAnsi"/>
          <w:color w:val="000000"/>
          <w:sz w:val="22"/>
          <w:szCs w:val="22"/>
          <w:lang w:val="en-GB" w:eastAsia="en-GB"/>
        </w:rPr>
        <w:t xml:space="preserve">When a </w:t>
      </w:r>
      <w:r w:rsidR="00A06907">
        <w:rPr>
          <w:rFonts w:asciiTheme="minorHAnsi" w:eastAsia="Times New Roman" w:hAnsiTheme="minorHAnsi" w:cstheme="minorHAnsi"/>
          <w:color w:val="000000"/>
          <w:sz w:val="22"/>
          <w:szCs w:val="22"/>
          <w:lang w:val="en-GB" w:eastAsia="en-GB"/>
        </w:rPr>
        <w:t xml:space="preserve">learner </w:t>
      </w:r>
      <w:r>
        <w:rPr>
          <w:rFonts w:asciiTheme="minorHAnsi" w:eastAsia="Times New Roman" w:hAnsiTheme="minorHAnsi" w:cstheme="minorHAnsi"/>
          <w:color w:val="000000"/>
          <w:sz w:val="22"/>
          <w:szCs w:val="22"/>
          <w:lang w:val="en-GB" w:eastAsia="en-GB"/>
        </w:rPr>
        <w:t xml:space="preserve">has displayed or experienced PSB, HSB or </w:t>
      </w:r>
      <w:r w:rsidR="004B2EF2">
        <w:rPr>
          <w:rFonts w:asciiTheme="minorHAnsi" w:eastAsia="Times New Roman" w:hAnsiTheme="minorHAnsi" w:cstheme="minorHAnsi"/>
          <w:color w:val="000000"/>
          <w:sz w:val="22"/>
          <w:szCs w:val="22"/>
          <w:lang w:val="en-GB" w:eastAsia="en-GB"/>
        </w:rPr>
        <w:t>child</w:t>
      </w:r>
      <w:r>
        <w:rPr>
          <w:rFonts w:asciiTheme="minorHAnsi" w:eastAsia="Times New Roman" w:hAnsiTheme="minorHAnsi" w:cstheme="minorHAnsi"/>
          <w:color w:val="000000"/>
          <w:sz w:val="22"/>
          <w:szCs w:val="22"/>
          <w:lang w:val="en-GB" w:eastAsia="en-GB"/>
        </w:rPr>
        <w:t>-on-</w:t>
      </w:r>
      <w:r w:rsidR="004B2EF2">
        <w:rPr>
          <w:rFonts w:asciiTheme="minorHAnsi" w:eastAsia="Times New Roman" w:hAnsiTheme="minorHAnsi" w:cstheme="minorHAnsi"/>
          <w:color w:val="000000"/>
          <w:sz w:val="22"/>
          <w:szCs w:val="22"/>
          <w:lang w:val="en-GB" w:eastAsia="en-GB"/>
        </w:rPr>
        <w:t>child</w:t>
      </w:r>
      <w:r>
        <w:rPr>
          <w:rFonts w:asciiTheme="minorHAnsi" w:eastAsia="Times New Roman" w:hAnsiTheme="minorHAnsi" w:cstheme="minorHAnsi"/>
          <w:color w:val="000000"/>
          <w:sz w:val="22"/>
          <w:szCs w:val="22"/>
          <w:lang w:val="en-GB" w:eastAsia="en-GB"/>
        </w:rPr>
        <w:t xml:space="preserve"> abuse but they are not in immediate danger, concerns are shared in the following ways.  </w:t>
      </w:r>
    </w:p>
    <w:p w14:paraId="79FCB508" w14:textId="03024B00" w:rsidR="005811FC" w:rsidRDefault="00A06907"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College </w:t>
      </w:r>
      <w:r w:rsidR="005811FC">
        <w:rPr>
          <w:rFonts w:asciiTheme="minorHAnsi" w:hAnsiTheme="minorHAnsi" w:cstheme="minorHAnsi"/>
          <w:sz w:val="22"/>
          <w:szCs w:val="22"/>
        </w:rPr>
        <w:t>safeguarding and child protection procedures, including sharing concerns with the designated safeguarding lead (DSL). If possible, reports are managed with two members of staff present, (preferably one of them being the designated safeguarding lead or a deputy). However, this might not always be possible.  There are four likely strategies to consider when managing any reports of sexual violence and/or sexual harassment.  The DSL or DDSL will:</w:t>
      </w:r>
    </w:p>
    <w:p w14:paraId="6EB9DD1A" w14:textId="77777777" w:rsidR="005811FC" w:rsidRDefault="005811FC" w:rsidP="000A7ED5">
      <w:pPr>
        <w:numPr>
          <w:ilvl w:val="1"/>
          <w:numId w:val="21"/>
        </w:numPr>
        <w:shd w:val="clear" w:color="auto" w:fill="FFFFFF"/>
        <w:spacing w:after="0"/>
        <w:rPr>
          <w:rFonts w:asciiTheme="minorHAnsi" w:eastAsia="Times New Roman" w:hAnsiTheme="minorHAnsi" w:cstheme="minorHAnsi"/>
          <w:b/>
          <w:bCs/>
          <w:color w:val="000000"/>
          <w:sz w:val="22"/>
          <w:szCs w:val="22"/>
          <w:lang w:val="en-GB" w:eastAsia="en-GB"/>
        </w:rPr>
      </w:pPr>
      <w:r>
        <w:rPr>
          <w:rFonts w:asciiTheme="minorHAnsi" w:eastAsia="Times New Roman" w:hAnsiTheme="minorHAnsi" w:cstheme="minorHAnsi"/>
          <w:b/>
          <w:bCs/>
          <w:color w:val="000000"/>
          <w:sz w:val="22"/>
          <w:szCs w:val="22"/>
          <w:lang w:val="en-GB" w:eastAsia="en-GB"/>
        </w:rPr>
        <w:t>Manage Internally</w:t>
      </w:r>
    </w:p>
    <w:p w14:paraId="6B642F8B" w14:textId="77777777" w:rsidR="005811FC" w:rsidRDefault="005811FC" w:rsidP="000A7ED5">
      <w:pPr>
        <w:numPr>
          <w:ilvl w:val="1"/>
          <w:numId w:val="21"/>
        </w:numPr>
        <w:shd w:val="clear" w:color="auto" w:fill="FFFFFF"/>
        <w:spacing w:after="0"/>
        <w:rPr>
          <w:rFonts w:asciiTheme="minorHAnsi" w:eastAsia="Times New Roman" w:hAnsiTheme="minorHAnsi" w:cstheme="minorHAnsi"/>
          <w:b/>
          <w:bCs/>
          <w:color w:val="000000"/>
          <w:sz w:val="22"/>
          <w:szCs w:val="22"/>
          <w:lang w:val="en-GB" w:eastAsia="en-GB"/>
        </w:rPr>
      </w:pPr>
      <w:r>
        <w:rPr>
          <w:rFonts w:asciiTheme="minorHAnsi" w:eastAsia="Times New Roman" w:hAnsiTheme="minorHAnsi" w:cstheme="minorHAnsi"/>
          <w:b/>
          <w:bCs/>
          <w:color w:val="000000"/>
          <w:sz w:val="22"/>
          <w:szCs w:val="22"/>
          <w:lang w:val="en-GB" w:eastAsia="en-GB"/>
        </w:rPr>
        <w:t>Early Help</w:t>
      </w:r>
    </w:p>
    <w:p w14:paraId="7D80E67F" w14:textId="41502E06" w:rsidR="005811FC" w:rsidRDefault="005811FC" w:rsidP="000A7ED5">
      <w:pPr>
        <w:numPr>
          <w:ilvl w:val="1"/>
          <w:numId w:val="21"/>
        </w:numPr>
        <w:shd w:val="clear" w:color="auto" w:fill="FFFFFF"/>
        <w:spacing w:after="0"/>
        <w:rPr>
          <w:rFonts w:asciiTheme="minorHAnsi" w:eastAsia="Times New Roman" w:hAnsiTheme="minorHAnsi" w:cstheme="minorHAnsi"/>
          <w:b/>
          <w:bCs/>
          <w:color w:val="000000"/>
          <w:sz w:val="22"/>
          <w:szCs w:val="22"/>
          <w:lang w:val="en-GB" w:eastAsia="en-GB"/>
        </w:rPr>
      </w:pPr>
      <w:r>
        <w:rPr>
          <w:rFonts w:asciiTheme="minorHAnsi" w:eastAsia="Times New Roman" w:hAnsiTheme="minorHAnsi" w:cstheme="minorHAnsi"/>
          <w:b/>
          <w:bCs/>
          <w:color w:val="000000"/>
          <w:sz w:val="22"/>
          <w:szCs w:val="22"/>
          <w:lang w:val="en-GB" w:eastAsia="en-GB"/>
        </w:rPr>
        <w:t>Referrals to Children’s</w:t>
      </w:r>
      <w:r w:rsidR="00A06907">
        <w:rPr>
          <w:rFonts w:asciiTheme="minorHAnsi" w:eastAsia="Times New Roman" w:hAnsiTheme="minorHAnsi" w:cstheme="minorHAnsi"/>
          <w:b/>
          <w:bCs/>
          <w:color w:val="000000"/>
          <w:sz w:val="22"/>
          <w:szCs w:val="22"/>
          <w:lang w:val="en-GB" w:eastAsia="en-GB"/>
        </w:rPr>
        <w:t xml:space="preserve"> (if learner is 16 or 17) or Adult’s (if learner is 18+)</w:t>
      </w:r>
      <w:r>
        <w:rPr>
          <w:rFonts w:asciiTheme="minorHAnsi" w:eastAsia="Times New Roman" w:hAnsiTheme="minorHAnsi" w:cstheme="minorHAnsi"/>
          <w:b/>
          <w:bCs/>
          <w:color w:val="000000"/>
          <w:sz w:val="22"/>
          <w:szCs w:val="22"/>
          <w:lang w:val="en-GB" w:eastAsia="en-GB"/>
        </w:rPr>
        <w:t xml:space="preserve"> Social Care</w:t>
      </w:r>
    </w:p>
    <w:p w14:paraId="551791D8" w14:textId="77777777" w:rsidR="005811FC" w:rsidRDefault="005811FC" w:rsidP="000A7ED5">
      <w:pPr>
        <w:numPr>
          <w:ilvl w:val="1"/>
          <w:numId w:val="21"/>
        </w:numPr>
        <w:shd w:val="clear" w:color="auto" w:fill="FFFFFF"/>
        <w:spacing w:after="0"/>
        <w:rPr>
          <w:rFonts w:asciiTheme="minorHAnsi" w:eastAsia="Times New Roman" w:hAnsiTheme="minorHAnsi" w:cstheme="minorHAnsi"/>
          <w:color w:val="000000"/>
          <w:sz w:val="22"/>
          <w:szCs w:val="22"/>
          <w:lang w:val="en-GB" w:eastAsia="en-GB"/>
        </w:rPr>
      </w:pPr>
      <w:r>
        <w:rPr>
          <w:rFonts w:asciiTheme="minorHAnsi" w:eastAsia="Times New Roman" w:hAnsiTheme="minorHAnsi" w:cstheme="minorHAnsi"/>
          <w:b/>
          <w:bCs/>
          <w:color w:val="000000"/>
          <w:sz w:val="22"/>
          <w:szCs w:val="22"/>
          <w:lang w:val="en-GB" w:eastAsia="en-GB"/>
        </w:rPr>
        <w:t>Report to the police as appropriate</w:t>
      </w:r>
      <w:r>
        <w:rPr>
          <w:rFonts w:asciiTheme="minorHAnsi" w:eastAsia="Times New Roman" w:hAnsiTheme="minorHAnsi" w:cstheme="minorHAnsi"/>
          <w:color w:val="000000"/>
          <w:sz w:val="22"/>
          <w:szCs w:val="22"/>
          <w:lang w:val="en-GB" w:eastAsia="en-GB"/>
        </w:rPr>
        <w:t> (for example, if an allegation of rape, sexual assault or sexual offence is made). This should happen alongside making a referral to children’s social care, following local authority guidelines.</w:t>
      </w:r>
    </w:p>
    <w:p w14:paraId="0442E11E"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Contact the NSPCC helpline on </w:t>
      </w:r>
      <w:hyperlink r:id="rId75" w:tooltip="Call the NSPCC helpline" w:history="1">
        <w:r>
          <w:rPr>
            <w:rStyle w:val="Hyperlink"/>
            <w:rFonts w:asciiTheme="minorHAnsi" w:hAnsiTheme="minorHAnsi" w:cstheme="minorHAnsi"/>
          </w:rPr>
          <w:t>0808 800 5000</w:t>
        </w:r>
      </w:hyperlink>
      <w:r>
        <w:rPr>
          <w:rFonts w:asciiTheme="minorHAnsi" w:hAnsiTheme="minorHAnsi" w:cstheme="minorHAnsi"/>
          <w:sz w:val="22"/>
          <w:szCs w:val="22"/>
        </w:rPr>
        <w:t> or by emailing </w:t>
      </w:r>
      <w:hyperlink r:id="rId76" w:tooltip="Email the NSPCC helpline" w:history="1">
        <w:r>
          <w:rPr>
            <w:rStyle w:val="Hyperlink"/>
            <w:rFonts w:asciiTheme="minorHAnsi" w:hAnsiTheme="minorHAnsi" w:cstheme="minorHAnsi"/>
          </w:rPr>
          <w:t>help@nspcc.org.uk</w:t>
        </w:r>
      </w:hyperlink>
      <w:r>
        <w:rPr>
          <w:rFonts w:asciiTheme="minorHAnsi" w:hAnsiTheme="minorHAnsi" w:cstheme="minorHAnsi"/>
          <w:sz w:val="22"/>
          <w:szCs w:val="22"/>
        </w:rPr>
        <w:t>.  Trained professionals will talk through your concerns with you and give you expert advice.</w:t>
      </w:r>
    </w:p>
    <w:p w14:paraId="14C2E09E"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Contact the Report Abuse in Education helpline on </w:t>
      </w:r>
      <w:hyperlink r:id="rId77" w:tooltip="Call the Report Abuse in Education Helpline" w:history="1">
        <w:r>
          <w:rPr>
            <w:rStyle w:val="Hyperlink"/>
            <w:rFonts w:asciiTheme="minorHAnsi" w:hAnsiTheme="minorHAnsi" w:cstheme="minorHAnsi"/>
          </w:rPr>
          <w:t>0800 136 663</w:t>
        </w:r>
      </w:hyperlink>
      <w:r>
        <w:rPr>
          <w:rFonts w:asciiTheme="minorHAnsi" w:hAnsiTheme="minorHAnsi" w:cstheme="minorHAnsi"/>
          <w:sz w:val="22"/>
          <w:szCs w:val="22"/>
        </w:rPr>
        <w:t> or by emailing </w:t>
      </w:r>
      <w:hyperlink r:id="rId78" w:tooltip="Email the Report Abuse in Education Helpline" w:history="1">
        <w:r>
          <w:rPr>
            <w:rStyle w:val="Hyperlink"/>
            <w:rFonts w:asciiTheme="minorHAnsi" w:hAnsiTheme="minorHAnsi" w:cstheme="minorHAnsi"/>
          </w:rPr>
          <w:t>help@nspcc.org.uk</w:t>
        </w:r>
      </w:hyperlink>
      <w:r>
        <w:rPr>
          <w:rFonts w:asciiTheme="minorHAnsi" w:hAnsiTheme="minorHAnsi" w:cstheme="minorHAnsi"/>
          <w:sz w:val="22"/>
          <w:szCs w:val="22"/>
        </w:rPr>
        <w:t>.</w:t>
      </w:r>
    </w:p>
    <w:p w14:paraId="132FC107"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 xml:space="preserve">Contact your local child protection services - 0300 123 2224 </w:t>
      </w:r>
    </w:p>
    <w:p w14:paraId="2A0CE2CA" w14:textId="77777777" w:rsidR="005811FC" w:rsidRDefault="005811FC" w:rsidP="000A7ED5">
      <w:pPr>
        <w:pStyle w:val="4Bulletedcopyblue"/>
        <w:numPr>
          <w:ilvl w:val="0"/>
          <w:numId w:val="20"/>
        </w:numPr>
        <w:spacing w:after="0"/>
        <w:rPr>
          <w:rFonts w:asciiTheme="minorHAnsi" w:hAnsiTheme="minorHAnsi" w:cstheme="minorHAnsi"/>
          <w:sz w:val="22"/>
          <w:szCs w:val="22"/>
        </w:rPr>
      </w:pPr>
      <w:r>
        <w:rPr>
          <w:rFonts w:asciiTheme="minorHAnsi" w:hAnsiTheme="minorHAnsi" w:cstheme="minorHAnsi"/>
          <w:sz w:val="22"/>
          <w:szCs w:val="22"/>
        </w:rPr>
        <w:t>An Early Help Assessment will also need to be submitted</w:t>
      </w:r>
    </w:p>
    <w:p w14:paraId="4B653088" w14:textId="77777777" w:rsidR="005811FC" w:rsidRDefault="005811FC" w:rsidP="005811FC">
      <w:pPr>
        <w:pStyle w:val="4Bulletedcopyblue"/>
        <w:numPr>
          <w:ilvl w:val="0"/>
          <w:numId w:val="0"/>
        </w:numPr>
        <w:spacing w:after="0"/>
        <w:ind w:left="340" w:hanging="170"/>
        <w:rPr>
          <w:rFonts w:asciiTheme="minorHAnsi" w:hAnsiTheme="minorHAnsi" w:cstheme="minorHAnsi"/>
          <w:sz w:val="22"/>
          <w:szCs w:val="22"/>
        </w:rPr>
      </w:pPr>
      <w:r>
        <w:rPr>
          <w:rFonts w:asciiTheme="minorHAnsi" w:hAnsiTheme="minorHAnsi" w:cstheme="minorHAnsi"/>
          <w:sz w:val="22"/>
          <w:szCs w:val="22"/>
        </w:rPr>
        <w:t>Children and young people can also contact:</w:t>
      </w:r>
    </w:p>
    <w:p w14:paraId="0403A062" w14:textId="77777777" w:rsidR="005811FC" w:rsidRDefault="005C5D86" w:rsidP="000A7ED5">
      <w:pPr>
        <w:pStyle w:val="4Bulletedcopyblue"/>
        <w:numPr>
          <w:ilvl w:val="0"/>
          <w:numId w:val="20"/>
        </w:numPr>
        <w:spacing w:after="0"/>
        <w:rPr>
          <w:rFonts w:asciiTheme="minorHAnsi" w:hAnsiTheme="minorHAnsi" w:cstheme="minorHAnsi"/>
          <w:sz w:val="22"/>
        </w:rPr>
      </w:pPr>
      <w:hyperlink r:id="rId79" w:tooltip="Resources promote Report Abuse in Education helpline" w:history="1">
        <w:r w:rsidR="005811FC">
          <w:rPr>
            <w:rStyle w:val="Hyperlink"/>
            <w:rFonts w:asciiTheme="minorHAnsi" w:hAnsiTheme="minorHAnsi" w:cstheme="minorHAnsi"/>
            <w:sz w:val="22"/>
          </w:rPr>
          <w:t>Report Abuse in Education helpline</w:t>
        </w:r>
      </w:hyperlink>
      <w:r w:rsidR="005811FC">
        <w:rPr>
          <w:rFonts w:asciiTheme="minorHAnsi" w:hAnsiTheme="minorHAnsi" w:cstheme="minorHAnsi"/>
          <w:sz w:val="22"/>
        </w:rPr>
        <w:t> to talk about being involved or witnessing incidents or sharing experiences of sexual abuse and harassment by calling </w:t>
      </w:r>
      <w:hyperlink r:id="rId80" w:tooltip="Call the Report Abuse in Education Helpline" w:history="1">
        <w:r w:rsidR="005811FC">
          <w:rPr>
            <w:rStyle w:val="Hyperlink"/>
            <w:rFonts w:asciiTheme="minorHAnsi" w:hAnsiTheme="minorHAnsi" w:cstheme="minorHAnsi"/>
            <w:sz w:val="22"/>
          </w:rPr>
          <w:t>0800 136 663</w:t>
        </w:r>
      </w:hyperlink>
      <w:r w:rsidR="005811FC">
        <w:rPr>
          <w:rFonts w:asciiTheme="minorHAnsi" w:hAnsiTheme="minorHAnsi" w:cstheme="minorHAnsi"/>
          <w:sz w:val="22"/>
        </w:rPr>
        <w:t> or email </w:t>
      </w:r>
      <w:hyperlink r:id="rId81" w:tooltip="Email the Report Abuse in Education Helpline" w:history="1">
        <w:r w:rsidR="005811FC">
          <w:rPr>
            <w:rStyle w:val="Hyperlink"/>
            <w:rFonts w:asciiTheme="minorHAnsi" w:hAnsiTheme="minorHAnsi" w:cstheme="minorHAnsi"/>
            <w:sz w:val="22"/>
          </w:rPr>
          <w:t>help@nspcc.org.uk</w:t>
        </w:r>
      </w:hyperlink>
      <w:r w:rsidR="005811FC">
        <w:rPr>
          <w:rFonts w:asciiTheme="minorHAnsi" w:hAnsiTheme="minorHAnsi" w:cstheme="minorHAnsi"/>
          <w:sz w:val="22"/>
        </w:rPr>
        <w:t>.</w:t>
      </w:r>
    </w:p>
    <w:p w14:paraId="1A2C9450" w14:textId="602D738B" w:rsidR="005811FC" w:rsidRDefault="005811FC" w:rsidP="000A7ED5">
      <w:pPr>
        <w:pStyle w:val="4Bulletedcopyblue"/>
        <w:numPr>
          <w:ilvl w:val="0"/>
          <w:numId w:val="20"/>
        </w:numPr>
        <w:spacing w:after="0"/>
        <w:rPr>
          <w:rFonts w:asciiTheme="minorHAnsi" w:hAnsiTheme="minorHAnsi" w:cstheme="minorHAnsi"/>
          <w:sz w:val="22"/>
        </w:rPr>
      </w:pPr>
      <w:r>
        <w:rPr>
          <w:rFonts w:asciiTheme="minorHAnsi" w:hAnsiTheme="minorHAnsi" w:cstheme="minorHAnsi"/>
          <w:sz w:val="22"/>
        </w:rPr>
        <w:t xml:space="preserve">Childline has produced age-appropriate information and advice for children and young people about sexual abuse, which includes information about HSB and </w:t>
      </w:r>
      <w:r w:rsidR="004B2EF2">
        <w:rPr>
          <w:rFonts w:asciiTheme="minorHAnsi" w:hAnsiTheme="minorHAnsi" w:cstheme="minorHAnsi"/>
          <w:sz w:val="22"/>
        </w:rPr>
        <w:t>child</w:t>
      </w:r>
      <w:r>
        <w:rPr>
          <w:rFonts w:asciiTheme="minorHAnsi" w:hAnsiTheme="minorHAnsi" w:cstheme="minorHAnsi"/>
          <w:sz w:val="22"/>
        </w:rPr>
        <w:t>-on-</w:t>
      </w:r>
      <w:r w:rsidR="004B2EF2">
        <w:rPr>
          <w:rFonts w:asciiTheme="minorHAnsi" w:hAnsiTheme="minorHAnsi" w:cstheme="minorHAnsi"/>
          <w:sz w:val="22"/>
        </w:rPr>
        <w:t>child</w:t>
      </w:r>
      <w:r>
        <w:rPr>
          <w:rFonts w:asciiTheme="minorHAnsi" w:hAnsiTheme="minorHAnsi" w:cstheme="minorHAnsi"/>
          <w:sz w:val="22"/>
        </w:rPr>
        <w:t xml:space="preserve"> sexual abuse. Signpost children to Childline for support, or use some of these examples to help start a conversation.  </w:t>
      </w:r>
      <w:hyperlink r:id="rId82" w:tgtFrame="_blank" w:tooltip="Childline website" w:history="1">
        <w:r>
          <w:rPr>
            <w:rStyle w:val="Hyperlink"/>
            <w:rFonts w:asciiTheme="minorHAnsi" w:hAnsiTheme="minorHAnsi" w:cstheme="minorHAnsi"/>
            <w:sz w:val="22"/>
          </w:rPr>
          <w:t>See Childline’s information about sexual abuse for children and young people</w:t>
        </w:r>
      </w:hyperlink>
      <w:r>
        <w:rPr>
          <w:rFonts w:asciiTheme="minorHAnsi" w:hAnsiTheme="minorHAnsi" w:cstheme="minorHAnsi"/>
          <w:sz w:val="22"/>
        </w:rPr>
        <w:t>.</w:t>
      </w:r>
    </w:p>
    <w:p w14:paraId="3B428A31" w14:textId="36419AD7" w:rsidR="005811FC" w:rsidRDefault="005811FC" w:rsidP="000A7ED5">
      <w:pPr>
        <w:pStyle w:val="4Bulletedcopyblue"/>
        <w:numPr>
          <w:ilvl w:val="0"/>
          <w:numId w:val="20"/>
        </w:numPr>
        <w:spacing w:after="0"/>
        <w:rPr>
          <w:rFonts w:asciiTheme="minorHAnsi" w:hAnsiTheme="minorHAnsi" w:cstheme="minorHAnsi"/>
          <w:sz w:val="22"/>
        </w:rPr>
      </w:pPr>
      <w:r>
        <w:rPr>
          <w:rFonts w:asciiTheme="minorHAnsi" w:hAnsiTheme="minorHAnsi" w:cstheme="minorHAnsi"/>
          <w:sz w:val="22"/>
        </w:rPr>
        <w:t>Children can also contact Childline for free on </w:t>
      </w:r>
      <w:hyperlink r:id="rId83" w:tooltip="Call Childline" w:history="1">
        <w:r>
          <w:rPr>
            <w:rStyle w:val="Hyperlink"/>
            <w:rFonts w:asciiTheme="minorHAnsi" w:hAnsiTheme="minorHAnsi" w:cstheme="minorHAnsi"/>
            <w:sz w:val="22"/>
          </w:rPr>
          <w:t>0800 1111</w:t>
        </w:r>
      </w:hyperlink>
      <w:r>
        <w:rPr>
          <w:rFonts w:asciiTheme="minorHAnsi" w:hAnsiTheme="minorHAnsi" w:cstheme="minorHAnsi"/>
          <w:sz w:val="22"/>
        </w:rPr>
        <w:t> if they need to talk to a counsellor confidentially.</w:t>
      </w:r>
      <w:r w:rsidR="00807E8A">
        <w:rPr>
          <w:rFonts w:asciiTheme="minorHAnsi" w:hAnsiTheme="minorHAnsi" w:cstheme="minorHAnsi"/>
          <w:sz w:val="22"/>
        </w:rPr>
        <w:t xml:space="preserve">  </w:t>
      </w:r>
    </w:p>
    <w:p w14:paraId="0DDE03CC" w14:textId="2B6BA23B" w:rsidR="00807E8A" w:rsidRPr="00A049E5" w:rsidRDefault="00807E8A" w:rsidP="000A7ED5">
      <w:pPr>
        <w:pStyle w:val="4Bulletedcopyblue"/>
        <w:numPr>
          <w:ilvl w:val="0"/>
          <w:numId w:val="20"/>
        </w:numPr>
        <w:spacing w:after="0"/>
        <w:rPr>
          <w:rFonts w:asciiTheme="minorHAnsi" w:hAnsiTheme="minorHAnsi" w:cstheme="minorHAnsi"/>
          <w:sz w:val="22"/>
        </w:rPr>
      </w:pPr>
      <w:r w:rsidRPr="00A049E5">
        <w:rPr>
          <w:rFonts w:asciiTheme="minorHAnsi" w:hAnsiTheme="minorHAnsi" w:cstheme="minorHAnsi"/>
          <w:sz w:val="22"/>
        </w:rPr>
        <w:t>The Lucy Faithfull Foundation in collaboration with the Home Office, has developed ‘</w:t>
      </w:r>
      <w:hyperlink r:id="rId84" w:history="1">
        <w:r w:rsidRPr="00A049E5">
          <w:rPr>
            <w:rStyle w:val="Hyperlink"/>
            <w:rFonts w:asciiTheme="minorHAnsi" w:hAnsiTheme="minorHAnsi" w:cstheme="minorHAnsi"/>
            <w:sz w:val="22"/>
          </w:rPr>
          <w:t>Shore Space</w:t>
        </w:r>
      </w:hyperlink>
      <w:r w:rsidRPr="00A049E5">
        <w:rPr>
          <w:rFonts w:asciiTheme="minorHAnsi" w:hAnsiTheme="minorHAnsi" w:cstheme="minorHAnsi"/>
          <w:sz w:val="22"/>
        </w:rPr>
        <w:t xml:space="preserve">’, an online resource which works to prevent harmful sexual </w:t>
      </w:r>
      <w:proofErr w:type="spellStart"/>
      <w:r w:rsidRPr="00A049E5">
        <w:rPr>
          <w:rFonts w:asciiTheme="minorHAnsi" w:hAnsiTheme="minorHAnsi" w:cstheme="minorHAnsi"/>
          <w:sz w:val="22"/>
        </w:rPr>
        <w:t>behaviour</w:t>
      </w:r>
      <w:proofErr w:type="spellEnd"/>
      <w:r w:rsidRPr="00A049E5">
        <w:rPr>
          <w:rFonts w:asciiTheme="minorHAnsi" w:hAnsiTheme="minorHAnsi" w:cstheme="minorHAnsi"/>
          <w:sz w:val="22"/>
        </w:rPr>
        <w:t xml:space="preserve">. Shore Space offers a confidential chat service supporting young people who are concerned about their own or someone else’s sexual thoughts and </w:t>
      </w:r>
      <w:proofErr w:type="spellStart"/>
      <w:r w:rsidRPr="00A049E5">
        <w:rPr>
          <w:rFonts w:asciiTheme="minorHAnsi" w:hAnsiTheme="minorHAnsi" w:cstheme="minorHAnsi"/>
          <w:sz w:val="22"/>
        </w:rPr>
        <w:t>behaviour</w:t>
      </w:r>
      <w:proofErr w:type="spellEnd"/>
      <w:r w:rsidRPr="00A049E5">
        <w:rPr>
          <w:rFonts w:asciiTheme="minorHAnsi" w:hAnsiTheme="minorHAnsi" w:cstheme="minorHAnsi"/>
          <w:sz w:val="22"/>
        </w:rPr>
        <w:t>.</w:t>
      </w:r>
    </w:p>
    <w:p w14:paraId="02BC5E6F"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 xml:space="preserve">Risk assessment </w:t>
      </w:r>
    </w:p>
    <w:p w14:paraId="0F7F79A1" w14:textId="0A03E13F" w:rsidR="005811FC" w:rsidRPr="0090087C" w:rsidRDefault="005811FC" w:rsidP="005811FC">
      <w:pPr>
        <w:shd w:val="clear" w:color="auto" w:fill="FFFFFF"/>
        <w:spacing w:after="0"/>
        <w:rPr>
          <w:rFonts w:asciiTheme="minorHAnsi" w:eastAsia="Times New Roman" w:hAnsiTheme="minorHAnsi" w:cstheme="minorHAnsi"/>
          <w:color w:val="000000"/>
          <w:sz w:val="22"/>
          <w:szCs w:val="22"/>
          <w:lang w:eastAsia="en-GB"/>
        </w:rPr>
      </w:pPr>
      <w:r>
        <w:rPr>
          <w:rFonts w:asciiTheme="minorHAnsi" w:eastAsia="Times New Roman" w:hAnsiTheme="minorHAnsi" w:cstheme="minorHAnsi"/>
          <w:color w:val="000000"/>
          <w:sz w:val="22"/>
          <w:szCs w:val="22"/>
          <w:lang w:eastAsia="en-GB"/>
        </w:rPr>
        <w:t xml:space="preserve">When there has been a report </w:t>
      </w:r>
      <w:r w:rsidRPr="0090087C">
        <w:rPr>
          <w:rFonts w:asciiTheme="minorHAnsi" w:eastAsia="Times New Roman" w:hAnsiTheme="minorHAnsi" w:cstheme="minorHAnsi"/>
          <w:color w:val="000000"/>
          <w:sz w:val="22"/>
          <w:szCs w:val="22"/>
          <w:lang w:eastAsia="en-GB"/>
        </w:rPr>
        <w:t xml:space="preserve">of HSB, the designated safeguarding lead (or a deputy) will make an immediate risk and needs assessment. If a victim asks the </w:t>
      </w:r>
      <w:r w:rsidR="00A06907">
        <w:rPr>
          <w:rFonts w:asciiTheme="minorHAnsi" w:eastAsia="Times New Roman" w:hAnsiTheme="minorHAnsi" w:cstheme="minorHAnsi"/>
          <w:color w:val="000000"/>
          <w:sz w:val="22"/>
          <w:szCs w:val="22"/>
          <w:lang w:eastAsia="en-GB"/>
        </w:rPr>
        <w:t>college</w:t>
      </w:r>
      <w:r w:rsidR="00A06907" w:rsidRPr="0090087C">
        <w:rPr>
          <w:rFonts w:asciiTheme="minorHAnsi" w:eastAsia="Times New Roman" w:hAnsiTheme="minorHAnsi" w:cstheme="minorHAnsi"/>
          <w:color w:val="000000"/>
          <w:sz w:val="22"/>
          <w:szCs w:val="22"/>
          <w:lang w:eastAsia="en-GB"/>
        </w:rPr>
        <w:t xml:space="preserve"> </w:t>
      </w:r>
      <w:r w:rsidRPr="0090087C">
        <w:rPr>
          <w:rFonts w:asciiTheme="minorHAnsi" w:eastAsia="Times New Roman" w:hAnsiTheme="minorHAnsi" w:cstheme="minorHAnsi"/>
          <w:color w:val="000000"/>
          <w:sz w:val="22"/>
          <w:szCs w:val="22"/>
          <w:lang w:eastAsia="en-GB"/>
        </w:rPr>
        <w:t>not to tell anyone about the sexual violence or sexual harassment, there’s no definitive answer. Even if a victim doesn’t consent to sharing information, staff may still lawfully share it if there’s another legal basis under the UK GDPR that applies.</w:t>
      </w:r>
    </w:p>
    <w:p w14:paraId="2869DCE6" w14:textId="54B4F4CE" w:rsidR="005811FC" w:rsidRPr="0090087C" w:rsidRDefault="005811FC" w:rsidP="005811FC">
      <w:pPr>
        <w:shd w:val="clear" w:color="auto" w:fill="FFFFFF"/>
        <w:spacing w:after="0"/>
        <w:rPr>
          <w:rFonts w:asciiTheme="minorHAnsi" w:eastAsia="Times New Roman" w:hAnsiTheme="minorHAnsi" w:cstheme="minorHAnsi"/>
          <w:color w:val="000000"/>
          <w:sz w:val="22"/>
          <w:szCs w:val="22"/>
          <w:lang w:eastAsia="en-GB"/>
        </w:rPr>
      </w:pPr>
      <w:r w:rsidRPr="0090087C">
        <w:rPr>
          <w:rFonts w:asciiTheme="minorHAnsi" w:eastAsia="Times New Roman" w:hAnsiTheme="minorHAnsi" w:cstheme="minorHAnsi"/>
          <w:color w:val="000000"/>
          <w:sz w:val="22"/>
          <w:szCs w:val="22"/>
          <w:lang w:eastAsia="en-GB"/>
        </w:rPr>
        <w:t xml:space="preserve">The DSL will have to balance the victim’s wishes against their duty to protect the victim and other </w:t>
      </w:r>
      <w:r w:rsidR="00A06907">
        <w:rPr>
          <w:rFonts w:asciiTheme="minorHAnsi" w:eastAsia="Times New Roman" w:hAnsiTheme="minorHAnsi" w:cstheme="minorHAnsi"/>
          <w:color w:val="000000"/>
          <w:sz w:val="22"/>
          <w:szCs w:val="22"/>
          <w:lang w:eastAsia="en-GB"/>
        </w:rPr>
        <w:t>learners</w:t>
      </w:r>
      <w:r w:rsidRPr="0090087C">
        <w:rPr>
          <w:rFonts w:asciiTheme="minorHAnsi" w:eastAsia="Times New Roman" w:hAnsiTheme="minorHAnsi" w:cstheme="minorHAnsi"/>
          <w:color w:val="000000"/>
          <w:sz w:val="22"/>
          <w:szCs w:val="22"/>
          <w:lang w:eastAsia="en-GB"/>
        </w:rPr>
        <w:t xml:space="preserve">. The risk and needs assessment should consider: </w:t>
      </w:r>
    </w:p>
    <w:p w14:paraId="004C3202" w14:textId="77777777"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the victim, especially their protection, and support</w:t>
      </w:r>
    </w:p>
    <w:p w14:paraId="06273106" w14:textId="3D2055A2"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 xml:space="preserve">the </w:t>
      </w:r>
      <w:r w:rsidRPr="0090087C">
        <w:rPr>
          <w:rFonts w:asciiTheme="minorHAnsi" w:hAnsiTheme="minorHAnsi" w:cstheme="minorHAnsi"/>
          <w:sz w:val="22"/>
          <w:szCs w:val="21"/>
          <w:shd w:val="clear" w:color="auto" w:fill="FFFFFF"/>
        </w:rPr>
        <w:t xml:space="preserve">anonymity of any </w:t>
      </w:r>
      <w:r w:rsidR="00A06907">
        <w:rPr>
          <w:rFonts w:asciiTheme="minorHAnsi" w:hAnsiTheme="minorHAnsi" w:cstheme="minorHAnsi"/>
          <w:sz w:val="22"/>
          <w:szCs w:val="21"/>
          <w:shd w:val="clear" w:color="auto" w:fill="FFFFFF"/>
        </w:rPr>
        <w:t>learners</w:t>
      </w:r>
      <w:r w:rsidR="00A06907" w:rsidRPr="0090087C">
        <w:rPr>
          <w:rFonts w:asciiTheme="minorHAnsi" w:hAnsiTheme="minorHAnsi" w:cstheme="minorHAnsi"/>
          <w:sz w:val="22"/>
          <w:szCs w:val="21"/>
          <w:shd w:val="clear" w:color="auto" w:fill="FFFFFF"/>
        </w:rPr>
        <w:t xml:space="preserve"> </w:t>
      </w:r>
      <w:r w:rsidRPr="0090087C">
        <w:rPr>
          <w:rFonts w:asciiTheme="minorHAnsi" w:hAnsiTheme="minorHAnsi" w:cstheme="minorHAnsi"/>
          <w:sz w:val="22"/>
          <w:szCs w:val="21"/>
          <w:shd w:val="clear" w:color="auto" w:fill="FFFFFF"/>
        </w:rPr>
        <w:t>involved</w:t>
      </w:r>
    </w:p>
    <w:p w14:paraId="289072CC" w14:textId="77777777"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whether there may have been other victims</w:t>
      </w:r>
    </w:p>
    <w:p w14:paraId="4890C620" w14:textId="77777777"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the alleged perpetrator(s) and</w:t>
      </w:r>
    </w:p>
    <w:p w14:paraId="750D8E41" w14:textId="40E127FC"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 xml:space="preserve">all the other </w:t>
      </w:r>
      <w:r w:rsidR="00A06907">
        <w:rPr>
          <w:rFonts w:asciiTheme="minorHAnsi" w:hAnsiTheme="minorHAnsi" w:cstheme="minorHAnsi"/>
          <w:sz w:val="22"/>
        </w:rPr>
        <w:t>learners</w:t>
      </w:r>
      <w:r w:rsidRPr="0090087C">
        <w:rPr>
          <w:rFonts w:asciiTheme="minorHAnsi" w:hAnsiTheme="minorHAnsi" w:cstheme="minorHAnsi"/>
          <w:sz w:val="22"/>
        </w:rPr>
        <w:t xml:space="preserve">, (and, if appropriate, adult students and staff) at the </w:t>
      </w:r>
      <w:r w:rsidR="00A06907">
        <w:rPr>
          <w:rFonts w:asciiTheme="minorHAnsi" w:hAnsiTheme="minorHAnsi" w:cstheme="minorHAnsi"/>
          <w:sz w:val="22"/>
        </w:rPr>
        <w:t>college</w:t>
      </w:r>
      <w:r w:rsidRPr="0090087C">
        <w:rPr>
          <w:rFonts w:asciiTheme="minorHAnsi" w:hAnsiTheme="minorHAnsi" w:cstheme="minorHAnsi"/>
          <w:sz w:val="22"/>
        </w:rPr>
        <w:t>, especially any actions that are appropriate to protect them from the alleged perpetrator(s), or from future harms</w:t>
      </w:r>
    </w:p>
    <w:p w14:paraId="241746DB" w14:textId="77777777"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intra familial harms and any necessary support for siblings following a report of sexual violence and/or harassment</w:t>
      </w:r>
    </w:p>
    <w:p w14:paraId="2C06011F" w14:textId="18C7BFEC"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 xml:space="preserve">supporting </w:t>
      </w:r>
      <w:r w:rsidR="00A06907">
        <w:rPr>
          <w:rFonts w:asciiTheme="minorHAnsi" w:hAnsiTheme="minorHAnsi" w:cstheme="minorHAnsi"/>
          <w:sz w:val="22"/>
        </w:rPr>
        <w:t>learners</w:t>
      </w:r>
      <w:r w:rsidR="00A06907" w:rsidRPr="0090087C">
        <w:rPr>
          <w:rFonts w:asciiTheme="minorHAnsi" w:hAnsiTheme="minorHAnsi" w:cstheme="minorHAnsi"/>
          <w:sz w:val="22"/>
        </w:rPr>
        <w:t xml:space="preserve"> </w:t>
      </w:r>
      <w:r w:rsidRPr="0090087C">
        <w:rPr>
          <w:rFonts w:asciiTheme="minorHAnsi" w:hAnsiTheme="minorHAnsi" w:cstheme="minorHAnsi"/>
          <w:sz w:val="22"/>
        </w:rPr>
        <w:t>who have witnessed sexual violence, especially rape and assault by penetration</w:t>
      </w:r>
    </w:p>
    <w:p w14:paraId="7D65D9A0" w14:textId="77777777" w:rsidR="005811FC" w:rsidRPr="0090087C" w:rsidRDefault="005811FC" w:rsidP="000A7ED5">
      <w:pPr>
        <w:pStyle w:val="4Bulletedcopyblue"/>
        <w:numPr>
          <w:ilvl w:val="0"/>
          <w:numId w:val="20"/>
        </w:numPr>
        <w:spacing w:after="0"/>
        <w:rPr>
          <w:rFonts w:asciiTheme="minorHAnsi" w:hAnsiTheme="minorHAnsi" w:cstheme="minorHAnsi"/>
          <w:sz w:val="22"/>
        </w:rPr>
      </w:pPr>
      <w:r w:rsidRPr="0090087C">
        <w:rPr>
          <w:rFonts w:asciiTheme="minorHAnsi" w:hAnsiTheme="minorHAnsi" w:cstheme="minorHAnsi"/>
          <w:sz w:val="22"/>
        </w:rPr>
        <w:t xml:space="preserve">the potential impact of social media in facilitating the spreading of </w:t>
      </w:r>
      <w:proofErr w:type="spellStart"/>
      <w:r w:rsidRPr="0090087C">
        <w:rPr>
          <w:rFonts w:asciiTheme="minorHAnsi" w:hAnsiTheme="minorHAnsi" w:cstheme="minorHAnsi"/>
          <w:sz w:val="22"/>
        </w:rPr>
        <w:t>rumours</w:t>
      </w:r>
      <w:proofErr w:type="spellEnd"/>
      <w:r w:rsidRPr="0090087C">
        <w:rPr>
          <w:rFonts w:asciiTheme="minorHAnsi" w:hAnsiTheme="minorHAnsi" w:cstheme="minorHAnsi"/>
          <w:sz w:val="22"/>
        </w:rPr>
        <w:t xml:space="preserve"> and exposing victims’ identities</w:t>
      </w:r>
    </w:p>
    <w:p w14:paraId="009FE8FA" w14:textId="77777777" w:rsidR="005811FC" w:rsidRPr="0090087C" w:rsidRDefault="005811FC" w:rsidP="000A7ED5">
      <w:pPr>
        <w:pStyle w:val="4Bulletedcopyblue"/>
        <w:numPr>
          <w:ilvl w:val="0"/>
          <w:numId w:val="20"/>
        </w:numPr>
        <w:rPr>
          <w:rFonts w:asciiTheme="minorHAnsi" w:hAnsiTheme="minorHAnsi" w:cstheme="minorHAnsi"/>
          <w:sz w:val="22"/>
        </w:rPr>
      </w:pPr>
      <w:r w:rsidRPr="0090087C">
        <w:rPr>
          <w:rFonts w:asciiTheme="minorHAnsi" w:hAnsiTheme="minorHAnsi" w:cstheme="minorHAnsi"/>
          <w:sz w:val="22"/>
        </w:rPr>
        <w:t>how to make sure the victim, alleged perpetrator(s) and any witnesses are not being bullied or harassed</w:t>
      </w:r>
    </w:p>
    <w:p w14:paraId="11B9614A" w14:textId="156C3876" w:rsidR="005811FC" w:rsidRDefault="005811FC" w:rsidP="005811FC">
      <w:pPr>
        <w:shd w:val="clear" w:color="auto" w:fill="FFFFFF"/>
        <w:spacing w:after="0"/>
        <w:rPr>
          <w:rFonts w:asciiTheme="minorHAnsi" w:eastAsia="Times New Roman" w:hAnsiTheme="minorHAnsi" w:cstheme="minorHAnsi"/>
          <w:b/>
          <w:color w:val="000000"/>
          <w:sz w:val="22"/>
          <w:szCs w:val="22"/>
          <w:lang w:val="en-GB" w:eastAsia="en-GB"/>
        </w:rPr>
      </w:pPr>
      <w:r>
        <w:rPr>
          <w:rFonts w:asciiTheme="minorHAnsi" w:eastAsia="Times New Roman" w:hAnsiTheme="minorHAnsi" w:cstheme="minorHAnsi"/>
          <w:color w:val="000000"/>
          <w:sz w:val="22"/>
          <w:szCs w:val="22"/>
          <w:lang w:val="en-GB" w:eastAsia="en-GB"/>
        </w:rPr>
        <w:t xml:space="preserve">Whilst the </w:t>
      </w:r>
      <w:r w:rsidR="00A06907">
        <w:rPr>
          <w:rFonts w:asciiTheme="minorHAnsi" w:eastAsia="Times New Roman" w:hAnsiTheme="minorHAnsi" w:cstheme="minorHAnsi"/>
          <w:color w:val="000000"/>
          <w:sz w:val="22"/>
          <w:szCs w:val="22"/>
          <w:lang w:val="en-GB" w:eastAsia="en-GB"/>
        </w:rPr>
        <w:t xml:space="preserve">college </w:t>
      </w:r>
      <w:r>
        <w:rPr>
          <w:rFonts w:asciiTheme="minorHAnsi" w:eastAsia="Times New Roman" w:hAnsiTheme="minorHAnsi" w:cstheme="minorHAnsi"/>
          <w:color w:val="000000"/>
          <w:sz w:val="22"/>
          <w:szCs w:val="22"/>
          <w:lang w:val="en-GB" w:eastAsia="en-GB"/>
        </w:rPr>
        <w:t>establishes the facts of the case and starts the process of liaising with children’s</w:t>
      </w:r>
      <w:r w:rsidR="00A06907">
        <w:rPr>
          <w:rFonts w:asciiTheme="minorHAnsi" w:eastAsia="Times New Roman" w:hAnsiTheme="minorHAnsi" w:cstheme="minorHAnsi"/>
          <w:color w:val="000000"/>
          <w:sz w:val="22"/>
          <w:szCs w:val="22"/>
          <w:lang w:val="en-GB" w:eastAsia="en-GB"/>
        </w:rPr>
        <w:t>/adult’s</w:t>
      </w:r>
      <w:r>
        <w:rPr>
          <w:rFonts w:asciiTheme="minorHAnsi" w:eastAsia="Times New Roman" w:hAnsiTheme="minorHAnsi" w:cstheme="minorHAnsi"/>
          <w:color w:val="000000"/>
          <w:sz w:val="22"/>
          <w:szCs w:val="22"/>
          <w:lang w:val="en-GB" w:eastAsia="en-GB"/>
        </w:rPr>
        <w:t xml:space="preserve"> social care and the police, the alleged perpetrator(s) will be removed from any classes they share with the victim. The </w:t>
      </w:r>
      <w:r w:rsidR="00A06907">
        <w:rPr>
          <w:rFonts w:asciiTheme="minorHAnsi" w:eastAsia="Times New Roman" w:hAnsiTheme="minorHAnsi" w:cstheme="minorHAnsi"/>
          <w:color w:val="000000"/>
          <w:sz w:val="22"/>
          <w:szCs w:val="22"/>
          <w:lang w:val="en-GB" w:eastAsia="en-GB"/>
        </w:rPr>
        <w:t xml:space="preserve">college </w:t>
      </w:r>
      <w:r>
        <w:rPr>
          <w:rFonts w:asciiTheme="minorHAnsi" w:eastAsia="Times New Roman" w:hAnsiTheme="minorHAnsi" w:cstheme="minorHAnsi"/>
          <w:color w:val="000000"/>
          <w:sz w:val="22"/>
          <w:szCs w:val="22"/>
          <w:lang w:val="en-GB" w:eastAsia="en-GB"/>
        </w:rPr>
        <w:t xml:space="preserve">will also carefully consider how best to keep the victim and alleged perpetrator(s) a reasonable distance apart on </w:t>
      </w:r>
      <w:r w:rsidR="00A06907">
        <w:rPr>
          <w:rFonts w:asciiTheme="minorHAnsi" w:eastAsia="Times New Roman" w:hAnsiTheme="minorHAnsi" w:cstheme="minorHAnsi"/>
          <w:color w:val="000000"/>
          <w:sz w:val="22"/>
          <w:szCs w:val="22"/>
          <w:lang w:val="en-GB" w:eastAsia="en-GB"/>
        </w:rPr>
        <w:t xml:space="preserve">college </w:t>
      </w:r>
      <w:r>
        <w:rPr>
          <w:rFonts w:asciiTheme="minorHAnsi" w:eastAsia="Times New Roman" w:hAnsiTheme="minorHAnsi" w:cstheme="minorHAnsi"/>
          <w:color w:val="000000"/>
          <w:sz w:val="22"/>
          <w:szCs w:val="22"/>
          <w:lang w:val="en-GB" w:eastAsia="en-GB"/>
        </w:rPr>
        <w:t xml:space="preserve">site and on transport to and from school, where appropriate. </w:t>
      </w:r>
      <w:r>
        <w:rPr>
          <w:rFonts w:asciiTheme="minorHAnsi" w:eastAsia="Times New Roman" w:hAnsiTheme="minorHAnsi" w:cstheme="minorHAnsi"/>
          <w:b/>
          <w:color w:val="000000"/>
          <w:sz w:val="22"/>
          <w:szCs w:val="22"/>
          <w:lang w:val="en-GB" w:eastAsia="en-GB"/>
        </w:rPr>
        <w:t xml:space="preserve">These actions are in the best interests of all </w:t>
      </w:r>
      <w:r w:rsidR="00A06907">
        <w:rPr>
          <w:rFonts w:asciiTheme="minorHAnsi" w:eastAsia="Times New Roman" w:hAnsiTheme="minorHAnsi" w:cstheme="minorHAnsi"/>
          <w:b/>
          <w:color w:val="000000"/>
          <w:sz w:val="22"/>
          <w:szCs w:val="22"/>
          <w:lang w:val="en-GB" w:eastAsia="en-GB"/>
        </w:rPr>
        <w:t xml:space="preserve">learners </w:t>
      </w:r>
      <w:r>
        <w:rPr>
          <w:rFonts w:asciiTheme="minorHAnsi" w:eastAsia="Times New Roman" w:hAnsiTheme="minorHAnsi" w:cstheme="minorHAnsi"/>
          <w:b/>
          <w:color w:val="000000"/>
          <w:sz w:val="22"/>
          <w:szCs w:val="22"/>
          <w:lang w:val="en-GB" w:eastAsia="en-GB"/>
        </w:rPr>
        <w:t>involved and should not be perceived to be a judgment on the guilt of the alleged perpetrator(s).</w:t>
      </w:r>
    </w:p>
    <w:p w14:paraId="0FD61CA5" w14:textId="77777777" w:rsidR="005811FC" w:rsidRDefault="005811FC" w:rsidP="005811FC">
      <w:pPr>
        <w:shd w:val="clear" w:color="auto" w:fill="FFFFFF"/>
        <w:spacing w:after="0"/>
        <w:rPr>
          <w:rFonts w:asciiTheme="minorHAnsi" w:eastAsia="Times New Roman" w:hAnsiTheme="minorHAnsi" w:cstheme="minorHAnsi"/>
          <w:color w:val="000000"/>
          <w:sz w:val="22"/>
          <w:szCs w:val="22"/>
          <w:lang w:val="en-GB" w:eastAsia="en-GB"/>
        </w:rPr>
      </w:pPr>
    </w:p>
    <w:p w14:paraId="24158CDE" w14:textId="7B2CE387" w:rsidR="005811FC" w:rsidRDefault="005811FC" w:rsidP="005811FC">
      <w:pPr>
        <w:shd w:val="clear" w:color="auto" w:fill="FFFFFF"/>
        <w:spacing w:after="0"/>
        <w:outlineLvl w:val="0"/>
        <w:rPr>
          <w:rFonts w:asciiTheme="minorHAnsi" w:eastAsia="Times New Roman" w:hAnsiTheme="minorHAnsi" w:cstheme="minorHAnsi"/>
          <w:kern w:val="36"/>
          <w:sz w:val="22"/>
          <w:szCs w:val="22"/>
          <w:lang w:val="en-GB" w:eastAsia="en-GB"/>
        </w:rPr>
      </w:pPr>
      <w:r>
        <w:rPr>
          <w:rFonts w:asciiTheme="minorHAnsi" w:eastAsia="Times New Roman" w:hAnsiTheme="minorHAnsi" w:cstheme="minorHAnsi"/>
          <w:b/>
          <w:kern w:val="36"/>
          <w:sz w:val="22"/>
          <w:szCs w:val="22"/>
          <w:lang w:val="en-GB" w:eastAsia="en-GB"/>
        </w:rPr>
        <w:t xml:space="preserve">Working with parents and </w:t>
      </w:r>
      <w:proofErr w:type="gramStart"/>
      <w:r>
        <w:rPr>
          <w:rFonts w:asciiTheme="minorHAnsi" w:eastAsia="Times New Roman" w:hAnsiTheme="minorHAnsi" w:cstheme="minorHAnsi"/>
          <w:b/>
          <w:kern w:val="36"/>
          <w:sz w:val="22"/>
          <w:szCs w:val="22"/>
          <w:lang w:val="en-GB" w:eastAsia="en-GB"/>
        </w:rPr>
        <w:t>carers</w:t>
      </w:r>
      <w:r>
        <w:rPr>
          <w:rFonts w:asciiTheme="minorHAnsi" w:eastAsia="Times New Roman" w:hAnsiTheme="minorHAnsi" w:cstheme="minorHAnsi"/>
          <w:kern w:val="36"/>
          <w:sz w:val="22"/>
          <w:szCs w:val="22"/>
          <w:lang w:val="en-GB" w:eastAsia="en-GB"/>
        </w:rPr>
        <w:t xml:space="preserve">  In</w:t>
      </w:r>
      <w:proofErr w:type="gramEnd"/>
      <w:r>
        <w:rPr>
          <w:rFonts w:asciiTheme="minorHAnsi" w:eastAsia="Times New Roman" w:hAnsiTheme="minorHAnsi" w:cstheme="minorHAnsi"/>
          <w:kern w:val="36"/>
          <w:sz w:val="22"/>
          <w:szCs w:val="22"/>
          <w:lang w:val="en-GB" w:eastAsia="en-GB"/>
        </w:rPr>
        <w:t xml:space="preserve"> most cases it will be appropriate to engage with the parents/carers of all young people involved.  The</w:t>
      </w:r>
      <w:r>
        <w:t xml:space="preserve"> </w:t>
      </w:r>
      <w:r>
        <w:rPr>
          <w:rFonts w:asciiTheme="minorHAnsi" w:eastAsia="Times New Roman" w:hAnsiTheme="minorHAnsi" w:cstheme="minorHAnsi"/>
          <w:kern w:val="36"/>
          <w:sz w:val="22"/>
          <w:szCs w:val="22"/>
          <w:lang w:val="en-GB" w:eastAsia="en-GB"/>
        </w:rPr>
        <w:t xml:space="preserve">exception is if there’s reason to believe informing a parent or carer will put the </w:t>
      </w:r>
      <w:r w:rsidR="00A06907">
        <w:rPr>
          <w:rFonts w:asciiTheme="minorHAnsi" w:eastAsia="Times New Roman" w:hAnsiTheme="minorHAnsi" w:cstheme="minorHAnsi"/>
          <w:kern w:val="36"/>
          <w:sz w:val="22"/>
          <w:szCs w:val="22"/>
          <w:lang w:val="en-GB" w:eastAsia="en-GB"/>
        </w:rPr>
        <w:t xml:space="preserve">learner </w:t>
      </w:r>
      <w:r>
        <w:rPr>
          <w:rFonts w:asciiTheme="minorHAnsi" w:eastAsia="Times New Roman" w:hAnsiTheme="minorHAnsi" w:cstheme="minorHAnsi"/>
          <w:kern w:val="36"/>
          <w:sz w:val="22"/>
          <w:szCs w:val="22"/>
          <w:lang w:val="en-GB" w:eastAsia="en-GB"/>
        </w:rPr>
        <w:t>at additional risk</w:t>
      </w:r>
      <w:r w:rsidR="00A06907">
        <w:rPr>
          <w:rFonts w:asciiTheme="minorHAnsi" w:eastAsia="Times New Roman" w:hAnsiTheme="minorHAnsi" w:cstheme="minorHAnsi"/>
          <w:kern w:val="36"/>
          <w:sz w:val="22"/>
          <w:szCs w:val="22"/>
          <w:lang w:val="en-GB" w:eastAsia="en-GB"/>
        </w:rPr>
        <w:t>, or if the learner is 18+ and does not consent (assuming mental capacity)</w:t>
      </w:r>
      <w:r>
        <w:rPr>
          <w:rFonts w:asciiTheme="minorHAnsi" w:eastAsia="Times New Roman" w:hAnsiTheme="minorHAnsi" w:cstheme="minorHAnsi"/>
          <w:kern w:val="36"/>
          <w:sz w:val="22"/>
          <w:szCs w:val="22"/>
          <w:lang w:val="en-GB" w:eastAsia="en-GB"/>
        </w:rPr>
        <w:t xml:space="preserve">.  It is important to think carefully about what information you provide about the other </w:t>
      </w:r>
      <w:r w:rsidR="00A06907">
        <w:rPr>
          <w:rFonts w:asciiTheme="minorHAnsi" w:eastAsia="Times New Roman" w:hAnsiTheme="minorHAnsi" w:cstheme="minorHAnsi"/>
          <w:kern w:val="36"/>
          <w:sz w:val="22"/>
          <w:szCs w:val="22"/>
          <w:lang w:val="en-GB" w:eastAsia="en-GB"/>
        </w:rPr>
        <w:t xml:space="preserve">learner </w:t>
      </w:r>
      <w:r>
        <w:rPr>
          <w:rFonts w:asciiTheme="minorHAnsi" w:eastAsia="Times New Roman" w:hAnsiTheme="minorHAnsi" w:cstheme="minorHAnsi"/>
          <w:kern w:val="36"/>
          <w:sz w:val="22"/>
          <w:szCs w:val="22"/>
          <w:lang w:val="en-GB" w:eastAsia="en-GB"/>
        </w:rPr>
        <w:t xml:space="preserve">involved, and when. Make sure you work with relevant agencies to ensure your approach to information sharing is consistent.  </w:t>
      </w:r>
      <w:r>
        <w:rPr>
          <w:rFonts w:asciiTheme="minorHAnsi" w:hAnsiTheme="minorHAnsi" w:cstheme="minorHAnsi"/>
          <w:sz w:val="22"/>
          <w:szCs w:val="20"/>
        </w:rPr>
        <w:t>It’s good practice to:</w:t>
      </w:r>
    </w:p>
    <w:p w14:paraId="69C9F534" w14:textId="77777777" w:rsidR="005811FC" w:rsidRDefault="005811FC" w:rsidP="000A7ED5">
      <w:pPr>
        <w:pStyle w:val="4Bulletedcopyblue"/>
        <w:numPr>
          <w:ilvl w:val="0"/>
          <w:numId w:val="20"/>
        </w:numPr>
        <w:spacing w:after="0"/>
        <w:rPr>
          <w:rFonts w:asciiTheme="minorHAnsi" w:hAnsiTheme="minorHAnsi" w:cstheme="minorHAnsi"/>
          <w:sz w:val="22"/>
        </w:rPr>
      </w:pPr>
      <w:r>
        <w:rPr>
          <w:rFonts w:asciiTheme="minorHAnsi" w:hAnsiTheme="minorHAnsi" w:cstheme="minorHAnsi"/>
          <w:sz w:val="22"/>
        </w:rPr>
        <w:t xml:space="preserve">Meet the victim’s parent or </w:t>
      </w:r>
      <w:proofErr w:type="spellStart"/>
      <w:r>
        <w:rPr>
          <w:rFonts w:asciiTheme="minorHAnsi" w:hAnsiTheme="minorHAnsi" w:cstheme="minorHAnsi"/>
          <w:sz w:val="22"/>
        </w:rPr>
        <w:t>carers</w:t>
      </w:r>
      <w:proofErr w:type="spellEnd"/>
      <w:r>
        <w:rPr>
          <w:rFonts w:asciiTheme="minorHAnsi" w:hAnsiTheme="minorHAnsi" w:cstheme="minorHAnsi"/>
          <w:sz w:val="22"/>
        </w:rPr>
        <w:t xml:space="preserve"> with the victim to discuss what’s being put in place to safeguard and support them, and how the report will progress</w:t>
      </w:r>
    </w:p>
    <w:p w14:paraId="03D0B834" w14:textId="77777777" w:rsidR="005811FC" w:rsidRDefault="005811FC" w:rsidP="000A7ED5">
      <w:pPr>
        <w:pStyle w:val="4Bulletedcopyblue"/>
        <w:numPr>
          <w:ilvl w:val="0"/>
          <w:numId w:val="20"/>
        </w:numPr>
        <w:spacing w:after="0"/>
        <w:rPr>
          <w:rFonts w:asciiTheme="minorHAnsi" w:hAnsiTheme="minorHAnsi" w:cstheme="minorHAnsi"/>
          <w:sz w:val="22"/>
        </w:rPr>
      </w:pPr>
      <w:r>
        <w:rPr>
          <w:rFonts w:asciiTheme="minorHAnsi" w:hAnsiTheme="minorHAnsi" w:cstheme="minorHAnsi"/>
          <w:sz w:val="22"/>
        </w:rPr>
        <w:t xml:space="preserve">Meet with the alleged perpetrator’s parents or </w:t>
      </w:r>
      <w:proofErr w:type="spellStart"/>
      <w:r>
        <w:rPr>
          <w:rFonts w:asciiTheme="minorHAnsi" w:hAnsiTheme="minorHAnsi" w:cstheme="minorHAnsi"/>
          <w:sz w:val="22"/>
        </w:rPr>
        <w:t>carers</w:t>
      </w:r>
      <w:proofErr w:type="spellEnd"/>
      <w:r>
        <w:rPr>
          <w:rFonts w:asciiTheme="minorHAnsi" w:hAnsiTheme="minorHAnsi" w:cstheme="minorHAnsi"/>
          <w:sz w:val="22"/>
        </w:rPr>
        <w:t xml:space="preserve"> to discuss what’s being put in place that will impact them, e.g. moving them out of classes with the victim. You should explain the reason behind any decision</w:t>
      </w:r>
    </w:p>
    <w:p w14:paraId="793758B0" w14:textId="77777777" w:rsidR="005811FC" w:rsidRDefault="005811FC" w:rsidP="005811FC">
      <w:pPr>
        <w:shd w:val="clear" w:color="auto" w:fill="FFFFFF"/>
        <w:spacing w:after="0"/>
        <w:outlineLvl w:val="0"/>
        <w:rPr>
          <w:rFonts w:asciiTheme="minorHAnsi" w:eastAsia="Times New Roman" w:hAnsiTheme="minorHAnsi" w:cstheme="minorHAnsi"/>
          <w:bCs/>
          <w:kern w:val="36"/>
          <w:sz w:val="22"/>
          <w:szCs w:val="22"/>
          <w:lang w:val="en-GB" w:eastAsia="en-GB"/>
        </w:rPr>
      </w:pPr>
    </w:p>
    <w:p w14:paraId="5B5241CF" w14:textId="77777777" w:rsidR="005811FC" w:rsidRDefault="005811FC" w:rsidP="005811FC">
      <w:pPr>
        <w:shd w:val="clear" w:color="auto" w:fill="FFFFFF"/>
        <w:spacing w:after="0"/>
        <w:outlineLvl w:val="0"/>
        <w:rPr>
          <w:rFonts w:asciiTheme="minorHAnsi" w:eastAsia="Times New Roman" w:hAnsiTheme="minorHAnsi" w:cstheme="minorHAnsi"/>
          <w:sz w:val="22"/>
          <w:szCs w:val="22"/>
          <w:lang w:val="en-GB" w:eastAsia="en-GB"/>
        </w:rPr>
      </w:pPr>
      <w:r>
        <w:rPr>
          <w:rFonts w:asciiTheme="minorHAnsi" w:eastAsia="Times New Roman" w:hAnsiTheme="minorHAnsi" w:cstheme="minorHAnsi"/>
          <w:b/>
          <w:bCs/>
          <w:kern w:val="36"/>
          <w:sz w:val="22"/>
          <w:szCs w:val="22"/>
          <w:lang w:val="en-GB" w:eastAsia="en-GB"/>
        </w:rPr>
        <w:t>Discipline and the alleged perpetrator(</w:t>
      </w:r>
      <w:proofErr w:type="gramStart"/>
      <w:r>
        <w:rPr>
          <w:rFonts w:asciiTheme="minorHAnsi" w:eastAsia="Times New Roman" w:hAnsiTheme="minorHAnsi" w:cstheme="minorHAnsi"/>
          <w:b/>
          <w:bCs/>
          <w:kern w:val="36"/>
          <w:sz w:val="22"/>
          <w:szCs w:val="22"/>
          <w:lang w:val="en-GB" w:eastAsia="en-GB"/>
        </w:rPr>
        <w:t xml:space="preserve">s)  </w:t>
      </w:r>
      <w:r>
        <w:rPr>
          <w:rFonts w:asciiTheme="minorHAnsi" w:eastAsia="Times New Roman" w:hAnsiTheme="minorHAnsi" w:cstheme="minorHAnsi"/>
          <w:sz w:val="22"/>
          <w:szCs w:val="22"/>
          <w:lang w:val="en-GB" w:eastAsia="en-GB"/>
        </w:rPr>
        <w:t>The</w:t>
      </w:r>
      <w:proofErr w:type="gramEnd"/>
      <w:r>
        <w:rPr>
          <w:rFonts w:asciiTheme="minorHAnsi" w:eastAsia="Times New Roman" w:hAnsiTheme="minorHAnsi" w:cstheme="minorHAnsi"/>
          <w:sz w:val="22"/>
          <w:szCs w:val="22"/>
          <w:lang w:val="en-GB" w:eastAsia="en-GB"/>
        </w:rPr>
        <w:t xml:space="preserve"> DSL should take the lead role in deciding the appropriate disciplinary action whilst other investigations are ongoing on a case-by-case basis.  Support should be provided for all parties involved as appropriate.  You should consider whether:</w:t>
      </w:r>
    </w:p>
    <w:p w14:paraId="7DB3955C" w14:textId="2E724AB3" w:rsidR="005811FC" w:rsidRDefault="005811FC" w:rsidP="000A7ED5">
      <w:pPr>
        <w:pStyle w:val="4Bulletedcopyblue"/>
        <w:numPr>
          <w:ilvl w:val="0"/>
          <w:numId w:val="20"/>
        </w:numPr>
        <w:spacing w:after="0"/>
        <w:rPr>
          <w:rFonts w:asciiTheme="minorHAnsi" w:hAnsiTheme="minorHAnsi" w:cstheme="minorHAnsi"/>
          <w:sz w:val="22"/>
        </w:rPr>
      </w:pPr>
      <w:proofErr w:type="gramStart"/>
      <w:r>
        <w:rPr>
          <w:rFonts w:asciiTheme="minorHAnsi" w:hAnsiTheme="minorHAnsi" w:cstheme="minorHAnsi"/>
          <w:sz w:val="22"/>
        </w:rPr>
        <w:t>Taking action</w:t>
      </w:r>
      <w:proofErr w:type="gramEnd"/>
      <w:r>
        <w:rPr>
          <w:rFonts w:asciiTheme="minorHAnsi" w:hAnsiTheme="minorHAnsi" w:cstheme="minorHAnsi"/>
          <w:sz w:val="22"/>
        </w:rPr>
        <w:t xml:space="preserve"> would prejudice an investigation and/or subsequent prosecution - liaise with the police and/or LA children’s</w:t>
      </w:r>
      <w:r w:rsidR="00A06907">
        <w:rPr>
          <w:rFonts w:asciiTheme="minorHAnsi" w:hAnsiTheme="minorHAnsi" w:cstheme="minorHAnsi"/>
          <w:sz w:val="22"/>
        </w:rPr>
        <w:t>/adult’s</w:t>
      </w:r>
      <w:r>
        <w:rPr>
          <w:rFonts w:asciiTheme="minorHAnsi" w:hAnsiTheme="minorHAnsi" w:cstheme="minorHAnsi"/>
          <w:sz w:val="22"/>
        </w:rPr>
        <w:t xml:space="preserve"> social care to determine this</w:t>
      </w:r>
    </w:p>
    <w:p w14:paraId="6D75F197" w14:textId="77777777" w:rsidR="005811FC" w:rsidRDefault="005811FC" w:rsidP="000A7ED5">
      <w:pPr>
        <w:pStyle w:val="4Bulletedcopyblue"/>
        <w:numPr>
          <w:ilvl w:val="0"/>
          <w:numId w:val="20"/>
        </w:numPr>
        <w:spacing w:after="0"/>
        <w:rPr>
          <w:rFonts w:asciiTheme="minorHAnsi" w:hAnsiTheme="minorHAnsi" w:cstheme="minorHAnsi"/>
          <w:sz w:val="22"/>
        </w:rPr>
      </w:pPr>
      <w:r>
        <w:rPr>
          <w:rFonts w:asciiTheme="minorHAnsi" w:hAnsiTheme="minorHAnsi" w:cstheme="minorHAnsi"/>
          <w:sz w:val="22"/>
        </w:rPr>
        <w:lastRenderedPageBreak/>
        <w:t>There are circumstances that make it unreasonable/irrational for you to reach your own view about what happened </w:t>
      </w:r>
    </w:p>
    <w:p w14:paraId="60C221C5"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Pr>
          <w:rFonts w:asciiTheme="minorHAnsi" w:eastAsia="Times New Roman" w:hAnsiTheme="minorHAnsi" w:cstheme="minorHAnsi"/>
          <w:b/>
          <w:bCs/>
          <w:kern w:val="36"/>
          <w:sz w:val="22"/>
          <w:szCs w:val="22"/>
          <w:lang w:val="en-GB" w:eastAsia="en-GB"/>
        </w:rPr>
        <w:t>Where there is a police investigation there are likely to be 3 possible outcomes.</w:t>
      </w:r>
    </w:p>
    <w:p w14:paraId="12965C69" w14:textId="114C8177" w:rsidR="005811FC" w:rsidRDefault="005811FC" w:rsidP="005811FC">
      <w:pPr>
        <w:pStyle w:val="NormalWeb"/>
        <w:shd w:val="clear" w:color="auto" w:fill="FFFFFF"/>
        <w:spacing w:before="0" w:beforeAutospacing="0" w:after="0" w:afterAutospacing="0"/>
        <w:rPr>
          <w:rFonts w:asciiTheme="minorHAnsi" w:hAnsiTheme="minorHAnsi" w:cstheme="minorHAnsi"/>
          <w:sz w:val="22"/>
          <w:szCs w:val="22"/>
        </w:rPr>
      </w:pPr>
      <w:r>
        <w:rPr>
          <w:rFonts w:asciiTheme="minorHAnsi" w:hAnsiTheme="minorHAnsi" w:cstheme="minorHAnsi"/>
          <w:b/>
          <w:sz w:val="22"/>
          <w:szCs w:val="22"/>
        </w:rPr>
        <w:t xml:space="preserve">Conviction - </w:t>
      </w:r>
      <w:r>
        <w:rPr>
          <w:rFonts w:asciiTheme="minorHAnsi" w:hAnsiTheme="minorHAnsi" w:cstheme="minorHAnsi"/>
          <w:sz w:val="22"/>
          <w:szCs w:val="22"/>
        </w:rPr>
        <w:t xml:space="preserve">Any conviction (even with legal anonymity reporting restrictions) is potentially going to generate interest among other </w:t>
      </w:r>
      <w:r w:rsidR="00A06907">
        <w:rPr>
          <w:rFonts w:asciiTheme="minorHAnsi" w:hAnsiTheme="minorHAnsi" w:cstheme="minorHAnsi"/>
          <w:sz w:val="22"/>
          <w:szCs w:val="22"/>
        </w:rPr>
        <w:t xml:space="preserve">learners </w:t>
      </w:r>
      <w:r>
        <w:rPr>
          <w:rFonts w:asciiTheme="minorHAnsi" w:hAnsiTheme="minorHAnsi" w:cstheme="minorHAnsi"/>
          <w:sz w:val="22"/>
          <w:szCs w:val="22"/>
        </w:rPr>
        <w:t xml:space="preserve">in the </w:t>
      </w:r>
      <w:r w:rsidR="00A06907">
        <w:rPr>
          <w:rFonts w:asciiTheme="minorHAnsi" w:hAnsiTheme="minorHAnsi" w:cstheme="minorHAnsi"/>
          <w:sz w:val="22"/>
          <w:szCs w:val="22"/>
        </w:rPr>
        <w:t>college</w:t>
      </w:r>
      <w:r>
        <w:rPr>
          <w:rFonts w:asciiTheme="minorHAnsi" w:hAnsiTheme="minorHAnsi" w:cstheme="minorHAnsi"/>
          <w:sz w:val="22"/>
          <w:szCs w:val="22"/>
        </w:rPr>
        <w:t xml:space="preserve">. </w:t>
      </w:r>
      <w:r w:rsidR="00A06907">
        <w:rPr>
          <w:rFonts w:asciiTheme="minorHAnsi" w:hAnsiTheme="minorHAnsi" w:cstheme="minorHAnsi"/>
          <w:sz w:val="22"/>
          <w:szCs w:val="22"/>
        </w:rPr>
        <w:t xml:space="preserve">College </w:t>
      </w:r>
      <w:r>
        <w:rPr>
          <w:rFonts w:asciiTheme="minorHAnsi" w:hAnsiTheme="minorHAnsi" w:cstheme="minorHAnsi"/>
          <w:sz w:val="22"/>
          <w:szCs w:val="22"/>
        </w:rPr>
        <w:t xml:space="preserve">will do </w:t>
      </w:r>
      <w:proofErr w:type="spellStart"/>
      <w:r>
        <w:rPr>
          <w:rFonts w:asciiTheme="minorHAnsi" w:hAnsiTheme="minorHAnsi" w:cstheme="minorHAnsi"/>
          <w:sz w:val="22"/>
          <w:szCs w:val="22"/>
        </w:rPr>
        <w:t>it’s</w:t>
      </w:r>
      <w:proofErr w:type="spellEnd"/>
      <w:r>
        <w:rPr>
          <w:rFonts w:asciiTheme="minorHAnsi" w:hAnsiTheme="minorHAnsi" w:cstheme="minorHAnsi"/>
          <w:sz w:val="22"/>
          <w:szCs w:val="22"/>
        </w:rPr>
        <w:t xml:space="preserve"> best to ensure both the victim and perpetrator remain protected, especially from any bullying or harassment (including online).</w:t>
      </w:r>
    </w:p>
    <w:p w14:paraId="2D63D374" w14:textId="697672D7" w:rsidR="005811FC" w:rsidRDefault="005811FC" w:rsidP="005811FC">
      <w:pPr>
        <w:pStyle w:val="NormalWeb"/>
        <w:shd w:val="clear" w:color="auto" w:fill="FFFFFF"/>
        <w:spacing w:before="240" w:beforeAutospacing="0" w:after="0" w:afterAutospacing="0"/>
        <w:rPr>
          <w:rFonts w:asciiTheme="minorHAnsi" w:hAnsiTheme="minorHAnsi" w:cstheme="minorHAnsi"/>
          <w:sz w:val="22"/>
          <w:szCs w:val="22"/>
        </w:rPr>
      </w:pPr>
      <w:r>
        <w:rPr>
          <w:rFonts w:asciiTheme="minorHAnsi" w:hAnsiTheme="minorHAnsi" w:cstheme="minorHAnsi"/>
          <w:b/>
          <w:sz w:val="22"/>
          <w:szCs w:val="22"/>
        </w:rPr>
        <w:t xml:space="preserve">Caution - </w:t>
      </w:r>
      <w:r>
        <w:rPr>
          <w:rFonts w:asciiTheme="minorHAnsi" w:hAnsiTheme="minorHAnsi" w:cstheme="minorHAnsi"/>
          <w:sz w:val="22"/>
          <w:szCs w:val="22"/>
        </w:rPr>
        <w:t xml:space="preserve">If a </w:t>
      </w:r>
      <w:r w:rsidR="00A06907">
        <w:rPr>
          <w:rFonts w:asciiTheme="minorHAnsi" w:hAnsiTheme="minorHAnsi" w:cstheme="minorHAnsi"/>
          <w:sz w:val="22"/>
          <w:szCs w:val="22"/>
        </w:rPr>
        <w:t xml:space="preserve">learner </w:t>
      </w:r>
      <w:r>
        <w:rPr>
          <w:rFonts w:asciiTheme="minorHAnsi" w:hAnsiTheme="minorHAnsi" w:cstheme="minorHAnsi"/>
          <w:sz w:val="22"/>
          <w:szCs w:val="22"/>
        </w:rPr>
        <w:t xml:space="preserve">receives a caution for a sexual offence, the </w:t>
      </w:r>
      <w:r w:rsidR="00A06907">
        <w:rPr>
          <w:rFonts w:asciiTheme="minorHAnsi" w:hAnsiTheme="minorHAnsi" w:cstheme="minorHAnsi"/>
          <w:sz w:val="22"/>
          <w:szCs w:val="22"/>
        </w:rPr>
        <w:t xml:space="preserve">college </w:t>
      </w:r>
      <w:r>
        <w:rPr>
          <w:rFonts w:asciiTheme="minorHAnsi" w:hAnsiTheme="minorHAnsi" w:cstheme="minorHAnsi"/>
          <w:sz w:val="22"/>
          <w:szCs w:val="22"/>
        </w:rPr>
        <w:t xml:space="preserve">will update its risk assessment, ensure relevant protections are in place for all the </w:t>
      </w:r>
      <w:r w:rsidR="00A06907">
        <w:rPr>
          <w:rFonts w:asciiTheme="minorHAnsi" w:hAnsiTheme="minorHAnsi" w:cstheme="minorHAnsi"/>
          <w:sz w:val="22"/>
          <w:szCs w:val="22"/>
        </w:rPr>
        <w:t xml:space="preserve">learners </w:t>
      </w:r>
      <w:r>
        <w:rPr>
          <w:rFonts w:asciiTheme="minorHAnsi" w:hAnsiTheme="minorHAnsi" w:cstheme="minorHAnsi"/>
          <w:sz w:val="22"/>
          <w:szCs w:val="22"/>
        </w:rPr>
        <w:t xml:space="preserve">at the </w:t>
      </w:r>
      <w:r w:rsidR="00A06907">
        <w:rPr>
          <w:rFonts w:asciiTheme="minorHAnsi" w:hAnsiTheme="minorHAnsi" w:cstheme="minorHAnsi"/>
          <w:sz w:val="22"/>
          <w:szCs w:val="22"/>
        </w:rPr>
        <w:t xml:space="preserve">college </w:t>
      </w:r>
      <w:r>
        <w:rPr>
          <w:rFonts w:asciiTheme="minorHAnsi" w:hAnsiTheme="minorHAnsi" w:cstheme="minorHAnsi"/>
          <w:sz w:val="22"/>
          <w:szCs w:val="22"/>
        </w:rPr>
        <w:t xml:space="preserve">and, if it has not already, consider any suitable action in line with their behaviour policy. This process should include a review of the necessary actions to keep all parties safe and meet their needs. If the perpetrator(s) remains in the same </w:t>
      </w:r>
      <w:r w:rsidR="00A06907">
        <w:rPr>
          <w:rFonts w:asciiTheme="minorHAnsi" w:hAnsiTheme="minorHAnsi" w:cstheme="minorHAnsi"/>
          <w:sz w:val="22"/>
          <w:szCs w:val="22"/>
        </w:rPr>
        <w:t xml:space="preserve">college </w:t>
      </w:r>
      <w:r>
        <w:rPr>
          <w:rFonts w:asciiTheme="minorHAnsi" w:hAnsiTheme="minorHAnsi" w:cstheme="minorHAnsi"/>
          <w:sz w:val="22"/>
          <w:szCs w:val="22"/>
        </w:rPr>
        <w:t xml:space="preserve">as the victim, the </w:t>
      </w:r>
      <w:r w:rsidR="00A06907">
        <w:rPr>
          <w:rFonts w:asciiTheme="minorHAnsi" w:hAnsiTheme="minorHAnsi" w:cstheme="minorHAnsi"/>
          <w:sz w:val="22"/>
          <w:szCs w:val="22"/>
        </w:rPr>
        <w:t xml:space="preserve">college </w:t>
      </w:r>
      <w:r>
        <w:rPr>
          <w:rFonts w:asciiTheme="minorHAnsi" w:hAnsiTheme="minorHAnsi" w:cstheme="minorHAnsi"/>
          <w:sz w:val="22"/>
          <w:szCs w:val="22"/>
        </w:rPr>
        <w:t>will be very clear as to their expectations regarding the perpetrator(s).  This could include expectations regarding their behaviour and any restrictions the college thinks are reasonable and proportionate with regard to the perpetrator(s)’ timetable.</w:t>
      </w:r>
    </w:p>
    <w:p w14:paraId="69B3E287" w14:textId="7C4AC189" w:rsidR="005811FC" w:rsidRPr="0090087C" w:rsidRDefault="005811FC" w:rsidP="005811FC">
      <w:pPr>
        <w:pStyle w:val="NormalWeb"/>
        <w:shd w:val="clear" w:color="auto" w:fill="FFFFFF"/>
        <w:spacing w:before="240" w:beforeAutospacing="0" w:after="0" w:afterAutospacing="0"/>
        <w:rPr>
          <w:rFonts w:asciiTheme="minorHAnsi" w:hAnsiTheme="minorHAnsi" w:cstheme="minorHAnsi"/>
          <w:sz w:val="22"/>
          <w:szCs w:val="22"/>
        </w:rPr>
      </w:pPr>
      <w:r>
        <w:rPr>
          <w:rFonts w:asciiTheme="minorHAnsi" w:hAnsiTheme="minorHAnsi" w:cstheme="minorHAnsi"/>
          <w:b/>
          <w:sz w:val="22"/>
          <w:szCs w:val="22"/>
        </w:rPr>
        <w:t xml:space="preserve">No Further Action - </w:t>
      </w:r>
      <w:r>
        <w:rPr>
          <w:rFonts w:asciiTheme="minorHAnsi" w:hAnsiTheme="minorHAnsi" w:cstheme="minorHAnsi"/>
          <w:sz w:val="22"/>
          <w:szCs w:val="22"/>
        </w:rPr>
        <w:t>Where cases are classified as “no further action” (</w:t>
      </w:r>
      <w:proofErr w:type="spellStart"/>
      <w:r>
        <w:rPr>
          <w:rFonts w:asciiTheme="minorHAnsi" w:hAnsiTheme="minorHAnsi" w:cstheme="minorHAnsi"/>
          <w:sz w:val="22"/>
          <w:szCs w:val="22"/>
        </w:rPr>
        <w:t>NFA’d</w:t>
      </w:r>
      <w:proofErr w:type="spellEnd"/>
      <w:r>
        <w:rPr>
          <w:rFonts w:asciiTheme="minorHAnsi" w:hAnsiTheme="minorHAnsi" w:cstheme="minorHAnsi"/>
          <w:sz w:val="22"/>
          <w:szCs w:val="22"/>
        </w:rPr>
        <w:t xml:space="preserve">) by the police or Crown Prosecution Service, or where there is a not guilty verdict, the </w:t>
      </w:r>
      <w:r w:rsidR="00A06907">
        <w:rPr>
          <w:rFonts w:asciiTheme="minorHAnsi" w:hAnsiTheme="minorHAnsi" w:cstheme="minorHAnsi"/>
          <w:sz w:val="22"/>
          <w:szCs w:val="22"/>
        </w:rPr>
        <w:t xml:space="preserve">college </w:t>
      </w:r>
      <w:r>
        <w:rPr>
          <w:rFonts w:asciiTheme="minorHAnsi" w:hAnsiTheme="minorHAnsi" w:cstheme="minorHAnsi"/>
          <w:sz w:val="22"/>
          <w:szCs w:val="22"/>
        </w:rPr>
        <w:t xml:space="preserve">will continue to offer support to the victim and the alleged perpetrator(s) for as long as is necessary. A not guilty verdict or a decision not to progress with their case will likely be traumatic for the victim. The fact that an allegation cannot be substantiated or was withdrawn does not necessarily mean that it was unfounded. </w:t>
      </w:r>
      <w:r w:rsidR="00A06907">
        <w:rPr>
          <w:rFonts w:asciiTheme="minorHAnsi" w:hAnsiTheme="minorHAnsi" w:cstheme="minorHAnsi"/>
          <w:sz w:val="22"/>
          <w:szCs w:val="22"/>
        </w:rPr>
        <w:t xml:space="preserve">College </w:t>
      </w:r>
      <w:r>
        <w:rPr>
          <w:rFonts w:asciiTheme="minorHAnsi" w:hAnsiTheme="minorHAnsi" w:cstheme="minorHAnsi"/>
          <w:sz w:val="22"/>
          <w:szCs w:val="22"/>
        </w:rPr>
        <w:t xml:space="preserve">will discuss any decisions with the victim in this light and continue to offer support. The alleged perpetrator(s) is </w:t>
      </w:r>
      <w:r w:rsidRPr="0090087C">
        <w:rPr>
          <w:rFonts w:asciiTheme="minorHAnsi" w:hAnsiTheme="minorHAnsi" w:cstheme="minorHAnsi"/>
          <w:sz w:val="22"/>
          <w:szCs w:val="22"/>
        </w:rPr>
        <w:t>also likely to require ongoing support for what will have likely been a difficult experience.</w:t>
      </w:r>
    </w:p>
    <w:p w14:paraId="350649A2" w14:textId="35E3ACAA" w:rsidR="005811FC" w:rsidRPr="0090087C" w:rsidRDefault="005811FC" w:rsidP="005811FC">
      <w:pPr>
        <w:pStyle w:val="NormalWeb"/>
        <w:shd w:val="clear" w:color="auto" w:fill="FFFFFF"/>
        <w:spacing w:before="240" w:beforeAutospacing="0" w:after="0" w:afterAutospacing="0"/>
        <w:rPr>
          <w:rFonts w:asciiTheme="minorHAnsi" w:hAnsiTheme="minorHAnsi" w:cstheme="minorHAnsi"/>
          <w:sz w:val="22"/>
          <w:szCs w:val="22"/>
        </w:rPr>
      </w:pPr>
      <w:r w:rsidRPr="0090087C">
        <w:rPr>
          <w:rFonts w:asciiTheme="minorHAnsi" w:hAnsiTheme="minorHAnsi" w:cstheme="minorHAnsi"/>
          <w:sz w:val="22"/>
          <w:szCs w:val="22"/>
        </w:rPr>
        <w:t xml:space="preserve">If there are delays in the criminal process, it will be important for the DSL to work closely with the police (and other agencies as required) whilst protecting </w:t>
      </w:r>
      <w:r w:rsidR="00A06907">
        <w:rPr>
          <w:rFonts w:asciiTheme="minorHAnsi" w:hAnsiTheme="minorHAnsi" w:cstheme="minorHAnsi"/>
          <w:sz w:val="22"/>
          <w:szCs w:val="22"/>
        </w:rPr>
        <w:t>learners</w:t>
      </w:r>
      <w:r w:rsidR="00A06907" w:rsidRPr="0090087C">
        <w:rPr>
          <w:rFonts w:asciiTheme="minorHAnsi" w:hAnsiTheme="minorHAnsi" w:cstheme="minorHAnsi"/>
          <w:sz w:val="22"/>
          <w:szCs w:val="22"/>
        </w:rPr>
        <w:t xml:space="preserve"> </w:t>
      </w:r>
      <w:r w:rsidRPr="0090087C">
        <w:rPr>
          <w:rFonts w:asciiTheme="minorHAnsi" w:hAnsiTheme="minorHAnsi" w:cstheme="minorHAnsi"/>
          <w:sz w:val="22"/>
          <w:szCs w:val="22"/>
        </w:rPr>
        <w:t xml:space="preserve">and/or taking any disciplinary measures against the alleged perpetrator(s) – this is to make sure the </w:t>
      </w:r>
      <w:r w:rsidR="00A06907">
        <w:rPr>
          <w:rFonts w:asciiTheme="minorHAnsi" w:hAnsiTheme="minorHAnsi" w:cstheme="minorHAnsi"/>
          <w:sz w:val="22"/>
          <w:szCs w:val="22"/>
        </w:rPr>
        <w:t>college</w:t>
      </w:r>
      <w:r w:rsidR="00A06907" w:rsidRPr="0090087C">
        <w:rPr>
          <w:rFonts w:asciiTheme="minorHAnsi" w:hAnsiTheme="minorHAnsi" w:cstheme="minorHAnsi"/>
          <w:sz w:val="22"/>
          <w:szCs w:val="22"/>
        </w:rPr>
        <w:t xml:space="preserve">’s </w:t>
      </w:r>
      <w:r w:rsidRPr="0090087C">
        <w:rPr>
          <w:rFonts w:asciiTheme="minorHAnsi" w:hAnsiTheme="minorHAnsi" w:cstheme="minorHAnsi"/>
          <w:sz w:val="22"/>
          <w:szCs w:val="22"/>
        </w:rPr>
        <w:t>actions don’t jeopardise the police investigation. If you have any questions about the investigation, you should contact the police.</w:t>
      </w:r>
    </w:p>
    <w:p w14:paraId="4D43979B" w14:textId="77777777" w:rsidR="005811FC" w:rsidRDefault="005811FC" w:rsidP="005811FC">
      <w:pPr>
        <w:shd w:val="clear" w:color="auto" w:fill="FFFFFF"/>
        <w:spacing w:before="240" w:after="0"/>
        <w:outlineLvl w:val="0"/>
        <w:rPr>
          <w:rFonts w:asciiTheme="minorHAnsi" w:eastAsia="Times New Roman" w:hAnsiTheme="minorHAnsi" w:cstheme="minorHAnsi"/>
          <w:b/>
          <w:bCs/>
          <w:kern w:val="36"/>
          <w:sz w:val="22"/>
          <w:szCs w:val="22"/>
          <w:lang w:val="en-GB" w:eastAsia="en-GB"/>
        </w:rPr>
      </w:pPr>
      <w:r w:rsidRPr="0090087C">
        <w:rPr>
          <w:rFonts w:asciiTheme="minorHAnsi" w:eastAsia="Times New Roman" w:hAnsiTheme="minorHAnsi" w:cstheme="minorHAnsi"/>
          <w:b/>
          <w:bCs/>
          <w:kern w:val="36"/>
          <w:sz w:val="22"/>
          <w:szCs w:val="22"/>
          <w:lang w:val="en-GB" w:eastAsia="en-GB"/>
        </w:rPr>
        <w:t>Useful Links</w:t>
      </w:r>
    </w:p>
    <w:p w14:paraId="351BE149" w14:textId="77777777" w:rsidR="005811FC" w:rsidRDefault="005811FC" w:rsidP="005811FC">
      <w:pPr>
        <w:shd w:val="clear" w:color="auto" w:fill="FFFFFF"/>
        <w:spacing w:after="0"/>
        <w:outlineLvl w:val="0"/>
        <w:rPr>
          <w:rFonts w:asciiTheme="minorHAnsi" w:eastAsiaTheme="minorHAnsi" w:hAnsiTheme="minorHAnsi" w:cstheme="minorHAnsi"/>
          <w:sz w:val="22"/>
          <w:szCs w:val="22"/>
        </w:rPr>
      </w:pPr>
      <w:r>
        <w:rPr>
          <w:rFonts w:asciiTheme="minorHAnsi" w:eastAsia="Times New Roman" w:hAnsiTheme="minorHAnsi" w:cstheme="minorHAnsi"/>
          <w:bCs/>
          <w:kern w:val="36"/>
          <w:sz w:val="22"/>
          <w:szCs w:val="22"/>
          <w:lang w:val="en-GB" w:eastAsia="en-GB"/>
        </w:rPr>
        <w:t xml:space="preserve">Confidential, specialist support and advice on </w:t>
      </w:r>
      <w:r>
        <w:rPr>
          <w:rFonts w:asciiTheme="minorHAnsi" w:hAnsiTheme="minorHAnsi" w:cstheme="minorHAnsi"/>
          <w:sz w:val="22"/>
          <w:szCs w:val="22"/>
        </w:rPr>
        <w:t xml:space="preserve">HSB is available from the specialist sexual violence sector: </w:t>
      </w:r>
    </w:p>
    <w:p w14:paraId="099E8E68" w14:textId="77777777" w:rsidR="005811FC" w:rsidRDefault="005811FC" w:rsidP="000A7ED5">
      <w:pPr>
        <w:pStyle w:val="ListParagraph"/>
        <w:numPr>
          <w:ilvl w:val="0"/>
          <w:numId w:val="22"/>
        </w:numPr>
        <w:spacing w:after="0"/>
        <w:rPr>
          <w:rFonts w:asciiTheme="minorHAnsi" w:hAnsiTheme="minorHAnsi" w:cstheme="minorHAnsi"/>
          <w:sz w:val="22"/>
          <w:szCs w:val="22"/>
        </w:rPr>
      </w:pPr>
      <w:r>
        <w:rPr>
          <w:rFonts w:asciiTheme="minorHAnsi" w:hAnsiTheme="minorHAnsi" w:cstheme="minorHAnsi"/>
          <w:sz w:val="22"/>
          <w:szCs w:val="22"/>
        </w:rPr>
        <w:t xml:space="preserve">Contact </w:t>
      </w:r>
      <w:hyperlink r:id="rId85" w:history="1">
        <w:r>
          <w:rPr>
            <w:rStyle w:val="Hyperlink"/>
            <w:rFonts w:asciiTheme="minorHAnsi" w:hAnsiTheme="minorHAnsi" w:cstheme="minorHAnsi"/>
            <w:sz w:val="22"/>
            <w:szCs w:val="22"/>
          </w:rPr>
          <w:t>Rape Crisis (England &amp; Wales)</w:t>
        </w:r>
      </w:hyperlink>
      <w:r>
        <w:rPr>
          <w:rFonts w:asciiTheme="minorHAnsi" w:hAnsiTheme="minorHAnsi" w:cstheme="minorHAnsi"/>
          <w:sz w:val="22"/>
          <w:szCs w:val="22"/>
        </w:rPr>
        <w:t xml:space="preserve"> or </w:t>
      </w:r>
      <w:hyperlink r:id="rId86" w:history="1">
        <w:r>
          <w:rPr>
            <w:rStyle w:val="Hyperlink"/>
            <w:rFonts w:asciiTheme="minorHAnsi" w:hAnsiTheme="minorHAnsi" w:cstheme="minorHAnsi"/>
            <w:sz w:val="22"/>
            <w:szCs w:val="22"/>
          </w:rPr>
          <w:t>The Survivors Trust</w:t>
        </w:r>
      </w:hyperlink>
      <w:r>
        <w:rPr>
          <w:rFonts w:asciiTheme="minorHAnsi" w:hAnsiTheme="minorHAnsi" w:cstheme="minorHAnsi"/>
          <w:sz w:val="22"/>
          <w:szCs w:val="22"/>
        </w:rPr>
        <w:t xml:space="preserve"> for information, advice, and details of local specialist sexual violence </w:t>
      </w:r>
      <w:proofErr w:type="spellStart"/>
      <w:r>
        <w:rPr>
          <w:rFonts w:asciiTheme="minorHAnsi" w:hAnsiTheme="minorHAnsi" w:cstheme="minorHAnsi"/>
          <w:sz w:val="22"/>
          <w:szCs w:val="22"/>
        </w:rPr>
        <w:t>organisations</w:t>
      </w:r>
      <w:proofErr w:type="spellEnd"/>
      <w:r>
        <w:rPr>
          <w:rFonts w:asciiTheme="minorHAnsi" w:hAnsiTheme="minorHAnsi" w:cstheme="minorHAnsi"/>
          <w:sz w:val="22"/>
          <w:szCs w:val="22"/>
        </w:rPr>
        <w:t xml:space="preserve">. </w:t>
      </w:r>
    </w:p>
    <w:p w14:paraId="22C9D9F0" w14:textId="77777777" w:rsidR="005811FC" w:rsidRDefault="005C5D86" w:rsidP="000A7ED5">
      <w:pPr>
        <w:pStyle w:val="ListParagraph"/>
        <w:numPr>
          <w:ilvl w:val="0"/>
          <w:numId w:val="22"/>
        </w:numPr>
        <w:spacing w:after="0"/>
        <w:rPr>
          <w:rFonts w:asciiTheme="minorHAnsi" w:hAnsiTheme="minorHAnsi" w:cstheme="minorHAnsi"/>
          <w:sz w:val="22"/>
          <w:szCs w:val="22"/>
        </w:rPr>
      </w:pPr>
      <w:hyperlink r:id="rId87" w:history="1">
        <w:r w:rsidR="005811FC">
          <w:rPr>
            <w:rStyle w:val="Hyperlink"/>
            <w:rFonts w:asciiTheme="minorHAnsi" w:hAnsiTheme="minorHAnsi" w:cstheme="minorHAnsi"/>
            <w:sz w:val="22"/>
            <w:szCs w:val="22"/>
          </w:rPr>
          <w:t>NICE guidance</w:t>
        </w:r>
      </w:hyperlink>
      <w:r w:rsidR="005811FC">
        <w:rPr>
          <w:rFonts w:asciiTheme="minorHAnsi" w:hAnsiTheme="minorHAnsi" w:cstheme="minorHAnsi"/>
          <w:sz w:val="22"/>
          <w:szCs w:val="22"/>
        </w:rPr>
        <w:t xml:space="preserve"> contains information on developing interventions, working with families and </w:t>
      </w:r>
      <w:proofErr w:type="spellStart"/>
      <w:r w:rsidR="005811FC">
        <w:rPr>
          <w:rFonts w:asciiTheme="minorHAnsi" w:hAnsiTheme="minorHAnsi" w:cstheme="minorHAnsi"/>
          <w:sz w:val="22"/>
          <w:szCs w:val="22"/>
        </w:rPr>
        <w:t>carers</w:t>
      </w:r>
      <w:proofErr w:type="spellEnd"/>
      <w:r w:rsidR="005811FC">
        <w:rPr>
          <w:rFonts w:asciiTheme="minorHAnsi" w:hAnsiTheme="minorHAnsi" w:cstheme="minorHAnsi"/>
          <w:sz w:val="22"/>
          <w:szCs w:val="22"/>
        </w:rPr>
        <w:t xml:space="preserve"> and multi-agency working. </w:t>
      </w:r>
    </w:p>
    <w:p w14:paraId="34BAA1D5" w14:textId="77777777" w:rsidR="005811FC" w:rsidRDefault="005811FC" w:rsidP="000A7ED5">
      <w:pPr>
        <w:pStyle w:val="ListParagraph"/>
        <w:numPr>
          <w:ilvl w:val="0"/>
          <w:numId w:val="22"/>
        </w:numPr>
        <w:spacing w:after="0"/>
        <w:rPr>
          <w:rFonts w:asciiTheme="minorHAnsi" w:hAnsiTheme="minorHAnsi" w:cstheme="minorHAnsi"/>
          <w:sz w:val="22"/>
          <w:szCs w:val="22"/>
        </w:rPr>
      </w:pPr>
      <w:r>
        <w:rPr>
          <w:rFonts w:asciiTheme="minorHAnsi" w:hAnsiTheme="minorHAnsi" w:cstheme="minorHAnsi"/>
          <w:sz w:val="22"/>
          <w:szCs w:val="22"/>
        </w:rPr>
        <w:t xml:space="preserve">The Lucy Faithfull Foundation has developed a </w:t>
      </w:r>
      <w:hyperlink r:id="rId88" w:history="1">
        <w:r>
          <w:rPr>
            <w:rStyle w:val="Hyperlink"/>
            <w:rFonts w:asciiTheme="minorHAnsi" w:hAnsiTheme="minorHAnsi" w:cstheme="minorHAnsi"/>
            <w:sz w:val="22"/>
            <w:szCs w:val="22"/>
          </w:rPr>
          <w:t>HSB toolkit</w:t>
        </w:r>
      </w:hyperlink>
      <w:r>
        <w:rPr>
          <w:rFonts w:asciiTheme="minorHAnsi" w:hAnsiTheme="minorHAnsi" w:cstheme="minorHAnsi"/>
          <w:sz w:val="22"/>
          <w:szCs w:val="22"/>
        </w:rPr>
        <w:t xml:space="preserve">, which amongst other things, provides support, advice and information on how to prevent it, links to </w:t>
      </w:r>
      <w:proofErr w:type="spellStart"/>
      <w:r>
        <w:rPr>
          <w:rFonts w:asciiTheme="minorHAnsi" w:hAnsiTheme="minorHAnsi" w:cstheme="minorHAnsi"/>
          <w:sz w:val="22"/>
          <w:szCs w:val="22"/>
        </w:rPr>
        <w:t>organisations</w:t>
      </w:r>
      <w:proofErr w:type="spellEnd"/>
      <w:r>
        <w:rPr>
          <w:rFonts w:asciiTheme="minorHAnsi" w:hAnsiTheme="minorHAnsi" w:cstheme="minorHAnsi"/>
          <w:sz w:val="22"/>
          <w:szCs w:val="22"/>
        </w:rPr>
        <w:t xml:space="preserve"> and helplines, resources about HSB by children, internet safety, sexual development and preventing child sexual abuse. </w:t>
      </w:r>
    </w:p>
    <w:p w14:paraId="76DF3374" w14:textId="77777777" w:rsidR="005811FC" w:rsidRDefault="005811FC" w:rsidP="000A7ED5">
      <w:pPr>
        <w:pStyle w:val="ListParagraph"/>
        <w:numPr>
          <w:ilvl w:val="0"/>
          <w:numId w:val="22"/>
        </w:numPr>
        <w:spacing w:after="0"/>
        <w:rPr>
          <w:rFonts w:asciiTheme="minorHAnsi" w:hAnsiTheme="minorHAnsi" w:cstheme="minorHAnsi"/>
          <w:sz w:val="22"/>
          <w:szCs w:val="22"/>
        </w:rPr>
      </w:pPr>
      <w:r>
        <w:rPr>
          <w:rFonts w:asciiTheme="minorHAnsi" w:hAnsiTheme="minorHAnsi" w:cstheme="minorHAnsi"/>
          <w:sz w:val="22"/>
          <w:szCs w:val="22"/>
        </w:rPr>
        <w:t xml:space="preserve">The NSPCC provides free and independent advice about HSB: </w:t>
      </w:r>
      <w:hyperlink r:id="rId89" w:history="1">
        <w:r>
          <w:rPr>
            <w:rStyle w:val="Hyperlink"/>
            <w:rFonts w:asciiTheme="minorHAnsi" w:hAnsiTheme="minorHAnsi" w:cstheme="minorHAnsi"/>
            <w:sz w:val="22"/>
            <w:szCs w:val="22"/>
          </w:rPr>
          <w:t xml:space="preserve">NSPCC Learning: Protecting children from harmful sexual </w:t>
        </w:r>
        <w:proofErr w:type="spellStart"/>
        <w:r>
          <w:rPr>
            <w:rStyle w:val="Hyperlink"/>
            <w:rFonts w:asciiTheme="minorHAnsi" w:hAnsiTheme="minorHAnsi" w:cstheme="minorHAnsi"/>
            <w:sz w:val="22"/>
            <w:szCs w:val="22"/>
          </w:rPr>
          <w:t>behaviour</w:t>
        </w:r>
        <w:proofErr w:type="spellEnd"/>
      </w:hyperlink>
      <w:r>
        <w:rPr>
          <w:rFonts w:asciiTheme="minorHAnsi" w:hAnsiTheme="minorHAnsi" w:cstheme="minorHAnsi"/>
          <w:sz w:val="22"/>
          <w:szCs w:val="22"/>
        </w:rPr>
        <w:t xml:space="preserve"> and </w:t>
      </w:r>
      <w:hyperlink r:id="rId90" w:history="1">
        <w:r>
          <w:rPr>
            <w:rStyle w:val="Hyperlink"/>
            <w:rFonts w:asciiTheme="minorHAnsi" w:hAnsiTheme="minorHAnsi" w:cstheme="minorHAnsi"/>
            <w:sz w:val="22"/>
            <w:szCs w:val="22"/>
          </w:rPr>
          <w:t xml:space="preserve">NSPCC - Harmful sexual </w:t>
        </w:r>
        <w:proofErr w:type="spellStart"/>
        <w:r>
          <w:rPr>
            <w:rStyle w:val="Hyperlink"/>
            <w:rFonts w:asciiTheme="minorHAnsi" w:hAnsiTheme="minorHAnsi" w:cstheme="minorHAnsi"/>
            <w:sz w:val="22"/>
            <w:szCs w:val="22"/>
          </w:rPr>
          <w:t>behaviour</w:t>
        </w:r>
        <w:proofErr w:type="spellEnd"/>
        <w:r>
          <w:rPr>
            <w:rStyle w:val="Hyperlink"/>
            <w:rFonts w:asciiTheme="minorHAnsi" w:hAnsiTheme="minorHAnsi" w:cstheme="minorHAnsi"/>
            <w:sz w:val="22"/>
            <w:szCs w:val="22"/>
          </w:rPr>
          <w:t xml:space="preserve"> framework</w:t>
        </w:r>
      </w:hyperlink>
      <w:r>
        <w:rPr>
          <w:rFonts w:asciiTheme="minorHAnsi" w:hAnsiTheme="minorHAnsi" w:cstheme="minorHAnsi"/>
          <w:sz w:val="22"/>
          <w:szCs w:val="22"/>
        </w:rPr>
        <w:t xml:space="preserve"> </w:t>
      </w:r>
    </w:p>
    <w:p w14:paraId="6BC5E97E" w14:textId="77777777" w:rsidR="005811FC" w:rsidRDefault="005C5D86" w:rsidP="000A7ED5">
      <w:pPr>
        <w:pStyle w:val="ListParagraph"/>
        <w:numPr>
          <w:ilvl w:val="0"/>
          <w:numId w:val="22"/>
        </w:numPr>
        <w:spacing w:after="0"/>
        <w:rPr>
          <w:rFonts w:asciiTheme="minorHAnsi" w:hAnsiTheme="minorHAnsi" w:cstheme="minorHAnsi"/>
          <w:sz w:val="22"/>
          <w:szCs w:val="22"/>
        </w:rPr>
      </w:pPr>
      <w:hyperlink r:id="rId91" w:history="1">
        <w:r w:rsidR="005811FC">
          <w:rPr>
            <w:rStyle w:val="Hyperlink"/>
            <w:rFonts w:asciiTheme="minorHAnsi" w:hAnsiTheme="minorHAnsi" w:cstheme="minorHAnsi"/>
            <w:sz w:val="22"/>
            <w:szCs w:val="22"/>
          </w:rPr>
          <w:t>Contextual Safeguarding Network – Beyond Referrals (Schools)</w:t>
        </w:r>
      </w:hyperlink>
      <w:r w:rsidR="005811FC">
        <w:rPr>
          <w:rFonts w:asciiTheme="minorHAnsi" w:hAnsiTheme="minorHAnsi" w:cstheme="minorHAnsi"/>
          <w:sz w:val="22"/>
          <w:szCs w:val="22"/>
        </w:rPr>
        <w:t xml:space="preserve"> provides a school self-assessment toolkit and guidance for addressing HSB in schools. </w:t>
      </w:r>
    </w:p>
    <w:p w14:paraId="229B6676" w14:textId="77777777" w:rsidR="005811FC" w:rsidRDefault="005811FC" w:rsidP="000A7ED5">
      <w:pPr>
        <w:pStyle w:val="ListParagraph"/>
        <w:numPr>
          <w:ilvl w:val="0"/>
          <w:numId w:val="22"/>
        </w:numPr>
        <w:spacing w:after="0"/>
        <w:rPr>
          <w:rFonts w:asciiTheme="minorHAnsi" w:hAnsiTheme="minorHAnsi" w:cstheme="minorHAnsi"/>
          <w:sz w:val="22"/>
          <w:szCs w:val="22"/>
        </w:rPr>
      </w:pPr>
      <w:proofErr w:type="spellStart"/>
      <w:r>
        <w:rPr>
          <w:rFonts w:asciiTheme="minorHAnsi" w:hAnsiTheme="minorHAnsi" w:cstheme="minorHAnsi"/>
          <w:sz w:val="22"/>
          <w:szCs w:val="22"/>
        </w:rPr>
        <w:t>StopItNow</w:t>
      </w:r>
      <w:proofErr w:type="spellEnd"/>
      <w:r>
        <w:rPr>
          <w:rFonts w:asciiTheme="minorHAnsi" w:hAnsiTheme="minorHAnsi" w:cstheme="minorHAnsi"/>
          <w:sz w:val="22"/>
          <w:szCs w:val="22"/>
        </w:rPr>
        <w:t xml:space="preserve"> - </w:t>
      </w:r>
      <w:hyperlink r:id="rId92" w:history="1">
        <w:r>
          <w:rPr>
            <w:rStyle w:val="Hyperlink"/>
            <w:rFonts w:asciiTheme="minorHAnsi" w:hAnsiTheme="minorHAnsi" w:cstheme="minorHAnsi"/>
            <w:sz w:val="22"/>
            <w:szCs w:val="22"/>
          </w:rPr>
          <w:t xml:space="preserve">Preventing harmful sexual </w:t>
        </w:r>
        <w:proofErr w:type="spellStart"/>
        <w:r>
          <w:rPr>
            <w:rStyle w:val="Hyperlink"/>
            <w:rFonts w:asciiTheme="minorHAnsi" w:hAnsiTheme="minorHAnsi" w:cstheme="minorHAnsi"/>
            <w:sz w:val="22"/>
            <w:szCs w:val="22"/>
          </w:rPr>
          <w:t>behaviour</w:t>
        </w:r>
        <w:proofErr w:type="spellEnd"/>
        <w:r>
          <w:rPr>
            <w:rStyle w:val="Hyperlink"/>
            <w:rFonts w:asciiTheme="minorHAnsi" w:hAnsiTheme="minorHAnsi" w:cstheme="minorHAnsi"/>
            <w:sz w:val="22"/>
            <w:szCs w:val="22"/>
          </w:rPr>
          <w:t xml:space="preserve"> in children</w:t>
        </w:r>
      </w:hyperlink>
      <w:r>
        <w:rPr>
          <w:rFonts w:asciiTheme="minorHAnsi" w:hAnsiTheme="minorHAnsi" w:cstheme="minorHAnsi"/>
          <w:sz w:val="22"/>
          <w:szCs w:val="22"/>
        </w:rPr>
        <w:t xml:space="preserve"> - Stop It Now provides a guide for parents, </w:t>
      </w:r>
      <w:proofErr w:type="spellStart"/>
      <w:r>
        <w:rPr>
          <w:rFonts w:asciiTheme="minorHAnsi" w:hAnsiTheme="minorHAnsi" w:cstheme="minorHAnsi"/>
          <w:sz w:val="22"/>
          <w:szCs w:val="22"/>
        </w:rPr>
        <w:t>carers</w:t>
      </w:r>
      <w:proofErr w:type="spellEnd"/>
      <w:r>
        <w:rPr>
          <w:rFonts w:asciiTheme="minorHAnsi" w:hAnsiTheme="minorHAnsi" w:cstheme="minorHAnsi"/>
          <w:sz w:val="22"/>
          <w:szCs w:val="22"/>
        </w:rPr>
        <w:t xml:space="preserve"> and professionals to help everyone do their part in keeping children safe, they also run a free confidential helpline.</w:t>
      </w:r>
    </w:p>
    <w:p w14:paraId="3EB66EB2" w14:textId="77777777" w:rsidR="005811FC" w:rsidRDefault="005811FC" w:rsidP="005811FC">
      <w:pPr>
        <w:spacing w:after="0"/>
        <w:rPr>
          <w:rFonts w:asciiTheme="minorHAnsi" w:hAnsiTheme="minorHAnsi" w:cstheme="minorHAnsi"/>
          <w:sz w:val="22"/>
          <w:szCs w:val="22"/>
          <w:lang w:val="en-GB"/>
        </w:rPr>
      </w:pPr>
    </w:p>
    <w:p w14:paraId="77C1747C" w14:textId="77777777" w:rsidR="005811FC" w:rsidRDefault="005811FC" w:rsidP="005811FC">
      <w:pPr>
        <w:pStyle w:val="4Bulletedcopyblue"/>
        <w:numPr>
          <w:ilvl w:val="0"/>
          <w:numId w:val="0"/>
        </w:numPr>
        <w:spacing w:after="0"/>
        <w:ind w:left="170"/>
        <w:rPr>
          <w:rFonts w:asciiTheme="minorHAnsi" w:hAnsiTheme="minorHAnsi" w:cstheme="minorHAnsi"/>
          <w:sz w:val="22"/>
          <w:szCs w:val="22"/>
          <w:lang w:val="en-GB"/>
        </w:rPr>
      </w:pPr>
    </w:p>
    <w:p w14:paraId="539EA05F" w14:textId="77777777" w:rsidR="005811FC" w:rsidRDefault="005811FC" w:rsidP="005811FC">
      <w:pPr>
        <w:spacing w:after="160" w:line="256" w:lineRule="auto"/>
        <w:rPr>
          <w:rFonts w:asciiTheme="minorHAnsi" w:hAnsiTheme="minorHAnsi" w:cstheme="minorHAnsi"/>
          <w:b/>
          <w:sz w:val="22"/>
          <w:szCs w:val="22"/>
        </w:rPr>
      </w:pPr>
      <w:r>
        <w:rPr>
          <w:rFonts w:asciiTheme="minorHAnsi" w:hAnsiTheme="minorHAnsi" w:cstheme="minorHAnsi"/>
          <w:b/>
          <w:sz w:val="22"/>
          <w:szCs w:val="22"/>
        </w:rPr>
        <w:br w:type="page"/>
      </w:r>
    </w:p>
    <w:p w14:paraId="077B48F0" w14:textId="3CDACAF5" w:rsidR="005811FC" w:rsidRDefault="005811FC" w:rsidP="005811FC">
      <w:pPr>
        <w:spacing w:after="0"/>
        <w:rPr>
          <w:rFonts w:ascii="Calibri" w:hAnsi="Calibri" w:cs="Calibri"/>
          <w:b/>
          <w:sz w:val="22"/>
          <w:szCs w:val="22"/>
        </w:rPr>
      </w:pPr>
      <w:r>
        <w:rPr>
          <w:noProof/>
        </w:rPr>
        <w:lastRenderedPageBreak/>
        <mc:AlternateContent>
          <mc:Choice Requires="wps">
            <w:drawing>
              <wp:anchor distT="0" distB="0" distL="118745" distR="118745" simplePos="0" relativeHeight="251664384" behindDoc="1" locked="0" layoutInCell="1" allowOverlap="0" wp14:anchorId="2978D371" wp14:editId="6A2587E2">
                <wp:simplePos x="0" y="0"/>
                <wp:positionH relativeFrom="margin">
                  <wp:posOffset>107950</wp:posOffset>
                </wp:positionH>
                <wp:positionV relativeFrom="page">
                  <wp:posOffset>255270</wp:posOffset>
                </wp:positionV>
                <wp:extent cx="7308215" cy="243205"/>
                <wp:effectExtent l="0" t="0" r="0" b="0"/>
                <wp:wrapSquare wrapText="bothSides"/>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3F7E1874" w14:textId="77777777" w:rsidR="005C5D86" w:rsidRDefault="005C5D86" w:rsidP="005811FC">
                            <w:pPr>
                              <w:pStyle w:val="Header"/>
                              <w:jc w:val="center"/>
                              <w:rPr>
                                <w:caps/>
                                <w:color w:val="FFFFFF"/>
                              </w:rPr>
                            </w:pPr>
                            <w:r>
                              <w:rPr>
                                <w:caps/>
                                <w:color w:val="FFFFFF"/>
                              </w:rPr>
                              <w:t>Appendix 4:  CONCERNS AND ALLEGATIONS MADE ABOUT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978D371" id="Rectangle 11" o:spid="_x0000_s1029" style="position:absolute;margin-left:8.5pt;margin-top:20.1pt;width:575.45pt;height:19.15pt;z-index:-251652096;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" o:allowoverlap="f" fillcolor="#70ad47" stroked="f">
                <v:textbox style="mso-fit-shape-to-text:t">
                  <w:txbxContent>
                    <w:p w14:paraId="3F7E1874" w14:textId="77777777" w:rsidR="005C5D86" w:rsidRDefault="005C5D86" w:rsidP="005811FC">
                      <w:pPr>
                        <w:pStyle w:val="Header"/>
                        <w:jc w:val="center"/>
                        <w:rPr>
                          <w:caps/>
                          <w:color w:val="FFFFFF"/>
                        </w:rPr>
                      </w:pPr>
                      <w:r>
                        <w:rPr>
                          <w:caps/>
                          <w:color w:val="FFFFFF"/>
                        </w:rPr>
                        <w:t>Appendix 4:  CONCERNS AND ALLEGATIONS MADE ABOUT STAFF</w:t>
                      </w:r>
                    </w:p>
                  </w:txbxContent>
                </v:textbox>
                <w10:wrap type="square" anchorx="margin" anchory="page"/>
              </v:rect>
            </w:pict>
          </mc:Fallback>
        </mc:AlternateContent>
      </w:r>
      <w:r>
        <w:rPr>
          <w:rFonts w:ascii="Calibri" w:hAnsi="Calibri" w:cs="Calibri"/>
          <w:b/>
          <w:sz w:val="28"/>
          <w:szCs w:val="22"/>
        </w:rPr>
        <w:t>Allegations that may meet the harms threshold</w:t>
      </w:r>
    </w:p>
    <w:p w14:paraId="1FA9CC4C" w14:textId="1BA69E99" w:rsidR="005811FC" w:rsidRDefault="005811FC" w:rsidP="005811FC">
      <w:pPr>
        <w:rPr>
          <w:rFonts w:ascii="Calibri" w:hAnsi="Calibri" w:cs="Calibri"/>
          <w:sz w:val="22"/>
          <w:szCs w:val="22"/>
        </w:rPr>
      </w:pPr>
      <w:r>
        <w:rPr>
          <w:rFonts w:ascii="Calibri" w:hAnsi="Calibri" w:cs="Calibri"/>
          <w:sz w:val="22"/>
          <w:szCs w:val="22"/>
        </w:rPr>
        <w:t xml:space="preserve">This section applies to all cases in which it is alleged that a current member of staff, including a supply teacher, </w:t>
      </w:r>
      <w:r w:rsidR="00806FB0">
        <w:rPr>
          <w:rFonts w:ascii="Calibri" w:hAnsi="Calibri" w:cs="Calibri"/>
          <w:sz w:val="22"/>
          <w:szCs w:val="22"/>
        </w:rPr>
        <w:t xml:space="preserve">trainee teacher, </w:t>
      </w:r>
      <w:r>
        <w:rPr>
          <w:rFonts w:ascii="Calibri" w:hAnsi="Calibri" w:cs="Calibri"/>
          <w:sz w:val="22"/>
          <w:szCs w:val="22"/>
        </w:rPr>
        <w:t>volunteer or contractor, has:</w:t>
      </w:r>
    </w:p>
    <w:p w14:paraId="500F406C" w14:textId="28EFC90B"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Behaved in a way that has harmed a child</w:t>
      </w:r>
      <w:r w:rsidR="00A06907">
        <w:rPr>
          <w:rFonts w:ascii="Calibri" w:hAnsi="Calibri" w:cs="Calibri"/>
          <w:sz w:val="22"/>
          <w:szCs w:val="22"/>
        </w:rPr>
        <w:t>/young person</w:t>
      </w:r>
      <w:r>
        <w:rPr>
          <w:rFonts w:ascii="Calibri" w:hAnsi="Calibri" w:cs="Calibri"/>
          <w:sz w:val="22"/>
          <w:szCs w:val="22"/>
        </w:rPr>
        <w:t>, or may have harmed a child</w:t>
      </w:r>
      <w:r w:rsidR="00A06907">
        <w:rPr>
          <w:rFonts w:ascii="Calibri" w:hAnsi="Calibri" w:cs="Calibri"/>
          <w:sz w:val="22"/>
          <w:szCs w:val="22"/>
        </w:rPr>
        <w:t>/young person</w:t>
      </w:r>
      <w:r>
        <w:rPr>
          <w:rFonts w:ascii="Calibri" w:hAnsi="Calibri" w:cs="Calibri"/>
          <w:sz w:val="22"/>
          <w:szCs w:val="22"/>
        </w:rPr>
        <w:t xml:space="preserve">, and/or </w:t>
      </w:r>
    </w:p>
    <w:p w14:paraId="74274DA4" w14:textId="32E68026"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Possibly committed a criminal offence against or related to a child</w:t>
      </w:r>
      <w:r w:rsidR="00A06907">
        <w:rPr>
          <w:rFonts w:ascii="Calibri" w:hAnsi="Calibri" w:cs="Calibri"/>
          <w:sz w:val="22"/>
          <w:szCs w:val="22"/>
        </w:rPr>
        <w:t>/young person</w:t>
      </w:r>
      <w:r>
        <w:rPr>
          <w:rFonts w:ascii="Calibri" w:hAnsi="Calibri" w:cs="Calibri"/>
          <w:sz w:val="22"/>
          <w:szCs w:val="22"/>
        </w:rPr>
        <w:t>, and/or</w:t>
      </w:r>
    </w:p>
    <w:p w14:paraId="22DA87B0" w14:textId="07428F80"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Behaved towards a child</w:t>
      </w:r>
      <w:r w:rsidR="00A06907">
        <w:rPr>
          <w:rFonts w:ascii="Calibri" w:hAnsi="Calibri" w:cs="Calibri"/>
          <w:sz w:val="22"/>
          <w:szCs w:val="22"/>
        </w:rPr>
        <w:t>/young person</w:t>
      </w:r>
      <w:r>
        <w:rPr>
          <w:rFonts w:ascii="Calibri" w:hAnsi="Calibri" w:cs="Calibri"/>
          <w:sz w:val="22"/>
          <w:szCs w:val="22"/>
        </w:rPr>
        <w:t xml:space="preserve"> or children</w:t>
      </w:r>
      <w:r w:rsidR="00A06907">
        <w:rPr>
          <w:rFonts w:ascii="Calibri" w:hAnsi="Calibri" w:cs="Calibri"/>
          <w:sz w:val="22"/>
          <w:szCs w:val="22"/>
        </w:rPr>
        <w:t>/young people</w:t>
      </w:r>
      <w:r>
        <w:rPr>
          <w:rFonts w:ascii="Calibri" w:hAnsi="Calibri" w:cs="Calibri"/>
          <w:sz w:val="22"/>
          <w:szCs w:val="22"/>
        </w:rPr>
        <w:t xml:space="preserve"> in a way that indicates he or she may pose a risk of harm to children</w:t>
      </w:r>
      <w:r w:rsidR="00A06907">
        <w:rPr>
          <w:rFonts w:ascii="Calibri" w:hAnsi="Calibri" w:cs="Calibri"/>
          <w:sz w:val="22"/>
          <w:szCs w:val="22"/>
        </w:rPr>
        <w:t>/young people</w:t>
      </w:r>
      <w:r>
        <w:rPr>
          <w:rFonts w:ascii="Calibri" w:hAnsi="Calibri" w:cs="Calibri"/>
          <w:sz w:val="22"/>
          <w:szCs w:val="22"/>
        </w:rPr>
        <w:t>, and/or </w:t>
      </w:r>
    </w:p>
    <w:p w14:paraId="34942F33" w14:textId="7A63C16F" w:rsidR="005811FC" w:rsidRDefault="005811FC" w:rsidP="000A7ED5">
      <w:pPr>
        <w:pStyle w:val="4Bulletedcopyblue"/>
        <w:numPr>
          <w:ilvl w:val="0"/>
          <w:numId w:val="20"/>
        </w:numPr>
        <w:rPr>
          <w:rFonts w:ascii="Calibri" w:hAnsi="Calibri" w:cs="Calibri"/>
          <w:sz w:val="22"/>
          <w:szCs w:val="22"/>
        </w:rPr>
      </w:pPr>
      <w:r>
        <w:rPr>
          <w:rFonts w:ascii="Calibri" w:hAnsi="Calibri" w:cs="Calibri"/>
          <w:sz w:val="22"/>
          <w:szCs w:val="22"/>
        </w:rPr>
        <w:t>Behaved or may have behaved in a way that indicates they may not be suitable to work with children</w:t>
      </w:r>
      <w:r w:rsidR="00A06907">
        <w:rPr>
          <w:rFonts w:ascii="Calibri" w:hAnsi="Calibri" w:cs="Calibri"/>
          <w:sz w:val="22"/>
          <w:szCs w:val="22"/>
        </w:rPr>
        <w:t>/young people</w:t>
      </w:r>
      <w:r>
        <w:rPr>
          <w:rFonts w:ascii="Calibri" w:hAnsi="Calibri" w:cs="Calibri"/>
          <w:sz w:val="22"/>
          <w:szCs w:val="22"/>
        </w:rPr>
        <w:t xml:space="preserve"> – this includes </w:t>
      </w:r>
      <w:proofErr w:type="spellStart"/>
      <w:r>
        <w:rPr>
          <w:rFonts w:ascii="Calibri" w:hAnsi="Calibri" w:cs="Calibri"/>
          <w:sz w:val="22"/>
          <w:szCs w:val="22"/>
        </w:rPr>
        <w:t>behaviour</w:t>
      </w:r>
      <w:proofErr w:type="spellEnd"/>
      <w:r>
        <w:rPr>
          <w:rFonts w:ascii="Calibri" w:hAnsi="Calibri" w:cs="Calibri"/>
          <w:sz w:val="22"/>
          <w:szCs w:val="22"/>
        </w:rPr>
        <w:t xml:space="preserve"> taking place both inside and outside of </w:t>
      </w:r>
      <w:r w:rsidR="00A06907">
        <w:rPr>
          <w:rFonts w:ascii="Calibri" w:hAnsi="Calibri" w:cs="Calibri"/>
          <w:sz w:val="22"/>
          <w:szCs w:val="22"/>
        </w:rPr>
        <w:t>college</w:t>
      </w:r>
    </w:p>
    <w:p w14:paraId="33E37D36"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 xml:space="preserve">We will deal with any allegation of abuse quickly, in a fair and consistent way that provides effective child protection while also supporting the individual who is the subject of the allegation. </w:t>
      </w:r>
    </w:p>
    <w:p w14:paraId="3947579C" w14:textId="14A153BF" w:rsidR="005811FC" w:rsidRDefault="005811FC" w:rsidP="005811FC">
      <w:pPr>
        <w:pStyle w:val="1bodycopy10pt"/>
        <w:spacing w:after="0"/>
        <w:rPr>
          <w:rFonts w:ascii="Calibri" w:hAnsi="Calibri" w:cs="Calibri"/>
          <w:sz w:val="22"/>
          <w:szCs w:val="22"/>
          <w:u w:val="single"/>
        </w:rPr>
      </w:pPr>
      <w:r>
        <w:rPr>
          <w:rFonts w:ascii="Calibri" w:hAnsi="Calibri" w:cs="Calibri"/>
          <w:sz w:val="22"/>
          <w:szCs w:val="22"/>
        </w:rPr>
        <w:t xml:space="preserve">A ‘case manager’ will lead any investigation. This will be the </w:t>
      </w:r>
      <w:r w:rsidR="00654DCF">
        <w:rPr>
          <w:rFonts w:ascii="Calibri" w:hAnsi="Calibri" w:cs="Calibri"/>
          <w:sz w:val="22"/>
          <w:szCs w:val="22"/>
        </w:rPr>
        <w:t>Head</w:t>
      </w:r>
      <w:r>
        <w:rPr>
          <w:rFonts w:ascii="Calibri" w:hAnsi="Calibri" w:cs="Calibri"/>
          <w:sz w:val="22"/>
          <w:szCs w:val="22"/>
        </w:rPr>
        <w:t xml:space="preserve">, or the </w:t>
      </w:r>
      <w:r w:rsidR="00FA73E9">
        <w:rPr>
          <w:rFonts w:ascii="Calibri" w:hAnsi="Calibri" w:cs="Calibri"/>
          <w:sz w:val="22"/>
          <w:szCs w:val="22"/>
        </w:rPr>
        <w:t>CEO</w:t>
      </w:r>
      <w:r>
        <w:rPr>
          <w:rFonts w:ascii="Calibri" w:hAnsi="Calibri" w:cs="Calibri"/>
          <w:sz w:val="22"/>
          <w:szCs w:val="22"/>
        </w:rPr>
        <w:t xml:space="preserve"> where the </w:t>
      </w:r>
      <w:r w:rsidR="00654DCF">
        <w:rPr>
          <w:rFonts w:ascii="Calibri" w:hAnsi="Calibri" w:cs="Calibri"/>
          <w:sz w:val="22"/>
          <w:szCs w:val="22"/>
        </w:rPr>
        <w:t>Head</w:t>
      </w:r>
      <w:r w:rsidR="00A06907">
        <w:rPr>
          <w:rFonts w:ascii="Calibri" w:hAnsi="Calibri" w:cs="Calibri"/>
          <w:sz w:val="22"/>
          <w:szCs w:val="22"/>
        </w:rPr>
        <w:t xml:space="preserve"> </w:t>
      </w:r>
      <w:r>
        <w:rPr>
          <w:rFonts w:ascii="Calibri" w:hAnsi="Calibri" w:cs="Calibri"/>
          <w:sz w:val="22"/>
          <w:szCs w:val="22"/>
        </w:rPr>
        <w:t xml:space="preserve">is the subject of the allegation. </w:t>
      </w:r>
      <w:r w:rsidR="00FA73E9">
        <w:rPr>
          <w:rFonts w:ascii="Calibri" w:hAnsi="Calibri" w:cs="Calibri"/>
          <w:sz w:val="22"/>
          <w:szCs w:val="22"/>
        </w:rPr>
        <w:t xml:space="preserve">In the case of an allegation against the CEO the Chair of the Board would act as case manager.  </w:t>
      </w:r>
      <w:r>
        <w:rPr>
          <w:rFonts w:ascii="Calibri" w:hAnsi="Calibri" w:cs="Calibri"/>
          <w:sz w:val="22"/>
          <w:szCs w:val="22"/>
        </w:rPr>
        <w:t>The case manager will be identified at the earliest opportunity.</w:t>
      </w:r>
    </w:p>
    <w:p w14:paraId="00F8D118"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Our procedures for dealing with allegations will be applied with common sense and judgement.</w:t>
      </w:r>
    </w:p>
    <w:p w14:paraId="647A3BE4" w14:textId="77777777" w:rsidR="005811FC" w:rsidRDefault="005811FC" w:rsidP="005811FC">
      <w:pPr>
        <w:pStyle w:val="Subhead2"/>
        <w:spacing w:after="0"/>
        <w:rPr>
          <w:rFonts w:ascii="Calibri" w:hAnsi="Calibri" w:cs="Calibri"/>
          <w:color w:val="auto"/>
          <w:sz w:val="22"/>
          <w:szCs w:val="22"/>
        </w:rPr>
      </w:pPr>
      <w:r>
        <w:rPr>
          <w:rFonts w:ascii="Calibri" w:hAnsi="Calibri" w:cs="Calibri"/>
          <w:color w:val="auto"/>
          <w:sz w:val="22"/>
          <w:szCs w:val="22"/>
        </w:rPr>
        <w:t>Suspension of the accused until the case is resolved</w:t>
      </w:r>
    </w:p>
    <w:p w14:paraId="4058802F" w14:textId="65B43439" w:rsidR="005811FC" w:rsidRDefault="005811FC" w:rsidP="005811FC">
      <w:pPr>
        <w:rPr>
          <w:rFonts w:ascii="Calibri" w:hAnsi="Calibri" w:cs="Calibri"/>
          <w:sz w:val="22"/>
          <w:szCs w:val="22"/>
        </w:rPr>
      </w:pPr>
      <w:r>
        <w:rPr>
          <w:rFonts w:ascii="Calibri" w:hAnsi="Calibri" w:cs="Calibri"/>
          <w:sz w:val="22"/>
          <w:szCs w:val="22"/>
        </w:rPr>
        <w:t>Suspension of the accused will only be considered in cases where there is reason to suspect that a child</w:t>
      </w:r>
      <w:r w:rsidR="00A06907">
        <w:rPr>
          <w:rFonts w:ascii="Calibri" w:hAnsi="Calibri" w:cs="Calibri"/>
          <w:sz w:val="22"/>
          <w:szCs w:val="22"/>
        </w:rPr>
        <w:t>/young person</w:t>
      </w:r>
      <w:r>
        <w:rPr>
          <w:rFonts w:ascii="Calibri" w:hAnsi="Calibri" w:cs="Calibri"/>
          <w:sz w:val="22"/>
          <w:szCs w:val="22"/>
        </w:rPr>
        <w:t xml:space="preserve"> or other children</w:t>
      </w:r>
      <w:r w:rsidR="00A06907">
        <w:rPr>
          <w:rFonts w:ascii="Calibri" w:hAnsi="Calibri" w:cs="Calibri"/>
          <w:sz w:val="22"/>
          <w:szCs w:val="22"/>
        </w:rPr>
        <w:t>/young people</w:t>
      </w:r>
      <w:r>
        <w:rPr>
          <w:rFonts w:ascii="Calibri" w:hAnsi="Calibri" w:cs="Calibri"/>
          <w:sz w:val="22"/>
          <w:szCs w:val="22"/>
        </w:rPr>
        <w:t xml:space="preserve"> is/are at risk of harm, or the case is so serious that there might be grounds for dismissal. In such cases, we will only suspend an individual if we have considered all other options available and there is no reasonable alternative.</w:t>
      </w:r>
    </w:p>
    <w:p w14:paraId="1E3A4EA9" w14:textId="77777777" w:rsidR="005811FC" w:rsidRDefault="005811FC" w:rsidP="005811FC">
      <w:pPr>
        <w:spacing w:after="0"/>
        <w:rPr>
          <w:rFonts w:ascii="Calibri" w:hAnsi="Calibri" w:cs="Calibri"/>
          <w:sz w:val="22"/>
          <w:szCs w:val="22"/>
        </w:rPr>
      </w:pPr>
      <w:r>
        <w:rPr>
          <w:rFonts w:ascii="Calibri" w:hAnsi="Calibri" w:cs="Calibri"/>
          <w:sz w:val="22"/>
          <w:szCs w:val="22"/>
        </w:rPr>
        <w:t>Based on an assessment of risk, we will consider alternatives such as:</w:t>
      </w:r>
    </w:p>
    <w:p w14:paraId="3DE87D17" w14:textId="557EC2C2"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Redeployment within the </w:t>
      </w:r>
      <w:r w:rsidR="00A06907">
        <w:rPr>
          <w:rFonts w:ascii="Calibri" w:hAnsi="Calibri" w:cs="Calibri"/>
          <w:sz w:val="22"/>
          <w:szCs w:val="22"/>
        </w:rPr>
        <w:t xml:space="preserve">college </w:t>
      </w:r>
      <w:r>
        <w:rPr>
          <w:rFonts w:ascii="Calibri" w:hAnsi="Calibri" w:cs="Calibri"/>
          <w:sz w:val="22"/>
          <w:szCs w:val="22"/>
        </w:rPr>
        <w:t xml:space="preserve">so that the individual does not have direct contact with the </w:t>
      </w:r>
      <w:r w:rsidR="00A06907">
        <w:rPr>
          <w:rFonts w:ascii="Calibri" w:hAnsi="Calibri" w:cs="Calibri"/>
          <w:sz w:val="22"/>
          <w:szCs w:val="22"/>
        </w:rPr>
        <w:t>learner/</w:t>
      </w:r>
      <w:proofErr w:type="spellStart"/>
      <w:r w:rsidR="00A06907">
        <w:rPr>
          <w:rFonts w:ascii="Calibri" w:hAnsi="Calibri" w:cs="Calibri"/>
          <w:sz w:val="22"/>
          <w:szCs w:val="22"/>
        </w:rPr>
        <w:t>s</w:t>
      </w:r>
      <w:r>
        <w:rPr>
          <w:rFonts w:ascii="Calibri" w:hAnsi="Calibri" w:cs="Calibri"/>
          <w:sz w:val="22"/>
          <w:szCs w:val="22"/>
        </w:rPr>
        <w:t>concerned</w:t>
      </w:r>
      <w:proofErr w:type="spellEnd"/>
    </w:p>
    <w:p w14:paraId="1B13B113" w14:textId="7B026C88"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Providing an assistant to be present when the individual has contact with </w:t>
      </w:r>
      <w:r w:rsidR="00A06907">
        <w:rPr>
          <w:rFonts w:ascii="Calibri" w:hAnsi="Calibri" w:cs="Calibri"/>
          <w:sz w:val="22"/>
          <w:szCs w:val="22"/>
        </w:rPr>
        <w:t>learners</w:t>
      </w:r>
    </w:p>
    <w:p w14:paraId="5D7CF7F3" w14:textId="5C840478"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Redeploying the individual to alternative work in the </w:t>
      </w:r>
      <w:r w:rsidR="00A06907">
        <w:rPr>
          <w:rFonts w:ascii="Calibri" w:hAnsi="Calibri" w:cs="Calibri"/>
          <w:sz w:val="22"/>
          <w:szCs w:val="22"/>
        </w:rPr>
        <w:t xml:space="preserve">college </w:t>
      </w:r>
      <w:r>
        <w:rPr>
          <w:rFonts w:ascii="Calibri" w:hAnsi="Calibri" w:cs="Calibri"/>
          <w:sz w:val="22"/>
          <w:szCs w:val="22"/>
        </w:rPr>
        <w:t xml:space="preserve">so that they do not have unsupervised access to </w:t>
      </w:r>
      <w:r w:rsidR="00A06907">
        <w:rPr>
          <w:rFonts w:ascii="Calibri" w:hAnsi="Calibri" w:cs="Calibri"/>
          <w:sz w:val="22"/>
          <w:szCs w:val="22"/>
        </w:rPr>
        <w:t>learners</w:t>
      </w:r>
    </w:p>
    <w:p w14:paraId="1E40FB26" w14:textId="4FAC63E2"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Moving the </w:t>
      </w:r>
      <w:r w:rsidR="00A06907">
        <w:rPr>
          <w:rFonts w:ascii="Calibri" w:hAnsi="Calibri" w:cs="Calibri"/>
          <w:sz w:val="22"/>
          <w:szCs w:val="22"/>
        </w:rPr>
        <w:t>learner/s</w:t>
      </w:r>
      <w:r>
        <w:rPr>
          <w:rFonts w:ascii="Calibri" w:hAnsi="Calibri" w:cs="Calibri"/>
          <w:sz w:val="22"/>
          <w:szCs w:val="22"/>
        </w:rPr>
        <w:t xml:space="preserve"> to classes where they will not come into contact with the individual</w:t>
      </w:r>
      <w:r>
        <w:rPr>
          <w:rStyle w:val="FootnoteReference"/>
          <w:rFonts w:ascii="Calibri" w:hAnsi="Calibri" w:cs="Calibri"/>
          <w:sz w:val="22"/>
          <w:szCs w:val="22"/>
        </w:rPr>
        <w:footnoteReference w:id="71"/>
      </w:r>
    </w:p>
    <w:p w14:paraId="3DEF9A6D" w14:textId="2380AB59" w:rsidR="005811FC" w:rsidRDefault="005811FC" w:rsidP="000A7ED5">
      <w:pPr>
        <w:pStyle w:val="4Bulletedcopyblue"/>
        <w:numPr>
          <w:ilvl w:val="0"/>
          <w:numId w:val="20"/>
        </w:numPr>
        <w:spacing w:after="0"/>
        <w:rPr>
          <w:rStyle w:val="1bodycopy10ptChar"/>
          <w:rFonts w:ascii="Calibri" w:hAnsi="Calibri"/>
          <w:szCs w:val="22"/>
          <w:lang w:val="en-GB"/>
        </w:rPr>
      </w:pPr>
      <w:r>
        <w:rPr>
          <w:rFonts w:ascii="Calibri" w:hAnsi="Calibri" w:cs="Calibri"/>
          <w:sz w:val="22"/>
          <w:szCs w:val="22"/>
        </w:rPr>
        <w:t xml:space="preserve">Temporarily redeploying the individual to another role in a different location, for example to an alternative </w:t>
      </w:r>
      <w:r w:rsidR="00A06907">
        <w:rPr>
          <w:rFonts w:ascii="Calibri" w:hAnsi="Calibri" w:cs="Calibri"/>
          <w:sz w:val="22"/>
          <w:szCs w:val="22"/>
        </w:rPr>
        <w:t xml:space="preserve">setting </w:t>
      </w:r>
      <w:r>
        <w:rPr>
          <w:rFonts w:ascii="Calibri" w:hAnsi="Calibri" w:cs="Calibri"/>
          <w:sz w:val="22"/>
          <w:szCs w:val="22"/>
        </w:rPr>
        <w:t xml:space="preserve">or other work for the </w:t>
      </w:r>
      <w:r>
        <w:rPr>
          <w:rStyle w:val="1bodycopy10ptChar"/>
          <w:rFonts w:ascii="Calibri" w:hAnsi="Calibri" w:cs="Calibri"/>
          <w:sz w:val="22"/>
          <w:szCs w:val="22"/>
        </w:rPr>
        <w:t>trust</w:t>
      </w:r>
    </w:p>
    <w:p w14:paraId="2C04153A" w14:textId="1A3A2B6F" w:rsidR="005811FC" w:rsidRDefault="005811FC" w:rsidP="005811FC">
      <w:pPr>
        <w:pStyle w:val="1bodycopy10pt"/>
      </w:pPr>
      <w:r>
        <w:rPr>
          <w:rFonts w:ascii="Calibri" w:hAnsi="Calibri" w:cs="Calibri"/>
          <w:sz w:val="22"/>
          <w:szCs w:val="22"/>
        </w:rPr>
        <w:t xml:space="preserve">If in doubt, the case manager will seek views from the </w:t>
      </w:r>
      <w:r w:rsidR="00A06907">
        <w:rPr>
          <w:rFonts w:ascii="Calibri" w:hAnsi="Calibri" w:cs="Calibri"/>
          <w:sz w:val="22"/>
          <w:szCs w:val="22"/>
        </w:rPr>
        <w:t xml:space="preserve">college’s </w:t>
      </w:r>
      <w:r>
        <w:rPr>
          <w:rFonts w:ascii="Calibri" w:hAnsi="Calibri" w:cs="Calibri"/>
          <w:sz w:val="22"/>
          <w:szCs w:val="22"/>
        </w:rPr>
        <w:t>HR advisors and the designated officer at the local authority, as well as the police and children’s</w:t>
      </w:r>
      <w:r w:rsidR="00A06907">
        <w:rPr>
          <w:rFonts w:ascii="Calibri" w:hAnsi="Calibri" w:cs="Calibri"/>
          <w:sz w:val="22"/>
          <w:szCs w:val="22"/>
        </w:rPr>
        <w:t>/adult’s</w:t>
      </w:r>
      <w:r>
        <w:rPr>
          <w:rFonts w:ascii="Calibri" w:hAnsi="Calibri" w:cs="Calibri"/>
          <w:sz w:val="22"/>
          <w:szCs w:val="22"/>
        </w:rPr>
        <w:t xml:space="preserve"> social care where they have been involved.</w:t>
      </w:r>
    </w:p>
    <w:p w14:paraId="33AF0C71" w14:textId="77777777" w:rsidR="005811FC" w:rsidRDefault="005811FC" w:rsidP="005811FC">
      <w:pPr>
        <w:pStyle w:val="Subhead2"/>
        <w:rPr>
          <w:rFonts w:ascii="Calibri" w:hAnsi="Calibri" w:cs="Calibri"/>
          <w:color w:val="auto"/>
          <w:sz w:val="22"/>
          <w:szCs w:val="22"/>
        </w:rPr>
      </w:pPr>
      <w:r>
        <w:rPr>
          <w:rFonts w:ascii="Calibri" w:hAnsi="Calibri" w:cs="Calibri"/>
          <w:color w:val="auto"/>
          <w:sz w:val="22"/>
          <w:szCs w:val="22"/>
        </w:rPr>
        <w:t>Definitions for outcomes of allegation investigations</w:t>
      </w:r>
    </w:p>
    <w:p w14:paraId="5D7D11A2"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Substantiated:</w:t>
      </w:r>
      <w:r>
        <w:rPr>
          <w:rFonts w:ascii="Calibri" w:hAnsi="Calibri" w:cs="Calibri"/>
          <w:sz w:val="22"/>
          <w:szCs w:val="22"/>
        </w:rPr>
        <w:t xml:space="preserve"> there is sufficient evidence to prove the allegation</w:t>
      </w:r>
    </w:p>
    <w:p w14:paraId="221A51BD"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Malicious:</w:t>
      </w:r>
      <w:r>
        <w:rPr>
          <w:rFonts w:ascii="Calibri" w:hAnsi="Calibri" w:cs="Calibri"/>
          <w:sz w:val="22"/>
          <w:szCs w:val="22"/>
        </w:rPr>
        <w:t xml:space="preserve"> there is sufficient evidence to disprove the allegation and there has been a deliberate act to deceive, or to cause harm to the subject of the allegation</w:t>
      </w:r>
    </w:p>
    <w:p w14:paraId="66BE89FD"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False:</w:t>
      </w:r>
      <w:r>
        <w:rPr>
          <w:rFonts w:ascii="Calibri" w:hAnsi="Calibri" w:cs="Calibri"/>
          <w:sz w:val="22"/>
          <w:szCs w:val="22"/>
        </w:rPr>
        <w:t xml:space="preserve"> there is sufficient evidence to disprove the allegation</w:t>
      </w:r>
    </w:p>
    <w:p w14:paraId="36C08FF1"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Unsubstantiated:</w:t>
      </w:r>
      <w:r>
        <w:rPr>
          <w:rFonts w:ascii="Calibri" w:hAnsi="Calibri" w:cs="Calibri"/>
          <w:sz w:val="22"/>
          <w:szCs w:val="22"/>
        </w:rPr>
        <w:t xml:space="preserve"> there is insufficient evidence to either prove or disprove the allegation (this does not imply guilt or innocence)</w:t>
      </w:r>
    </w:p>
    <w:p w14:paraId="145EF302"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Unfounded</w:t>
      </w:r>
      <w:r>
        <w:rPr>
          <w:rFonts w:ascii="Calibri" w:hAnsi="Calibri" w:cs="Calibri"/>
          <w:sz w:val="22"/>
          <w:szCs w:val="22"/>
        </w:rPr>
        <w:t>: to reflect cases where there is no evidence or proper basis which supports the allegation being made</w:t>
      </w:r>
    </w:p>
    <w:p w14:paraId="199D6121" w14:textId="77777777" w:rsidR="005811FC" w:rsidRDefault="005811FC" w:rsidP="005811FC">
      <w:pPr>
        <w:pStyle w:val="Subhead2"/>
        <w:rPr>
          <w:rFonts w:ascii="Calibri" w:hAnsi="Calibri" w:cs="Calibri"/>
          <w:color w:val="auto"/>
          <w:sz w:val="22"/>
          <w:szCs w:val="22"/>
        </w:rPr>
      </w:pPr>
      <w:r>
        <w:rPr>
          <w:rFonts w:ascii="Calibri" w:hAnsi="Calibri" w:cs="Calibri"/>
          <w:color w:val="auto"/>
          <w:sz w:val="22"/>
          <w:szCs w:val="22"/>
        </w:rPr>
        <w:t>Procedure for dealing with allegations</w:t>
      </w:r>
    </w:p>
    <w:p w14:paraId="45A3FAD1" w14:textId="77777777" w:rsidR="005811FC" w:rsidRDefault="005811FC" w:rsidP="005811FC">
      <w:pPr>
        <w:spacing w:after="0"/>
        <w:rPr>
          <w:rFonts w:ascii="Calibri" w:hAnsi="Calibri" w:cs="Calibri"/>
          <w:sz w:val="22"/>
          <w:szCs w:val="22"/>
        </w:rPr>
      </w:pPr>
      <w:r>
        <w:rPr>
          <w:rFonts w:ascii="Calibri" w:hAnsi="Calibri" w:cs="Calibri"/>
          <w:sz w:val="22"/>
          <w:szCs w:val="22"/>
        </w:rPr>
        <w:t>In the event of an allegation that meets the criteria above, the case manager will take the following steps</w:t>
      </w:r>
      <w:r>
        <w:rPr>
          <w:rStyle w:val="FootnoteReference"/>
          <w:rFonts w:ascii="Calibri" w:hAnsi="Calibri" w:cs="Calibri"/>
          <w:sz w:val="22"/>
          <w:szCs w:val="22"/>
        </w:rPr>
        <w:footnoteReference w:id="72"/>
      </w:r>
      <w:r>
        <w:rPr>
          <w:rFonts w:ascii="Calibri" w:hAnsi="Calibri" w:cs="Calibri"/>
          <w:sz w:val="22"/>
          <w:szCs w:val="22"/>
        </w:rPr>
        <w:t>:</w:t>
      </w:r>
    </w:p>
    <w:p w14:paraId="3ED9F6DF"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Conduct basic enquiries in line with local procedures to establish the facts to help determine whether there is any foundation to the allegation before carrying on with the steps below</w:t>
      </w:r>
    </w:p>
    <w:p w14:paraId="4AE0A5C6" w14:textId="77777777" w:rsidR="005811FC" w:rsidRDefault="005811FC" w:rsidP="000A7ED5">
      <w:pPr>
        <w:pStyle w:val="4Bulletedcopyblue"/>
        <w:numPr>
          <w:ilvl w:val="1"/>
          <w:numId w:val="20"/>
        </w:numPr>
        <w:spacing w:after="0"/>
        <w:ind w:left="1270"/>
        <w:rPr>
          <w:rFonts w:ascii="Calibri" w:hAnsi="Calibri" w:cs="Calibri"/>
          <w:sz w:val="22"/>
          <w:szCs w:val="22"/>
        </w:rPr>
      </w:pPr>
      <w:r>
        <w:rPr>
          <w:rFonts w:ascii="Calibri" w:hAnsi="Calibri" w:cs="Calibri"/>
          <w:sz w:val="22"/>
          <w:szCs w:val="22"/>
        </w:rPr>
        <w:lastRenderedPageBreak/>
        <w:t>Discuss the allegation with the designated officer at the local authority (LADO)</w:t>
      </w:r>
      <w:r>
        <w:rPr>
          <w:rStyle w:val="FootnoteReference"/>
          <w:rFonts w:ascii="Calibri" w:hAnsi="Calibri" w:cs="Calibri"/>
          <w:sz w:val="22"/>
          <w:szCs w:val="22"/>
        </w:rPr>
        <w:footnoteReference w:id="73"/>
      </w:r>
      <w:r>
        <w:rPr>
          <w:rFonts w:ascii="Calibri" w:hAnsi="Calibri" w:cs="Calibri"/>
          <w:sz w:val="22"/>
          <w:szCs w:val="22"/>
        </w:rPr>
        <w:t xml:space="preserve"> </w:t>
      </w:r>
      <w:r>
        <w:rPr>
          <w:rFonts w:ascii="Calibri" w:hAnsi="Calibri" w:cs="Calibri"/>
          <w:b/>
          <w:sz w:val="22"/>
          <w:szCs w:val="22"/>
        </w:rPr>
        <w:t>OR</w:t>
      </w:r>
    </w:p>
    <w:p w14:paraId="274471D3" w14:textId="77777777" w:rsidR="005811FC" w:rsidRDefault="005811FC" w:rsidP="000A7ED5">
      <w:pPr>
        <w:pStyle w:val="4Bulletedcopyblue"/>
        <w:numPr>
          <w:ilvl w:val="1"/>
          <w:numId w:val="20"/>
        </w:numPr>
        <w:spacing w:after="0"/>
        <w:ind w:left="1270"/>
        <w:rPr>
          <w:rFonts w:ascii="Calibri" w:hAnsi="Calibri" w:cs="Calibri"/>
          <w:sz w:val="22"/>
          <w:szCs w:val="22"/>
        </w:rPr>
      </w:pPr>
      <w:r>
        <w:rPr>
          <w:rFonts w:ascii="Calibri" w:hAnsi="Calibri" w:cs="Calibri"/>
          <w:sz w:val="22"/>
          <w:szCs w:val="22"/>
        </w:rPr>
        <w:t xml:space="preserve">The case manager may, on occasion, consider it necessary to involve the police </w:t>
      </w:r>
      <w:r>
        <w:rPr>
          <w:rFonts w:ascii="Calibri" w:hAnsi="Calibri" w:cs="Calibri"/>
          <w:i/>
          <w:sz w:val="22"/>
          <w:szCs w:val="22"/>
        </w:rPr>
        <w:t>before</w:t>
      </w:r>
      <w:r>
        <w:rPr>
          <w:rFonts w:ascii="Calibri" w:hAnsi="Calibri" w:cs="Calibri"/>
          <w:sz w:val="22"/>
          <w:szCs w:val="22"/>
        </w:rPr>
        <w:t xml:space="preserve"> consulting the LADO</w:t>
      </w:r>
      <w:r>
        <w:rPr>
          <w:rStyle w:val="FootnoteReference"/>
          <w:rFonts w:ascii="Calibri" w:hAnsi="Calibri" w:cs="Calibri"/>
          <w:sz w:val="22"/>
          <w:szCs w:val="22"/>
        </w:rPr>
        <w:footnoteReference w:id="74"/>
      </w:r>
      <w:r>
        <w:rPr>
          <w:rFonts w:ascii="Calibri" w:hAnsi="Calibri" w:cs="Calibri"/>
          <w:sz w:val="22"/>
          <w:szCs w:val="22"/>
        </w:rPr>
        <w:t xml:space="preserve"> </w:t>
      </w:r>
    </w:p>
    <w:p w14:paraId="07CF7DC7" w14:textId="77777777" w:rsidR="005811FC" w:rsidRDefault="005811FC" w:rsidP="000A7ED5">
      <w:pPr>
        <w:pStyle w:val="4Bulletedcopyblue"/>
        <w:numPr>
          <w:ilvl w:val="1"/>
          <w:numId w:val="20"/>
        </w:numPr>
        <w:spacing w:after="0"/>
        <w:ind w:left="1270"/>
        <w:rPr>
          <w:rFonts w:ascii="Calibri" w:hAnsi="Calibri" w:cs="Calibri"/>
          <w:sz w:val="22"/>
          <w:szCs w:val="22"/>
        </w:rPr>
      </w:pPr>
      <w:r>
        <w:rPr>
          <w:rFonts w:ascii="Calibri" w:hAnsi="Calibri" w:cs="Calibri"/>
          <w:sz w:val="22"/>
          <w:szCs w:val="22"/>
        </w:rPr>
        <w:t>notify the LADO as soon as practicably possible after contacting the police</w:t>
      </w:r>
    </w:p>
    <w:p w14:paraId="3E18F1C4" w14:textId="15365050"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Inform the accused individual of the concerns or allegations and likely course of action as soon as possible after speaking to the relevant people. Where the police and/or children’s</w:t>
      </w:r>
      <w:r w:rsidR="003E1B76">
        <w:rPr>
          <w:rFonts w:ascii="Calibri" w:hAnsi="Calibri" w:cs="Calibri"/>
          <w:sz w:val="22"/>
          <w:szCs w:val="22"/>
        </w:rPr>
        <w:t>/adult’s</w:t>
      </w:r>
      <w:r>
        <w:rPr>
          <w:rFonts w:ascii="Calibri" w:hAnsi="Calibri" w:cs="Calibri"/>
          <w:sz w:val="22"/>
          <w:szCs w:val="22"/>
        </w:rPr>
        <w:t xml:space="preserve"> social care services are involved, the case manager will only share such information with the individual as has been agreed with those agencies</w:t>
      </w:r>
    </w:p>
    <w:p w14:paraId="5DFFC810" w14:textId="6EB0E492"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Carefully consider whether suspension of the individual from contact with </w:t>
      </w:r>
      <w:r w:rsidR="003E1B76">
        <w:rPr>
          <w:rFonts w:ascii="Calibri" w:hAnsi="Calibri" w:cs="Calibri"/>
          <w:sz w:val="22"/>
          <w:szCs w:val="22"/>
        </w:rPr>
        <w:t xml:space="preserve">learners </w:t>
      </w:r>
      <w:r>
        <w:rPr>
          <w:rFonts w:ascii="Calibri" w:hAnsi="Calibri" w:cs="Calibri"/>
          <w:sz w:val="22"/>
          <w:szCs w:val="22"/>
        </w:rPr>
        <w:t xml:space="preserve">at the </w:t>
      </w:r>
      <w:r w:rsidR="003E1B76">
        <w:rPr>
          <w:rFonts w:ascii="Calibri" w:hAnsi="Calibri" w:cs="Calibri"/>
          <w:sz w:val="22"/>
          <w:szCs w:val="22"/>
        </w:rPr>
        <w:t xml:space="preserve">college </w:t>
      </w:r>
      <w:r>
        <w:rPr>
          <w:rFonts w:ascii="Calibri" w:hAnsi="Calibri" w:cs="Calibri"/>
          <w:sz w:val="22"/>
          <w:szCs w:val="22"/>
        </w:rPr>
        <w:t xml:space="preserve">is justified or whether alternative arrangements can be put in place. </w:t>
      </w:r>
    </w:p>
    <w:p w14:paraId="38AB022D" w14:textId="133DB6BE"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Where the case manager is concerned about the welfare of other </w:t>
      </w:r>
      <w:r w:rsidR="003E1B76">
        <w:rPr>
          <w:rFonts w:ascii="Calibri" w:hAnsi="Calibri" w:cs="Calibri"/>
          <w:sz w:val="22"/>
          <w:szCs w:val="22"/>
        </w:rPr>
        <w:t xml:space="preserve">learners </w:t>
      </w:r>
      <w:r>
        <w:rPr>
          <w:rFonts w:ascii="Calibri" w:hAnsi="Calibri" w:cs="Calibri"/>
          <w:sz w:val="22"/>
          <w:szCs w:val="22"/>
        </w:rPr>
        <w:t>in the community or the individual’s family, they will discuss these concerns with the DSL and make a risk assessment of the situation. If necessary, the DSL may make a referral to children’s</w:t>
      </w:r>
      <w:r w:rsidR="003E1B76">
        <w:rPr>
          <w:rFonts w:ascii="Calibri" w:hAnsi="Calibri" w:cs="Calibri"/>
          <w:sz w:val="22"/>
          <w:szCs w:val="22"/>
        </w:rPr>
        <w:t>/adult’s</w:t>
      </w:r>
      <w:r>
        <w:rPr>
          <w:rFonts w:ascii="Calibri" w:hAnsi="Calibri" w:cs="Calibri"/>
          <w:sz w:val="22"/>
          <w:szCs w:val="22"/>
        </w:rPr>
        <w:t xml:space="preserve"> social care</w:t>
      </w:r>
    </w:p>
    <w:p w14:paraId="137F5590" w14:textId="41985AAF"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If immediate suspension is considered necessary</w:t>
      </w:r>
      <w:r>
        <w:rPr>
          <w:rFonts w:ascii="Calibri" w:hAnsi="Calibri" w:cs="Calibri"/>
          <w:sz w:val="22"/>
          <w:szCs w:val="22"/>
        </w:rPr>
        <w:t xml:space="preserve">,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w:t>
      </w:r>
      <w:r w:rsidR="003E1B76">
        <w:rPr>
          <w:rFonts w:ascii="Calibri" w:hAnsi="Calibri" w:cs="Calibri"/>
          <w:sz w:val="22"/>
          <w:szCs w:val="22"/>
        </w:rPr>
        <w:t xml:space="preserve">college </w:t>
      </w:r>
      <w:r>
        <w:rPr>
          <w:rFonts w:ascii="Calibri" w:hAnsi="Calibri" w:cs="Calibri"/>
          <w:sz w:val="22"/>
          <w:szCs w:val="22"/>
        </w:rPr>
        <w:t>and their contact details</w:t>
      </w:r>
    </w:p>
    <w:p w14:paraId="1702274B"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 xml:space="preserve">If it is decided that no further action is to be taken </w:t>
      </w:r>
      <w:r>
        <w:rPr>
          <w:rFonts w:ascii="Calibri" w:hAnsi="Calibri" w:cs="Calibri"/>
          <w:sz w:val="22"/>
          <w:szCs w:val="22"/>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48AA21A4" w14:textId="0CDBC63E"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b/>
          <w:sz w:val="22"/>
          <w:szCs w:val="22"/>
        </w:rPr>
        <w:t>If it is decided that further action is needed</w:t>
      </w:r>
      <w:r>
        <w:rPr>
          <w:rFonts w:ascii="Calibri" w:hAnsi="Calibri" w:cs="Calibri"/>
          <w:sz w:val="22"/>
          <w:szCs w:val="22"/>
        </w:rPr>
        <w:t xml:space="preserve">, take steps as agreed with the designated officer to initiate the appropriate action in </w:t>
      </w:r>
      <w:r w:rsidR="003E1B76">
        <w:rPr>
          <w:rFonts w:ascii="Calibri" w:hAnsi="Calibri" w:cs="Calibri"/>
          <w:sz w:val="22"/>
          <w:szCs w:val="22"/>
        </w:rPr>
        <w:t xml:space="preserve">college </w:t>
      </w:r>
      <w:r>
        <w:rPr>
          <w:rFonts w:ascii="Calibri" w:hAnsi="Calibri" w:cs="Calibri"/>
          <w:sz w:val="22"/>
          <w:szCs w:val="22"/>
        </w:rPr>
        <w:t>and/or liaise with the police and/or children’s</w:t>
      </w:r>
      <w:r w:rsidR="003E1B76">
        <w:rPr>
          <w:rFonts w:ascii="Calibri" w:hAnsi="Calibri" w:cs="Calibri"/>
          <w:sz w:val="22"/>
          <w:szCs w:val="22"/>
        </w:rPr>
        <w:t>/adult’s</w:t>
      </w:r>
      <w:r>
        <w:rPr>
          <w:rFonts w:ascii="Calibri" w:hAnsi="Calibri" w:cs="Calibri"/>
          <w:sz w:val="22"/>
          <w:szCs w:val="22"/>
        </w:rPr>
        <w:t xml:space="preserve"> social care services as appropriate</w:t>
      </w:r>
    </w:p>
    <w:p w14:paraId="41D96FAA"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Provide effective support for the individual facing the allegation or concern, including:</w:t>
      </w:r>
    </w:p>
    <w:p w14:paraId="4D9D937D" w14:textId="77777777" w:rsidR="005811FC" w:rsidRDefault="005811FC" w:rsidP="000A7ED5">
      <w:pPr>
        <w:pStyle w:val="4Bulletedcopyblue"/>
        <w:numPr>
          <w:ilvl w:val="1"/>
          <w:numId w:val="20"/>
        </w:numPr>
        <w:spacing w:after="0"/>
        <w:ind w:left="1270"/>
        <w:rPr>
          <w:rFonts w:ascii="Calibri" w:hAnsi="Calibri" w:cs="Calibri"/>
          <w:sz w:val="22"/>
          <w:szCs w:val="22"/>
        </w:rPr>
      </w:pPr>
      <w:r>
        <w:rPr>
          <w:rFonts w:ascii="Calibri" w:hAnsi="Calibri" w:cs="Calibri"/>
          <w:sz w:val="22"/>
          <w:szCs w:val="22"/>
        </w:rPr>
        <w:t xml:space="preserve">appointing a named representative to keep them informed of the progress of the case </w:t>
      </w:r>
    </w:p>
    <w:p w14:paraId="31300E3C" w14:textId="77777777" w:rsidR="005811FC" w:rsidRDefault="005811FC" w:rsidP="000A7ED5">
      <w:pPr>
        <w:pStyle w:val="4Bulletedcopyblue"/>
        <w:numPr>
          <w:ilvl w:val="1"/>
          <w:numId w:val="20"/>
        </w:numPr>
        <w:spacing w:after="0"/>
        <w:ind w:left="1270"/>
        <w:rPr>
          <w:rFonts w:ascii="Calibri" w:hAnsi="Calibri" w:cs="Calibri"/>
          <w:sz w:val="22"/>
          <w:szCs w:val="22"/>
        </w:rPr>
      </w:pPr>
      <w:r>
        <w:rPr>
          <w:rFonts w:ascii="Calibri" w:hAnsi="Calibri" w:cs="Calibri"/>
          <w:sz w:val="22"/>
          <w:szCs w:val="22"/>
        </w:rPr>
        <w:t>considering what other support is appropriate</w:t>
      </w:r>
    </w:p>
    <w:p w14:paraId="1B9ED5E3" w14:textId="77777777" w:rsidR="005811FC" w:rsidRDefault="005811FC" w:rsidP="000A7ED5">
      <w:pPr>
        <w:pStyle w:val="4Bulletedcopyblue"/>
        <w:numPr>
          <w:ilvl w:val="1"/>
          <w:numId w:val="20"/>
        </w:numPr>
        <w:spacing w:after="0"/>
        <w:ind w:left="1270"/>
        <w:rPr>
          <w:rFonts w:ascii="Calibri" w:hAnsi="Calibri" w:cs="Calibri"/>
          <w:sz w:val="22"/>
          <w:szCs w:val="22"/>
        </w:rPr>
      </w:pPr>
      <w:r>
        <w:rPr>
          <w:rFonts w:ascii="Calibri" w:hAnsi="Calibri" w:cs="Calibri"/>
          <w:sz w:val="22"/>
          <w:szCs w:val="22"/>
        </w:rPr>
        <w:t>signposting will be provided to support services commissioned by the school (Education Mutual) or the Trust (Education Partnership – EAP)</w:t>
      </w:r>
    </w:p>
    <w:p w14:paraId="378020E2" w14:textId="77777777" w:rsidR="005811FC" w:rsidRDefault="005811FC" w:rsidP="000A7ED5">
      <w:pPr>
        <w:pStyle w:val="4Bulletedcopyblue"/>
        <w:numPr>
          <w:ilvl w:val="1"/>
          <w:numId w:val="20"/>
        </w:numPr>
        <w:spacing w:after="0"/>
        <w:ind w:left="1270"/>
        <w:rPr>
          <w:rFonts w:ascii="Calibri" w:hAnsi="Calibri" w:cs="Calibri"/>
          <w:sz w:val="22"/>
          <w:szCs w:val="22"/>
        </w:rPr>
      </w:pPr>
      <w:r>
        <w:rPr>
          <w:rFonts w:ascii="Calibri" w:hAnsi="Calibri" w:cs="Calibri"/>
          <w:sz w:val="22"/>
          <w:szCs w:val="22"/>
        </w:rPr>
        <w:t xml:space="preserve">the employee will be advised to contact their union for further advice or support </w:t>
      </w:r>
    </w:p>
    <w:p w14:paraId="497A5984" w14:textId="6650E3C1"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Inform the parents or </w:t>
      </w:r>
      <w:proofErr w:type="spellStart"/>
      <w:r>
        <w:rPr>
          <w:rFonts w:ascii="Calibri" w:hAnsi="Calibri" w:cs="Calibri"/>
          <w:sz w:val="22"/>
          <w:szCs w:val="22"/>
        </w:rPr>
        <w:t>carers</w:t>
      </w:r>
      <w:proofErr w:type="spellEnd"/>
      <w:r>
        <w:rPr>
          <w:rFonts w:ascii="Calibri" w:hAnsi="Calibri" w:cs="Calibri"/>
          <w:sz w:val="22"/>
          <w:szCs w:val="22"/>
        </w:rPr>
        <w:t xml:space="preserve"> of the </w:t>
      </w:r>
      <w:r w:rsidR="003E1B76">
        <w:rPr>
          <w:rFonts w:ascii="Calibri" w:hAnsi="Calibri" w:cs="Calibri"/>
          <w:sz w:val="22"/>
          <w:szCs w:val="22"/>
        </w:rPr>
        <w:t>learner/s</w:t>
      </w:r>
      <w:r>
        <w:rPr>
          <w:rFonts w:ascii="Calibri" w:hAnsi="Calibri" w:cs="Calibri"/>
          <w:sz w:val="22"/>
          <w:szCs w:val="22"/>
        </w:rPr>
        <w:t xml:space="preserve"> involved about the allegation as soon as possible</w:t>
      </w:r>
      <w:r w:rsidR="003E1B76">
        <w:rPr>
          <w:rFonts w:ascii="Calibri" w:hAnsi="Calibri" w:cs="Calibri"/>
          <w:sz w:val="22"/>
          <w:szCs w:val="22"/>
        </w:rPr>
        <w:t>, in line with any consent considerations relating to the learner’s age and mental capacity</w:t>
      </w:r>
      <w:r>
        <w:rPr>
          <w:rFonts w:ascii="Calibri" w:hAnsi="Calibri" w:cs="Calibri"/>
          <w:sz w:val="22"/>
          <w:szCs w:val="22"/>
        </w:rPr>
        <w:t xml:space="preserve">.  The case manager will also inform the parents or </w:t>
      </w:r>
      <w:proofErr w:type="spellStart"/>
      <w:r>
        <w:rPr>
          <w:rFonts w:ascii="Calibri" w:hAnsi="Calibri" w:cs="Calibri"/>
          <w:sz w:val="22"/>
          <w:szCs w:val="22"/>
        </w:rPr>
        <w:t>carers</w:t>
      </w:r>
      <w:proofErr w:type="spellEnd"/>
      <w:r>
        <w:rPr>
          <w:rFonts w:ascii="Calibri" w:hAnsi="Calibri" w:cs="Calibri"/>
          <w:sz w:val="22"/>
          <w:szCs w:val="22"/>
        </w:rPr>
        <w:t xml:space="preserve"> of the requirement to maintain confidentiality about any allegations made against teachers (where this applies) while investigations are ongoing.  Any parent or </w:t>
      </w:r>
      <w:proofErr w:type="spellStart"/>
      <w:r>
        <w:rPr>
          <w:rFonts w:ascii="Calibri" w:hAnsi="Calibri" w:cs="Calibri"/>
          <w:sz w:val="22"/>
          <w:szCs w:val="22"/>
        </w:rPr>
        <w:t>carer</w:t>
      </w:r>
      <w:proofErr w:type="spellEnd"/>
      <w:r>
        <w:rPr>
          <w:rFonts w:ascii="Calibri" w:hAnsi="Calibri" w:cs="Calibri"/>
          <w:sz w:val="22"/>
          <w:szCs w:val="22"/>
        </w:rPr>
        <w:t xml:space="preserve"> who wishes to have the confidentiality restrictions removed in respect of a teacher will be advised to seek legal advice</w:t>
      </w:r>
    </w:p>
    <w:p w14:paraId="75C8E781" w14:textId="483E5BE6"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Keep the parents or </w:t>
      </w:r>
      <w:proofErr w:type="spellStart"/>
      <w:r>
        <w:rPr>
          <w:rFonts w:ascii="Calibri" w:hAnsi="Calibri" w:cs="Calibri"/>
          <w:sz w:val="22"/>
          <w:szCs w:val="22"/>
        </w:rPr>
        <w:t>carers</w:t>
      </w:r>
      <w:proofErr w:type="spellEnd"/>
      <w:r>
        <w:rPr>
          <w:rFonts w:ascii="Calibri" w:hAnsi="Calibri" w:cs="Calibri"/>
          <w:sz w:val="22"/>
          <w:szCs w:val="22"/>
        </w:rPr>
        <w:t xml:space="preserve"> of the </w:t>
      </w:r>
      <w:r w:rsidR="003E1B76">
        <w:rPr>
          <w:rFonts w:ascii="Calibri" w:hAnsi="Calibri" w:cs="Calibri"/>
          <w:sz w:val="22"/>
          <w:szCs w:val="22"/>
        </w:rPr>
        <w:t>learner/s</w:t>
      </w:r>
      <w:r>
        <w:rPr>
          <w:rFonts w:ascii="Calibri" w:hAnsi="Calibri" w:cs="Calibri"/>
          <w:sz w:val="22"/>
          <w:szCs w:val="22"/>
        </w:rPr>
        <w:t xml:space="preserve"> involved informed of the progress of the case</w:t>
      </w:r>
      <w:r>
        <w:rPr>
          <w:rStyle w:val="FootnoteReference"/>
          <w:rFonts w:ascii="Calibri" w:hAnsi="Calibri" w:cs="Calibri"/>
          <w:sz w:val="22"/>
          <w:szCs w:val="22"/>
        </w:rPr>
        <w:footnoteReference w:id="75"/>
      </w:r>
    </w:p>
    <w:p w14:paraId="376635CD" w14:textId="2757614C"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Make a referral to the DBS where it is thought that the individual facing the allegation or concern has engaged in conduct that harmed or is likely to harm a </w:t>
      </w:r>
      <w:r w:rsidR="003E1B76">
        <w:rPr>
          <w:rFonts w:ascii="Calibri" w:hAnsi="Calibri" w:cs="Calibri"/>
          <w:sz w:val="22"/>
          <w:szCs w:val="22"/>
        </w:rPr>
        <w:t>learner</w:t>
      </w:r>
      <w:r>
        <w:rPr>
          <w:rFonts w:ascii="Calibri" w:hAnsi="Calibri" w:cs="Calibri"/>
          <w:sz w:val="22"/>
          <w:szCs w:val="22"/>
        </w:rPr>
        <w:t xml:space="preserve">, or if the individual otherwise poses a risk of harm to a </w:t>
      </w:r>
      <w:r w:rsidR="003E1B76">
        <w:rPr>
          <w:rFonts w:ascii="Calibri" w:hAnsi="Calibri" w:cs="Calibri"/>
          <w:sz w:val="22"/>
          <w:szCs w:val="22"/>
        </w:rPr>
        <w:t>learner</w:t>
      </w:r>
    </w:p>
    <w:p w14:paraId="672ACFB7" w14:textId="5E3C701B" w:rsidR="005811FC" w:rsidRDefault="005811FC" w:rsidP="005811FC">
      <w:pPr>
        <w:rPr>
          <w:rFonts w:ascii="Calibri" w:hAnsi="Calibri" w:cs="Calibri"/>
          <w:sz w:val="22"/>
          <w:szCs w:val="22"/>
        </w:rPr>
      </w:pPr>
      <w:r>
        <w:rPr>
          <w:rFonts w:ascii="Calibri" w:hAnsi="Calibri" w:cs="Calibri"/>
          <w:sz w:val="22"/>
          <w:szCs w:val="22"/>
        </w:rPr>
        <w:t xml:space="preserve">If the </w:t>
      </w:r>
      <w:r w:rsidR="003E1B76">
        <w:rPr>
          <w:rFonts w:ascii="Calibri" w:hAnsi="Calibri" w:cs="Calibri"/>
          <w:sz w:val="22"/>
          <w:szCs w:val="22"/>
        </w:rPr>
        <w:t xml:space="preserve">college </w:t>
      </w:r>
      <w:r>
        <w:rPr>
          <w:rFonts w:ascii="Calibri" w:hAnsi="Calibri" w:cs="Calibri"/>
          <w:sz w:val="22"/>
          <w:szCs w:val="22"/>
        </w:rPr>
        <w:t>is made aware that the secretary of state has made an interim prohibition order in respect of an individual, we will immediately suspend that individual from teaching, pending the findings of the investigation by the Teaching Regulation Agency.</w:t>
      </w:r>
    </w:p>
    <w:p w14:paraId="706F7BF0" w14:textId="228F8342" w:rsidR="005811FC" w:rsidRDefault="005811FC" w:rsidP="005811FC">
      <w:pPr>
        <w:rPr>
          <w:rFonts w:ascii="Calibri" w:hAnsi="Calibri" w:cs="Calibri"/>
          <w:sz w:val="22"/>
          <w:szCs w:val="22"/>
        </w:rPr>
      </w:pPr>
      <w:r>
        <w:rPr>
          <w:rFonts w:ascii="Calibri" w:hAnsi="Calibri" w:cs="Calibri"/>
          <w:sz w:val="22"/>
          <w:szCs w:val="22"/>
        </w:rPr>
        <w:t xml:space="preserve">Where the police are involved, wherever possible the </w:t>
      </w:r>
      <w:r w:rsidR="003E1B76">
        <w:rPr>
          <w:rStyle w:val="1bodycopy10ptChar"/>
          <w:rFonts w:ascii="Calibri" w:hAnsi="Calibri" w:cs="Calibri"/>
          <w:sz w:val="22"/>
          <w:szCs w:val="22"/>
        </w:rPr>
        <w:t xml:space="preserve">college </w:t>
      </w:r>
      <w:r>
        <w:rPr>
          <w:rFonts w:ascii="Calibri" w:hAnsi="Calibri" w:cs="Calibri"/>
          <w:sz w:val="22"/>
          <w:szCs w:val="22"/>
        </w:rPr>
        <w:t xml:space="preserve">will ask the police at the start of the investigation to obtain consent from the individuals involved to share their statements and evidence for use in the </w:t>
      </w:r>
      <w:r w:rsidR="003E1B76">
        <w:rPr>
          <w:rFonts w:ascii="Calibri" w:hAnsi="Calibri" w:cs="Calibri"/>
          <w:sz w:val="22"/>
          <w:szCs w:val="22"/>
        </w:rPr>
        <w:t xml:space="preserve">college’s </w:t>
      </w:r>
      <w:r>
        <w:rPr>
          <w:rFonts w:ascii="Calibri" w:hAnsi="Calibri" w:cs="Calibri"/>
          <w:sz w:val="22"/>
          <w:szCs w:val="22"/>
        </w:rPr>
        <w:t>disciplinary process, should this be required at a later point.</w:t>
      </w:r>
    </w:p>
    <w:p w14:paraId="70535C1A" w14:textId="77777777" w:rsidR="00C24A96" w:rsidRDefault="00C24A96" w:rsidP="005811FC">
      <w:pPr>
        <w:pStyle w:val="1bodycopy10pt"/>
        <w:spacing w:after="0"/>
        <w:rPr>
          <w:rFonts w:ascii="Calibri" w:hAnsi="Calibri" w:cs="Calibri"/>
          <w:b/>
          <w:sz w:val="22"/>
          <w:szCs w:val="22"/>
        </w:rPr>
      </w:pPr>
    </w:p>
    <w:p w14:paraId="50787824" w14:textId="77777777" w:rsidR="00C24A96" w:rsidRDefault="00C24A96" w:rsidP="005811FC">
      <w:pPr>
        <w:pStyle w:val="1bodycopy10pt"/>
        <w:spacing w:after="0"/>
        <w:rPr>
          <w:rFonts w:ascii="Calibri" w:hAnsi="Calibri" w:cs="Calibri"/>
          <w:b/>
          <w:sz w:val="22"/>
          <w:szCs w:val="22"/>
        </w:rPr>
      </w:pPr>
    </w:p>
    <w:p w14:paraId="7FF2ABEE" w14:textId="15D6F2CF" w:rsidR="005811FC" w:rsidRDefault="005811FC" w:rsidP="005811FC">
      <w:pPr>
        <w:pStyle w:val="1bodycopy10pt"/>
        <w:spacing w:after="0"/>
        <w:rPr>
          <w:rFonts w:ascii="Calibri" w:hAnsi="Calibri" w:cs="Calibri"/>
          <w:b/>
          <w:sz w:val="22"/>
          <w:szCs w:val="22"/>
        </w:rPr>
      </w:pPr>
      <w:r>
        <w:rPr>
          <w:rFonts w:ascii="Calibri" w:hAnsi="Calibri" w:cs="Calibri"/>
          <w:b/>
          <w:sz w:val="22"/>
          <w:szCs w:val="22"/>
        </w:rPr>
        <w:t>Additional considerations for supply teachers</w:t>
      </w:r>
      <w:r w:rsidR="00806FB0">
        <w:rPr>
          <w:rFonts w:ascii="Calibri" w:hAnsi="Calibri" w:cs="Calibri"/>
          <w:b/>
          <w:sz w:val="22"/>
          <w:szCs w:val="22"/>
        </w:rPr>
        <w:t>, trainee teachers</w:t>
      </w:r>
      <w:r>
        <w:rPr>
          <w:rFonts w:ascii="Calibri" w:hAnsi="Calibri" w:cs="Calibri"/>
          <w:b/>
          <w:sz w:val="22"/>
          <w:szCs w:val="22"/>
        </w:rPr>
        <w:t xml:space="preserve"> and all contracted staff </w:t>
      </w:r>
    </w:p>
    <w:p w14:paraId="1BBAD282" w14:textId="76AB3BDD" w:rsidR="005811FC" w:rsidRDefault="005811FC" w:rsidP="005811FC">
      <w:pPr>
        <w:pStyle w:val="4Bulletedcopyblue"/>
        <w:numPr>
          <w:ilvl w:val="0"/>
          <w:numId w:val="0"/>
        </w:numPr>
        <w:rPr>
          <w:rFonts w:ascii="Calibri" w:hAnsi="Calibri" w:cs="Calibri"/>
          <w:sz w:val="22"/>
          <w:szCs w:val="22"/>
          <w:shd w:val="clear" w:color="auto" w:fill="FFFFFF"/>
        </w:rPr>
      </w:pPr>
      <w:r>
        <w:rPr>
          <w:rFonts w:ascii="Calibri" w:hAnsi="Calibri" w:cs="Calibri"/>
          <w:sz w:val="22"/>
          <w:szCs w:val="22"/>
          <w:shd w:val="clear" w:color="auto" w:fill="FFFFFF"/>
        </w:rPr>
        <w:t xml:space="preserve">If there are concerns or an allegation is made against someone not directly employed by the </w:t>
      </w:r>
      <w:r w:rsidR="003E1B76">
        <w:rPr>
          <w:rFonts w:ascii="Calibri" w:hAnsi="Calibri" w:cs="Calibri"/>
          <w:sz w:val="22"/>
          <w:szCs w:val="22"/>
          <w:shd w:val="clear" w:color="auto" w:fill="FFFFFF"/>
        </w:rPr>
        <w:t>college</w:t>
      </w:r>
      <w:r>
        <w:rPr>
          <w:rFonts w:ascii="Calibri" w:hAnsi="Calibri" w:cs="Calibri"/>
          <w:sz w:val="22"/>
          <w:szCs w:val="22"/>
          <w:shd w:val="clear" w:color="auto" w:fill="FFFFFF"/>
        </w:rPr>
        <w:t xml:space="preserve">, such as a supply teacher or contracted staff member provided by an agency, we will take the actions below in addition to our standard procedures. </w:t>
      </w:r>
    </w:p>
    <w:p w14:paraId="692A813E" w14:textId="77777777" w:rsidR="005811FC" w:rsidRDefault="005811FC" w:rsidP="000A7ED5">
      <w:pPr>
        <w:pStyle w:val="4Bulletedcopyblue"/>
        <w:numPr>
          <w:ilvl w:val="0"/>
          <w:numId w:val="20"/>
        </w:numPr>
        <w:spacing w:after="0"/>
        <w:rPr>
          <w:rFonts w:ascii="Calibri" w:hAnsi="Calibri" w:cs="Calibri"/>
          <w:sz w:val="22"/>
          <w:szCs w:val="22"/>
          <w:shd w:val="clear" w:color="auto" w:fill="FFFFFF"/>
        </w:rPr>
      </w:pPr>
      <w:r>
        <w:rPr>
          <w:rFonts w:ascii="Calibri" w:hAnsi="Calibri" w:cs="Calibri"/>
          <w:sz w:val="22"/>
          <w:szCs w:val="22"/>
          <w:shd w:val="clear" w:color="auto" w:fill="FFFFFF"/>
        </w:rPr>
        <w:t>We will not decide to stop using an individual due to safeguarding concerns without finding out the facts and liaising with our LADO to determine a suitable outcome</w:t>
      </w:r>
    </w:p>
    <w:p w14:paraId="1EAD1452" w14:textId="7F9D0F69" w:rsidR="005811FC" w:rsidRDefault="005811FC" w:rsidP="000A7ED5">
      <w:pPr>
        <w:pStyle w:val="4Bulletedcopyblue"/>
        <w:numPr>
          <w:ilvl w:val="0"/>
          <w:numId w:val="20"/>
        </w:numPr>
        <w:spacing w:after="0"/>
        <w:rPr>
          <w:rFonts w:ascii="Calibri" w:hAnsi="Calibri" w:cs="Calibri"/>
          <w:sz w:val="22"/>
          <w:szCs w:val="22"/>
          <w:shd w:val="clear" w:color="auto" w:fill="FFFFFF"/>
        </w:rPr>
      </w:pPr>
      <w:r>
        <w:rPr>
          <w:rFonts w:ascii="Calibri" w:hAnsi="Calibri" w:cs="Calibri"/>
          <w:sz w:val="22"/>
          <w:szCs w:val="22"/>
          <w:shd w:val="clear" w:color="auto" w:fill="FFFFFF"/>
        </w:rPr>
        <w:t xml:space="preserve">The </w:t>
      </w:r>
      <w:r w:rsidR="00806FB0">
        <w:rPr>
          <w:rFonts w:ascii="Calibri" w:hAnsi="Calibri" w:cs="Calibri"/>
          <w:sz w:val="22"/>
          <w:szCs w:val="22"/>
          <w:shd w:val="clear" w:color="auto" w:fill="FFFFFF"/>
        </w:rPr>
        <w:t>Head/Headteacher</w:t>
      </w:r>
      <w:r>
        <w:rPr>
          <w:rFonts w:ascii="Calibri" w:hAnsi="Calibri" w:cs="Calibri"/>
          <w:sz w:val="22"/>
          <w:szCs w:val="22"/>
          <w:shd w:val="clear" w:color="auto" w:fill="FFFFFF"/>
        </w:rPr>
        <w:t xml:space="preserve"> will discuss with the agency whether it is appropriate to suspend the individual, or redeploy them to another part of the </w:t>
      </w:r>
      <w:r w:rsidR="003E1B76">
        <w:rPr>
          <w:rFonts w:ascii="Calibri" w:hAnsi="Calibri" w:cs="Calibri"/>
          <w:sz w:val="22"/>
          <w:szCs w:val="22"/>
          <w:shd w:val="clear" w:color="auto" w:fill="FFFFFF"/>
        </w:rPr>
        <w:t>college</w:t>
      </w:r>
      <w:r>
        <w:rPr>
          <w:rFonts w:ascii="Calibri" w:hAnsi="Calibri" w:cs="Calibri"/>
          <w:sz w:val="22"/>
          <w:szCs w:val="22"/>
          <w:shd w:val="clear" w:color="auto" w:fill="FFFFFF"/>
        </w:rPr>
        <w:t xml:space="preserve">, while the </w:t>
      </w:r>
      <w:r w:rsidR="003E1B76">
        <w:rPr>
          <w:rFonts w:ascii="Calibri" w:hAnsi="Calibri" w:cs="Calibri"/>
          <w:sz w:val="22"/>
          <w:szCs w:val="22"/>
          <w:shd w:val="clear" w:color="auto" w:fill="FFFFFF"/>
        </w:rPr>
        <w:t xml:space="preserve">college </w:t>
      </w:r>
      <w:r>
        <w:rPr>
          <w:rFonts w:ascii="Calibri" w:hAnsi="Calibri" w:cs="Calibri"/>
          <w:sz w:val="22"/>
          <w:szCs w:val="22"/>
          <w:shd w:val="clear" w:color="auto" w:fill="FFFFFF"/>
        </w:rPr>
        <w:t>carries out the investigation</w:t>
      </w:r>
    </w:p>
    <w:p w14:paraId="70F15DBC" w14:textId="6BCAB80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shd w:val="clear" w:color="auto" w:fill="FFFFFF"/>
        </w:rPr>
        <w:t xml:space="preserve">We will involve the agency fully, but the </w:t>
      </w:r>
      <w:r w:rsidR="003E1B76">
        <w:rPr>
          <w:rFonts w:ascii="Calibri" w:hAnsi="Calibri" w:cs="Calibri"/>
          <w:sz w:val="22"/>
          <w:szCs w:val="22"/>
          <w:shd w:val="clear" w:color="auto" w:fill="FFFFFF"/>
        </w:rPr>
        <w:t xml:space="preserve">college </w:t>
      </w:r>
      <w:r>
        <w:rPr>
          <w:rFonts w:ascii="Calibri" w:hAnsi="Calibri" w:cs="Calibri"/>
          <w:sz w:val="22"/>
          <w:szCs w:val="22"/>
          <w:shd w:val="clear" w:color="auto" w:fill="FFFFFF"/>
        </w:rPr>
        <w:t>will take the lead in collecting the necessary information and providing it to the LADO as required</w:t>
      </w:r>
    </w:p>
    <w:p w14:paraId="76A5EE3A" w14:textId="2FF20AF0" w:rsidR="005811FC" w:rsidRPr="00601161"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shd w:val="clear" w:color="auto" w:fill="FFFFFF"/>
        </w:rPr>
        <w:t>We will address issues such as information sharing, to ensure any previous concerns or allegations known to the agency are considered</w:t>
      </w:r>
      <w:r>
        <w:rPr>
          <w:rStyle w:val="FootnoteReference"/>
          <w:rFonts w:ascii="Calibri" w:hAnsi="Calibri" w:cs="Calibri"/>
          <w:sz w:val="22"/>
          <w:szCs w:val="22"/>
          <w:shd w:val="clear" w:color="auto" w:fill="FFFFFF"/>
        </w:rPr>
        <w:footnoteReference w:id="76"/>
      </w:r>
      <w:r>
        <w:rPr>
          <w:rFonts w:ascii="Calibri" w:hAnsi="Calibri" w:cs="Calibri"/>
          <w:sz w:val="22"/>
          <w:szCs w:val="22"/>
          <w:shd w:val="clear" w:color="auto" w:fill="FFFFFF"/>
        </w:rPr>
        <w:t xml:space="preserve"> </w:t>
      </w:r>
    </w:p>
    <w:p w14:paraId="739A56A0" w14:textId="19983EEE" w:rsidR="00601161" w:rsidRPr="00CC68CA" w:rsidRDefault="00601161" w:rsidP="000A7ED5">
      <w:pPr>
        <w:pStyle w:val="4Bulletedcopyblue"/>
        <w:numPr>
          <w:ilvl w:val="0"/>
          <w:numId w:val="20"/>
        </w:numPr>
        <w:spacing w:after="0"/>
        <w:rPr>
          <w:rFonts w:ascii="Calibri" w:hAnsi="Calibri" w:cs="Calibri"/>
          <w:sz w:val="22"/>
          <w:szCs w:val="22"/>
        </w:rPr>
      </w:pPr>
      <w:r w:rsidRPr="00CC68CA">
        <w:rPr>
          <w:rFonts w:ascii="Calibri" w:hAnsi="Calibri" w:cs="Calibri"/>
          <w:sz w:val="22"/>
          <w:szCs w:val="22"/>
        </w:rPr>
        <w:t xml:space="preserve">Where an allegation is received relating to an incident that happened when an individual or </w:t>
      </w:r>
      <w:proofErr w:type="spellStart"/>
      <w:r w:rsidRPr="00CC68CA">
        <w:rPr>
          <w:rFonts w:ascii="Calibri" w:hAnsi="Calibri" w:cs="Calibri"/>
          <w:sz w:val="22"/>
          <w:szCs w:val="22"/>
        </w:rPr>
        <w:t>organisation</w:t>
      </w:r>
      <w:proofErr w:type="spellEnd"/>
      <w:r w:rsidRPr="00CC68CA">
        <w:rPr>
          <w:rFonts w:ascii="Calibri" w:hAnsi="Calibri" w:cs="Calibri"/>
          <w:sz w:val="22"/>
          <w:szCs w:val="22"/>
        </w:rPr>
        <w:t xml:space="preserve"> was using their </w:t>
      </w:r>
      <w:r w:rsidR="003E1B76">
        <w:rPr>
          <w:rFonts w:ascii="Calibri" w:hAnsi="Calibri" w:cs="Calibri"/>
          <w:sz w:val="22"/>
          <w:szCs w:val="22"/>
        </w:rPr>
        <w:t>college</w:t>
      </w:r>
      <w:r w:rsidR="003E1B76" w:rsidRPr="00CC68CA">
        <w:rPr>
          <w:rFonts w:ascii="Calibri" w:hAnsi="Calibri" w:cs="Calibri"/>
          <w:sz w:val="22"/>
          <w:szCs w:val="22"/>
        </w:rPr>
        <w:t xml:space="preserve"> </w:t>
      </w:r>
      <w:r w:rsidRPr="00CC68CA">
        <w:rPr>
          <w:rFonts w:ascii="Calibri" w:hAnsi="Calibri" w:cs="Calibri"/>
          <w:sz w:val="22"/>
          <w:szCs w:val="22"/>
        </w:rPr>
        <w:t xml:space="preserve">premises for the purposes of running activities for </w:t>
      </w:r>
      <w:r w:rsidR="003E1B76">
        <w:rPr>
          <w:rFonts w:ascii="Calibri" w:hAnsi="Calibri" w:cs="Calibri"/>
          <w:sz w:val="22"/>
          <w:szCs w:val="22"/>
        </w:rPr>
        <w:t>learners</w:t>
      </w:r>
      <w:r w:rsidR="003E1B76" w:rsidRPr="00CC68CA">
        <w:rPr>
          <w:rFonts w:ascii="Calibri" w:hAnsi="Calibri" w:cs="Calibri"/>
          <w:sz w:val="22"/>
          <w:szCs w:val="22"/>
        </w:rPr>
        <w:t xml:space="preserve"> </w:t>
      </w:r>
      <w:r w:rsidRPr="00CC68CA">
        <w:rPr>
          <w:rFonts w:ascii="Calibri" w:hAnsi="Calibri" w:cs="Calibri"/>
          <w:sz w:val="22"/>
          <w:szCs w:val="22"/>
        </w:rPr>
        <w:t>we will follow our safeguarding policies and procedures, including informing the LADO.</w:t>
      </w:r>
    </w:p>
    <w:p w14:paraId="56B12DDE" w14:textId="77777777" w:rsidR="005811FC" w:rsidRDefault="005811FC" w:rsidP="005811FC">
      <w:pPr>
        <w:pStyle w:val="1bodycopy10pt"/>
        <w:rPr>
          <w:rFonts w:ascii="Calibri" w:hAnsi="Calibri" w:cs="Calibri"/>
          <w:sz w:val="22"/>
          <w:szCs w:val="22"/>
        </w:rPr>
      </w:pPr>
      <w:r w:rsidRPr="00CC68CA">
        <w:rPr>
          <w:rFonts w:ascii="Calibri" w:hAnsi="Calibri" w:cs="Calibri"/>
          <w:sz w:val="22"/>
          <w:szCs w:val="22"/>
          <w:shd w:val="clear" w:color="auto" w:fill="FFFFFF"/>
        </w:rPr>
        <w:t>When using an agency, we will inform them of our process for managing allegations, and keep them updated</w:t>
      </w:r>
      <w:r>
        <w:rPr>
          <w:rFonts w:ascii="Calibri" w:hAnsi="Calibri" w:cs="Calibri"/>
          <w:sz w:val="22"/>
          <w:szCs w:val="22"/>
          <w:shd w:val="clear" w:color="auto" w:fill="FFFFFF"/>
        </w:rPr>
        <w:t xml:space="preserve"> about our policies as necessary, and will invite the agency's HR manager or equivalent to meetings as appropriate.</w:t>
      </w:r>
    </w:p>
    <w:p w14:paraId="66396ECB" w14:textId="77777777" w:rsidR="005811FC" w:rsidRDefault="005811FC" w:rsidP="005811FC">
      <w:pPr>
        <w:pStyle w:val="Subhead2"/>
        <w:spacing w:after="0"/>
        <w:rPr>
          <w:rFonts w:ascii="Calibri" w:hAnsi="Calibri" w:cs="Calibri"/>
          <w:color w:val="auto"/>
          <w:sz w:val="22"/>
          <w:szCs w:val="22"/>
        </w:rPr>
      </w:pPr>
      <w:r>
        <w:rPr>
          <w:rFonts w:ascii="Calibri" w:hAnsi="Calibri" w:cs="Calibri"/>
          <w:color w:val="auto"/>
          <w:sz w:val="22"/>
          <w:szCs w:val="22"/>
        </w:rPr>
        <w:t>Timescales</w:t>
      </w:r>
    </w:p>
    <w:p w14:paraId="445C5715" w14:textId="77777777" w:rsidR="005811FC" w:rsidRDefault="005811FC" w:rsidP="005811FC">
      <w:pPr>
        <w:pStyle w:val="1bodycopy10pt"/>
        <w:rPr>
          <w:rFonts w:ascii="Calibri" w:hAnsi="Calibri" w:cs="Calibri"/>
          <w:sz w:val="22"/>
          <w:szCs w:val="22"/>
        </w:rPr>
      </w:pPr>
      <w:r>
        <w:rPr>
          <w:rFonts w:ascii="Calibri" w:hAnsi="Calibri" w:cs="Calibri"/>
          <w:sz w:val="22"/>
          <w:szCs w:val="22"/>
        </w:rPr>
        <w:t>We will deal with all allegations as quickly and effectively as possible and will endeavor to comply with the following timescales, where reasonably practicable:</w:t>
      </w:r>
    </w:p>
    <w:p w14:paraId="2585ABB4"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Any cases where it is clear immediately that the allegation is unsubstantiated or malicious should be resolved within 1 week </w:t>
      </w:r>
    </w:p>
    <w:p w14:paraId="1418E186"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If the nature of an allegation does not require formal disciplinary action, appropriate action should be taken within 3 working days </w:t>
      </w:r>
    </w:p>
    <w:p w14:paraId="19908FF3"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If a disciplinary hearing is required and can be held without further investigation, this should be held within 15 working days </w:t>
      </w:r>
    </w:p>
    <w:p w14:paraId="59EF0E94" w14:textId="77777777" w:rsidR="005811FC" w:rsidRDefault="005811FC" w:rsidP="005811FC">
      <w:pPr>
        <w:spacing w:before="120"/>
        <w:rPr>
          <w:rFonts w:ascii="Calibri" w:eastAsia="Arial" w:hAnsi="Calibri" w:cs="Calibri"/>
          <w:sz w:val="22"/>
          <w:szCs w:val="22"/>
        </w:rPr>
      </w:pPr>
      <w:r>
        <w:rPr>
          <w:rFonts w:ascii="Calibri" w:eastAsia="Arial" w:hAnsi="Calibri" w:cs="Calibri"/>
          <w:sz w:val="22"/>
          <w:szCs w:val="22"/>
        </w:rPr>
        <w:t xml:space="preserve">However, these are objectives only and where they are not met, we will endeavor to take the required action as soon as possible thereafter. </w:t>
      </w:r>
    </w:p>
    <w:p w14:paraId="430F3189" w14:textId="77777777" w:rsidR="005811FC" w:rsidRDefault="005811FC" w:rsidP="005811FC">
      <w:pPr>
        <w:pStyle w:val="Subhead2"/>
        <w:spacing w:after="0"/>
        <w:rPr>
          <w:rFonts w:ascii="Calibri" w:hAnsi="Calibri" w:cs="Calibri"/>
          <w:color w:val="auto"/>
          <w:sz w:val="22"/>
          <w:szCs w:val="22"/>
        </w:rPr>
      </w:pPr>
      <w:r>
        <w:rPr>
          <w:rFonts w:ascii="Calibri" w:hAnsi="Calibri" w:cs="Calibri"/>
          <w:color w:val="auto"/>
          <w:sz w:val="22"/>
          <w:szCs w:val="22"/>
        </w:rPr>
        <w:t>Specific actions</w:t>
      </w:r>
    </w:p>
    <w:p w14:paraId="38EC3295" w14:textId="77777777" w:rsidR="005811FC" w:rsidRDefault="005811FC" w:rsidP="005811FC">
      <w:pPr>
        <w:spacing w:after="0"/>
        <w:rPr>
          <w:rFonts w:ascii="Calibri" w:hAnsi="Calibri" w:cs="Calibri"/>
          <w:b/>
          <w:sz w:val="22"/>
          <w:szCs w:val="22"/>
        </w:rPr>
      </w:pPr>
      <w:r>
        <w:rPr>
          <w:rFonts w:ascii="Calibri" w:hAnsi="Calibri" w:cs="Calibri"/>
          <w:b/>
          <w:sz w:val="22"/>
          <w:szCs w:val="22"/>
        </w:rPr>
        <w:t>Action following a criminal investigation or prosecution</w:t>
      </w:r>
    </w:p>
    <w:p w14:paraId="585D417D" w14:textId="1EE1F1A6" w:rsidR="005811FC" w:rsidRDefault="005811FC" w:rsidP="005811FC">
      <w:pPr>
        <w:rPr>
          <w:rFonts w:ascii="Calibri" w:hAnsi="Calibri" w:cs="Calibri"/>
          <w:sz w:val="22"/>
          <w:szCs w:val="22"/>
        </w:rPr>
      </w:pPr>
      <w:r>
        <w:rPr>
          <w:rFonts w:ascii="Calibri" w:hAnsi="Calibri" w:cs="Calibri"/>
          <w:sz w:val="22"/>
          <w:szCs w:val="22"/>
        </w:rPr>
        <w:t xml:space="preserve">The case manager will discuss with the LADO whether any further action, including disciplinary action, is appropriate and, if so, how to proceed, </w:t>
      </w:r>
      <w:proofErr w:type="gramStart"/>
      <w:r>
        <w:rPr>
          <w:rFonts w:ascii="Calibri" w:hAnsi="Calibri" w:cs="Calibri"/>
          <w:sz w:val="22"/>
          <w:szCs w:val="22"/>
        </w:rPr>
        <w:t>taking into account</w:t>
      </w:r>
      <w:proofErr w:type="gramEnd"/>
      <w:r>
        <w:rPr>
          <w:rFonts w:ascii="Calibri" w:hAnsi="Calibri" w:cs="Calibri"/>
          <w:sz w:val="22"/>
          <w:szCs w:val="22"/>
        </w:rPr>
        <w:t xml:space="preserve"> information provided by the police and/or children’s</w:t>
      </w:r>
      <w:r w:rsidR="003E1B76">
        <w:rPr>
          <w:rFonts w:ascii="Calibri" w:hAnsi="Calibri" w:cs="Calibri"/>
          <w:sz w:val="22"/>
          <w:szCs w:val="22"/>
        </w:rPr>
        <w:t>/adult’s</w:t>
      </w:r>
      <w:r>
        <w:rPr>
          <w:rFonts w:ascii="Calibri" w:hAnsi="Calibri" w:cs="Calibri"/>
          <w:sz w:val="22"/>
          <w:szCs w:val="22"/>
        </w:rPr>
        <w:t xml:space="preserve"> social care services.</w:t>
      </w:r>
    </w:p>
    <w:p w14:paraId="0CA63D91" w14:textId="77777777" w:rsidR="005811FC" w:rsidRDefault="005811FC" w:rsidP="005811FC">
      <w:pPr>
        <w:spacing w:after="0"/>
        <w:rPr>
          <w:rFonts w:ascii="Calibri" w:hAnsi="Calibri" w:cs="Calibri"/>
          <w:b/>
          <w:sz w:val="22"/>
          <w:szCs w:val="22"/>
        </w:rPr>
      </w:pPr>
      <w:r>
        <w:rPr>
          <w:rFonts w:ascii="Calibri" w:hAnsi="Calibri" w:cs="Calibri"/>
          <w:b/>
          <w:sz w:val="22"/>
          <w:szCs w:val="22"/>
        </w:rPr>
        <w:t>Conclusion of a case where the allegation is substantiated</w:t>
      </w:r>
    </w:p>
    <w:p w14:paraId="60949F64" w14:textId="69F35EF4" w:rsidR="005811FC" w:rsidRDefault="005811FC" w:rsidP="005811FC">
      <w:pPr>
        <w:spacing w:after="0"/>
        <w:rPr>
          <w:rFonts w:ascii="Calibri" w:hAnsi="Calibri" w:cs="Calibri"/>
          <w:sz w:val="22"/>
          <w:szCs w:val="22"/>
        </w:rPr>
      </w:pPr>
      <w:r>
        <w:rPr>
          <w:rFonts w:ascii="Calibri" w:hAnsi="Calibri" w:cs="Calibri"/>
          <w:sz w:val="22"/>
          <w:szCs w:val="22"/>
        </w:rPr>
        <w:t xml:space="preserve">If the allegation is substantiated and the individual is dismissed or the </w:t>
      </w:r>
      <w:r w:rsidR="003E1B76">
        <w:rPr>
          <w:rFonts w:ascii="Calibri" w:hAnsi="Calibri" w:cs="Calibri"/>
          <w:sz w:val="22"/>
          <w:szCs w:val="22"/>
        </w:rPr>
        <w:t xml:space="preserve">college </w:t>
      </w:r>
      <w:r>
        <w:rPr>
          <w:rFonts w:ascii="Calibri" w:hAnsi="Calibri" w:cs="Calibri"/>
          <w:sz w:val="22"/>
          <w:szCs w:val="22"/>
        </w:rPr>
        <w:t xml:space="preserve">ceases to use their services, or the individual resigns or otherwise ceases to provide their services, the </w:t>
      </w:r>
      <w:r w:rsidR="003E1B76">
        <w:rPr>
          <w:rFonts w:ascii="Calibri" w:hAnsi="Calibri" w:cs="Calibri"/>
          <w:sz w:val="22"/>
          <w:szCs w:val="22"/>
        </w:rPr>
        <w:t xml:space="preserve">college </w:t>
      </w:r>
      <w:r>
        <w:rPr>
          <w:rFonts w:ascii="Calibri" w:hAnsi="Calibri" w:cs="Calibri"/>
          <w:sz w:val="22"/>
          <w:szCs w:val="22"/>
        </w:rPr>
        <w:t xml:space="preserve">will make a referral to the DBS for consideration of whether inclusion on the barred lists is required. </w:t>
      </w:r>
    </w:p>
    <w:p w14:paraId="40B3B69D" w14:textId="388E998C" w:rsidR="005811FC" w:rsidRDefault="005811FC" w:rsidP="005811FC">
      <w:pPr>
        <w:spacing w:after="0"/>
        <w:rPr>
          <w:rFonts w:ascii="Calibri" w:hAnsi="Calibri" w:cs="Calibri"/>
          <w:sz w:val="22"/>
          <w:szCs w:val="22"/>
        </w:rPr>
      </w:pPr>
      <w:r>
        <w:rPr>
          <w:rFonts w:ascii="Calibri" w:hAnsi="Calibri" w:cs="Calibri"/>
          <w:sz w:val="22"/>
          <w:szCs w:val="22"/>
        </w:rPr>
        <w:t xml:space="preserve">If the individual concerned is a member of teaching staff, the </w:t>
      </w:r>
      <w:r w:rsidR="003E1B76">
        <w:rPr>
          <w:rFonts w:ascii="Calibri" w:hAnsi="Calibri" w:cs="Calibri"/>
          <w:sz w:val="22"/>
          <w:szCs w:val="22"/>
        </w:rPr>
        <w:t xml:space="preserve">college </w:t>
      </w:r>
      <w:r>
        <w:rPr>
          <w:rFonts w:ascii="Calibri" w:hAnsi="Calibri" w:cs="Calibri"/>
          <w:sz w:val="22"/>
          <w:szCs w:val="22"/>
        </w:rPr>
        <w:t>will consider whether to refer the matter to the Teaching Regulation Agency to consider prohibiting the individual from teaching.</w:t>
      </w:r>
    </w:p>
    <w:p w14:paraId="49718578" w14:textId="77777777" w:rsidR="005811FC" w:rsidRDefault="005811FC" w:rsidP="005811FC">
      <w:pPr>
        <w:spacing w:after="0"/>
        <w:rPr>
          <w:rFonts w:ascii="Calibri" w:hAnsi="Calibri" w:cs="Calibri"/>
          <w:b/>
          <w:sz w:val="22"/>
          <w:szCs w:val="22"/>
        </w:rPr>
      </w:pPr>
      <w:r>
        <w:rPr>
          <w:rFonts w:ascii="Calibri" w:hAnsi="Calibri" w:cs="Calibri"/>
          <w:b/>
          <w:sz w:val="22"/>
          <w:szCs w:val="22"/>
        </w:rPr>
        <w:t>Individuals returning to work after suspension</w:t>
      </w:r>
    </w:p>
    <w:p w14:paraId="231A1DAB" w14:textId="77777777" w:rsidR="005811FC" w:rsidRDefault="005811FC" w:rsidP="005811FC">
      <w:pPr>
        <w:spacing w:after="0"/>
        <w:rPr>
          <w:rFonts w:ascii="Calibri" w:hAnsi="Calibri" w:cs="Calibri"/>
          <w:sz w:val="22"/>
          <w:szCs w:val="22"/>
        </w:rPr>
      </w:pPr>
      <w:r>
        <w:rPr>
          <w:rFonts w:ascii="Calibri" w:hAnsi="Calibri" w:cs="Calibri"/>
          <w:sz w:val="22"/>
          <w:szCs w:val="22"/>
        </w:rPr>
        <w:t>If it is decided on the conclusion of a case that an individual who has been suspended can return to work, the case manager will consider how best to facilitate this.</w:t>
      </w:r>
    </w:p>
    <w:p w14:paraId="3BF0F121" w14:textId="5233A56E" w:rsidR="005811FC" w:rsidRDefault="005811FC" w:rsidP="005811FC">
      <w:pPr>
        <w:rPr>
          <w:rFonts w:ascii="Calibri" w:hAnsi="Calibri" w:cs="Calibri"/>
          <w:sz w:val="22"/>
          <w:szCs w:val="22"/>
        </w:rPr>
      </w:pPr>
      <w:r>
        <w:rPr>
          <w:rFonts w:ascii="Calibri" w:hAnsi="Calibri" w:cs="Calibri"/>
          <w:sz w:val="22"/>
          <w:szCs w:val="22"/>
        </w:rPr>
        <w:t xml:space="preserve">The case manager will also consider how best to manage the individual’s contact with the </w:t>
      </w:r>
      <w:r w:rsidR="003E1B76">
        <w:rPr>
          <w:rFonts w:ascii="Calibri" w:hAnsi="Calibri" w:cs="Calibri"/>
          <w:sz w:val="22"/>
          <w:szCs w:val="22"/>
        </w:rPr>
        <w:t>learner/s</w:t>
      </w:r>
      <w:r>
        <w:rPr>
          <w:rFonts w:ascii="Calibri" w:hAnsi="Calibri" w:cs="Calibri"/>
          <w:sz w:val="22"/>
          <w:szCs w:val="22"/>
        </w:rPr>
        <w:t xml:space="preserve"> who made the allegation, if they are still attending the </w:t>
      </w:r>
      <w:r w:rsidR="003E1B76">
        <w:rPr>
          <w:rFonts w:ascii="Calibri" w:hAnsi="Calibri" w:cs="Calibri"/>
          <w:sz w:val="22"/>
          <w:szCs w:val="22"/>
        </w:rPr>
        <w:t>college</w:t>
      </w:r>
      <w:r>
        <w:rPr>
          <w:rFonts w:ascii="Calibri" w:hAnsi="Calibri" w:cs="Calibri"/>
          <w:sz w:val="22"/>
          <w:szCs w:val="22"/>
        </w:rPr>
        <w:t>.</w:t>
      </w:r>
    </w:p>
    <w:p w14:paraId="255F47D2" w14:textId="77777777" w:rsidR="005811FC" w:rsidRDefault="005811FC" w:rsidP="005811FC">
      <w:pPr>
        <w:spacing w:after="0"/>
        <w:rPr>
          <w:rFonts w:ascii="Calibri" w:hAnsi="Calibri" w:cs="Calibri"/>
          <w:b/>
          <w:sz w:val="22"/>
          <w:szCs w:val="22"/>
        </w:rPr>
      </w:pPr>
      <w:r>
        <w:rPr>
          <w:rFonts w:ascii="Calibri" w:hAnsi="Calibri" w:cs="Calibri"/>
          <w:b/>
          <w:sz w:val="22"/>
          <w:szCs w:val="22"/>
        </w:rPr>
        <w:t>Unsubstantiated, unfounded, false or malicious reports</w:t>
      </w:r>
    </w:p>
    <w:p w14:paraId="53530C0B"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If a report is: </w:t>
      </w:r>
    </w:p>
    <w:p w14:paraId="3401EA26" w14:textId="225E57D0"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lastRenderedPageBreak/>
        <w:t xml:space="preserve">Determined to be unsubstantiated, unfounded, false or malicious, the DSL will consider the appropriate next steps. If they consider that the </w:t>
      </w:r>
      <w:r w:rsidR="003E1B76">
        <w:rPr>
          <w:rFonts w:ascii="Calibri" w:hAnsi="Calibri" w:cs="Calibri"/>
          <w:sz w:val="22"/>
          <w:szCs w:val="22"/>
        </w:rPr>
        <w:t xml:space="preserve">learner </w:t>
      </w:r>
      <w:r>
        <w:rPr>
          <w:rFonts w:ascii="Calibri" w:hAnsi="Calibri" w:cs="Calibri"/>
          <w:sz w:val="22"/>
          <w:szCs w:val="22"/>
        </w:rPr>
        <w:t xml:space="preserve">and/or person who made the allegation </w:t>
      </w:r>
      <w:proofErr w:type="gramStart"/>
      <w:r>
        <w:rPr>
          <w:rFonts w:ascii="Calibri" w:hAnsi="Calibri" w:cs="Calibri"/>
          <w:sz w:val="22"/>
          <w:szCs w:val="22"/>
        </w:rPr>
        <w:t>is in need of</w:t>
      </w:r>
      <w:proofErr w:type="gramEnd"/>
      <w:r>
        <w:rPr>
          <w:rFonts w:ascii="Calibri" w:hAnsi="Calibri" w:cs="Calibri"/>
          <w:sz w:val="22"/>
          <w:szCs w:val="22"/>
        </w:rPr>
        <w:t xml:space="preserve"> help, or the allegation may have been a cry for help, a referral to children’s</w:t>
      </w:r>
      <w:r w:rsidR="003E1B76">
        <w:rPr>
          <w:rFonts w:ascii="Calibri" w:hAnsi="Calibri" w:cs="Calibri"/>
          <w:sz w:val="22"/>
          <w:szCs w:val="22"/>
        </w:rPr>
        <w:t>/adult’s</w:t>
      </w:r>
      <w:r>
        <w:rPr>
          <w:rFonts w:ascii="Calibri" w:hAnsi="Calibri" w:cs="Calibri"/>
          <w:sz w:val="22"/>
          <w:szCs w:val="22"/>
        </w:rPr>
        <w:t xml:space="preserve"> social care may be appropriate</w:t>
      </w:r>
    </w:p>
    <w:p w14:paraId="488079B6" w14:textId="185B7ACA" w:rsidR="005811FC" w:rsidRDefault="005811FC" w:rsidP="000A7ED5">
      <w:pPr>
        <w:pStyle w:val="4Bulletedcopyblue"/>
        <w:numPr>
          <w:ilvl w:val="0"/>
          <w:numId w:val="20"/>
        </w:numPr>
        <w:rPr>
          <w:rFonts w:ascii="Calibri" w:hAnsi="Calibri" w:cs="Calibri"/>
          <w:sz w:val="22"/>
          <w:szCs w:val="22"/>
        </w:rPr>
      </w:pPr>
      <w:r>
        <w:rPr>
          <w:rFonts w:ascii="Calibri" w:hAnsi="Calibri" w:cs="Calibri"/>
          <w:sz w:val="22"/>
          <w:szCs w:val="22"/>
        </w:rPr>
        <w:t xml:space="preserve">Shown to be deliberately invented, or malicious, the </w:t>
      </w:r>
      <w:r w:rsidR="003E1B76">
        <w:rPr>
          <w:rFonts w:ascii="Calibri" w:hAnsi="Calibri" w:cs="Calibri"/>
          <w:sz w:val="22"/>
          <w:szCs w:val="22"/>
        </w:rPr>
        <w:t xml:space="preserve">college </w:t>
      </w:r>
      <w:r>
        <w:rPr>
          <w:rFonts w:ascii="Calibri" w:hAnsi="Calibri" w:cs="Calibri"/>
          <w:sz w:val="22"/>
          <w:szCs w:val="22"/>
        </w:rPr>
        <w:t>will consider whether any disciplinary action is appropriate against the individual(s) who made it</w:t>
      </w:r>
    </w:p>
    <w:p w14:paraId="03CA2705" w14:textId="77777777" w:rsidR="005811FC" w:rsidRDefault="005811FC" w:rsidP="005811FC">
      <w:pPr>
        <w:spacing w:after="0"/>
        <w:rPr>
          <w:rFonts w:ascii="Calibri" w:hAnsi="Calibri" w:cs="Calibri"/>
          <w:b/>
          <w:sz w:val="22"/>
          <w:szCs w:val="22"/>
        </w:rPr>
      </w:pPr>
      <w:r>
        <w:rPr>
          <w:rFonts w:ascii="Calibri" w:hAnsi="Calibri" w:cs="Calibri"/>
          <w:b/>
          <w:sz w:val="22"/>
          <w:szCs w:val="22"/>
        </w:rPr>
        <w:t>Unsubstantiated, unfounded, false or malicious allegations</w:t>
      </w:r>
    </w:p>
    <w:p w14:paraId="7D478D81" w14:textId="77777777" w:rsidR="005811FC" w:rsidRDefault="005811FC" w:rsidP="005811FC">
      <w:pPr>
        <w:spacing w:after="0"/>
        <w:rPr>
          <w:rFonts w:ascii="Calibri" w:hAnsi="Calibri" w:cs="Calibri"/>
          <w:sz w:val="22"/>
          <w:szCs w:val="22"/>
        </w:rPr>
      </w:pPr>
      <w:r>
        <w:rPr>
          <w:rFonts w:ascii="Calibri" w:hAnsi="Calibri" w:cs="Calibri"/>
          <w:sz w:val="22"/>
          <w:szCs w:val="22"/>
        </w:rPr>
        <w:t>If an allegation is:</w:t>
      </w:r>
    </w:p>
    <w:p w14:paraId="3D0C91E3" w14:textId="5240A9AB"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Determined to be unsubstantiated, unfounded, false or malicious, the LADO and case manager will consider the appropriate next steps. If they consider that the child and/or person who made the allegation </w:t>
      </w:r>
      <w:proofErr w:type="gramStart"/>
      <w:r>
        <w:rPr>
          <w:rFonts w:ascii="Calibri" w:hAnsi="Calibri" w:cs="Calibri"/>
          <w:sz w:val="22"/>
          <w:szCs w:val="22"/>
        </w:rPr>
        <w:t>is in need of</w:t>
      </w:r>
      <w:proofErr w:type="gramEnd"/>
      <w:r>
        <w:rPr>
          <w:rFonts w:ascii="Calibri" w:hAnsi="Calibri" w:cs="Calibri"/>
          <w:sz w:val="22"/>
          <w:szCs w:val="22"/>
        </w:rPr>
        <w:t xml:space="preserve"> help, or the allegation may have been a cry for help, a referral to children’s</w:t>
      </w:r>
      <w:r w:rsidR="003E1B76">
        <w:rPr>
          <w:rFonts w:ascii="Calibri" w:hAnsi="Calibri" w:cs="Calibri"/>
          <w:sz w:val="22"/>
          <w:szCs w:val="22"/>
        </w:rPr>
        <w:t>/adult’s</w:t>
      </w:r>
      <w:r>
        <w:rPr>
          <w:rFonts w:ascii="Calibri" w:hAnsi="Calibri" w:cs="Calibri"/>
          <w:sz w:val="22"/>
          <w:szCs w:val="22"/>
        </w:rPr>
        <w:t xml:space="preserve"> social care may be appropriate</w:t>
      </w:r>
    </w:p>
    <w:p w14:paraId="26458D67" w14:textId="08826204"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Shown to be deliberately invented, or malicious, the </w:t>
      </w:r>
      <w:r w:rsidR="003E1B76">
        <w:rPr>
          <w:rFonts w:ascii="Calibri" w:hAnsi="Calibri" w:cs="Calibri"/>
          <w:sz w:val="22"/>
          <w:szCs w:val="22"/>
        </w:rPr>
        <w:t xml:space="preserve">college </w:t>
      </w:r>
      <w:r>
        <w:rPr>
          <w:rFonts w:ascii="Calibri" w:hAnsi="Calibri" w:cs="Calibri"/>
          <w:sz w:val="22"/>
          <w:szCs w:val="22"/>
        </w:rPr>
        <w:t>will consider whether any disciplinary action is appropriate against the individual(s) who made it</w:t>
      </w:r>
    </w:p>
    <w:p w14:paraId="554E7D63" w14:textId="77777777" w:rsidR="005811FC" w:rsidRDefault="005811FC" w:rsidP="005811FC">
      <w:pPr>
        <w:pStyle w:val="Subhead2"/>
        <w:tabs>
          <w:tab w:val="left" w:pos="6511"/>
        </w:tabs>
        <w:spacing w:after="0"/>
        <w:rPr>
          <w:rFonts w:ascii="Calibri" w:hAnsi="Calibri" w:cs="Calibri"/>
          <w:color w:val="auto"/>
          <w:sz w:val="22"/>
          <w:szCs w:val="22"/>
        </w:rPr>
      </w:pPr>
      <w:r>
        <w:rPr>
          <w:rFonts w:ascii="Calibri" w:hAnsi="Calibri" w:cs="Calibri"/>
          <w:color w:val="auto"/>
          <w:sz w:val="22"/>
          <w:szCs w:val="22"/>
        </w:rPr>
        <w:t>Confidentiality and information sharing</w:t>
      </w:r>
      <w:r>
        <w:rPr>
          <w:rFonts w:ascii="Calibri" w:hAnsi="Calibri" w:cs="Calibri"/>
          <w:color w:val="auto"/>
          <w:sz w:val="22"/>
          <w:szCs w:val="22"/>
        </w:rPr>
        <w:tab/>
      </w:r>
    </w:p>
    <w:p w14:paraId="3F2D180E" w14:textId="0CF6E3A3" w:rsidR="005811FC" w:rsidRDefault="005811FC" w:rsidP="005811FC">
      <w:pPr>
        <w:spacing w:after="0"/>
        <w:rPr>
          <w:rFonts w:ascii="Calibri" w:hAnsi="Calibri" w:cs="Calibri"/>
          <w:sz w:val="22"/>
          <w:szCs w:val="22"/>
        </w:rPr>
      </w:pPr>
      <w:r>
        <w:rPr>
          <w:rFonts w:ascii="Calibri" w:hAnsi="Calibri" w:cs="Calibri"/>
          <w:sz w:val="22"/>
          <w:szCs w:val="22"/>
        </w:rPr>
        <w:t xml:space="preserve">The </w:t>
      </w:r>
      <w:r w:rsidR="003E1B76">
        <w:rPr>
          <w:rFonts w:ascii="Calibri" w:hAnsi="Calibri" w:cs="Calibri"/>
          <w:sz w:val="22"/>
          <w:szCs w:val="22"/>
        </w:rPr>
        <w:t xml:space="preserve">college </w:t>
      </w:r>
      <w:r>
        <w:rPr>
          <w:rFonts w:ascii="Calibri" w:hAnsi="Calibri" w:cs="Calibri"/>
          <w:sz w:val="22"/>
          <w:szCs w:val="22"/>
        </w:rPr>
        <w:t>will make every effort to maintain confidentiality and guard against unwanted publicity while an allegation is being investigated or considered.</w:t>
      </w:r>
    </w:p>
    <w:p w14:paraId="4000A9CD" w14:textId="7ACD1923" w:rsidR="005811FC" w:rsidRDefault="005811FC" w:rsidP="005811FC">
      <w:pPr>
        <w:spacing w:after="0"/>
        <w:rPr>
          <w:rFonts w:ascii="Calibri" w:hAnsi="Calibri" w:cs="Calibri"/>
          <w:sz w:val="22"/>
          <w:szCs w:val="22"/>
        </w:rPr>
      </w:pPr>
      <w:r>
        <w:rPr>
          <w:rFonts w:ascii="Calibri" w:hAnsi="Calibri" w:cs="Calibri"/>
          <w:sz w:val="22"/>
          <w:szCs w:val="22"/>
        </w:rPr>
        <w:t>The case manager will take advice from the LADO, police and children’s</w:t>
      </w:r>
      <w:r w:rsidR="003E1B76">
        <w:rPr>
          <w:rFonts w:ascii="Calibri" w:hAnsi="Calibri" w:cs="Calibri"/>
          <w:sz w:val="22"/>
          <w:szCs w:val="22"/>
        </w:rPr>
        <w:t>/adult’s</w:t>
      </w:r>
      <w:r>
        <w:rPr>
          <w:rFonts w:ascii="Calibri" w:hAnsi="Calibri" w:cs="Calibri"/>
          <w:sz w:val="22"/>
          <w:szCs w:val="22"/>
        </w:rPr>
        <w:t xml:space="preserve"> social care services, as appropriate, to agree:</w:t>
      </w:r>
    </w:p>
    <w:p w14:paraId="747EF9B5"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Who needs to know about the allegation and what information can be </w:t>
      </w:r>
      <w:proofErr w:type="gramStart"/>
      <w:r>
        <w:rPr>
          <w:rFonts w:ascii="Calibri" w:hAnsi="Calibri" w:cs="Calibri"/>
          <w:sz w:val="22"/>
          <w:szCs w:val="22"/>
        </w:rPr>
        <w:t>shared</w:t>
      </w:r>
      <w:proofErr w:type="gramEnd"/>
    </w:p>
    <w:p w14:paraId="463E8599" w14:textId="76878FD2"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How to manage speculation, leaks and gossip, including how to make parents or </w:t>
      </w:r>
      <w:proofErr w:type="spellStart"/>
      <w:r>
        <w:rPr>
          <w:rFonts w:ascii="Calibri" w:hAnsi="Calibri" w:cs="Calibri"/>
          <w:sz w:val="22"/>
          <w:szCs w:val="22"/>
        </w:rPr>
        <w:t>carers</w:t>
      </w:r>
      <w:proofErr w:type="spellEnd"/>
      <w:r>
        <w:rPr>
          <w:rFonts w:ascii="Calibri" w:hAnsi="Calibri" w:cs="Calibri"/>
          <w:sz w:val="22"/>
          <w:szCs w:val="22"/>
        </w:rPr>
        <w:t xml:space="preserve"> of a </w:t>
      </w:r>
      <w:r w:rsidR="003E1B76">
        <w:rPr>
          <w:rFonts w:ascii="Calibri" w:hAnsi="Calibri" w:cs="Calibri"/>
          <w:sz w:val="22"/>
          <w:szCs w:val="22"/>
        </w:rPr>
        <w:t>learner/s</w:t>
      </w:r>
      <w:r>
        <w:rPr>
          <w:rFonts w:ascii="Calibri" w:hAnsi="Calibri" w:cs="Calibri"/>
          <w:sz w:val="22"/>
          <w:szCs w:val="22"/>
        </w:rPr>
        <w:t xml:space="preserve"> involved aware of their obligations with respect to confidentiality </w:t>
      </w:r>
    </w:p>
    <w:p w14:paraId="67980756"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What, if any, information can be reasonably given to the wider community to reduce speculation</w:t>
      </w:r>
    </w:p>
    <w:p w14:paraId="4E5E5664"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How to manage press interest if, and when, it arises</w:t>
      </w:r>
    </w:p>
    <w:p w14:paraId="1425269A" w14:textId="77777777" w:rsidR="005811FC" w:rsidRDefault="005811FC" w:rsidP="005811FC">
      <w:pPr>
        <w:pStyle w:val="Subhead2"/>
        <w:spacing w:after="0"/>
        <w:rPr>
          <w:rFonts w:ascii="Calibri" w:hAnsi="Calibri" w:cs="Calibri"/>
          <w:color w:val="auto"/>
          <w:sz w:val="22"/>
          <w:szCs w:val="22"/>
        </w:rPr>
      </w:pPr>
      <w:r>
        <w:rPr>
          <w:rFonts w:ascii="Calibri" w:hAnsi="Calibri" w:cs="Calibri"/>
          <w:color w:val="auto"/>
          <w:sz w:val="22"/>
          <w:szCs w:val="22"/>
        </w:rPr>
        <w:t>Record-keeping</w:t>
      </w:r>
    </w:p>
    <w:p w14:paraId="7046A77A"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The case manager will maintain clear records about any case where the allegation or concern meets the criteria above and store them on the individual’s confidential personnel file for the duration of the case. </w:t>
      </w:r>
    </w:p>
    <w:p w14:paraId="6193E2BD" w14:textId="77777777" w:rsidR="005811FC" w:rsidRDefault="005811FC" w:rsidP="005811FC">
      <w:pPr>
        <w:spacing w:after="0"/>
        <w:rPr>
          <w:rFonts w:ascii="Calibri" w:hAnsi="Calibri" w:cs="Calibri"/>
          <w:sz w:val="22"/>
          <w:szCs w:val="22"/>
        </w:rPr>
      </w:pPr>
      <w:r>
        <w:rPr>
          <w:rFonts w:ascii="Calibri" w:hAnsi="Calibri" w:cs="Calibri"/>
          <w:sz w:val="22"/>
          <w:szCs w:val="22"/>
        </w:rPr>
        <w:t>The records of any allegation that, following an investigation, is found to be malicious or false will be deleted from the individual’s personnel file (unless the individual consents for the records to be retained on the file).</w:t>
      </w:r>
    </w:p>
    <w:p w14:paraId="016E4A66" w14:textId="77777777" w:rsidR="005811FC" w:rsidRDefault="005811FC" w:rsidP="005811FC">
      <w:pPr>
        <w:spacing w:after="0"/>
        <w:rPr>
          <w:rFonts w:ascii="Calibri" w:hAnsi="Calibri" w:cs="Calibri"/>
          <w:sz w:val="22"/>
          <w:szCs w:val="22"/>
        </w:rPr>
      </w:pPr>
      <w:r>
        <w:rPr>
          <w:rFonts w:ascii="Calibri" w:hAnsi="Calibri" w:cs="Calibri"/>
          <w:sz w:val="22"/>
          <w:szCs w:val="22"/>
        </w:rPr>
        <w:t>For all other allegations (which are not found to be malicious or false), the following information will be kept on the file of the individual concerned:</w:t>
      </w:r>
    </w:p>
    <w:p w14:paraId="7F28E772"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A clear and comprehensive summary of the allegation</w:t>
      </w:r>
    </w:p>
    <w:p w14:paraId="5F43E9B0"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Details of how the allegation was followed up and resolved</w:t>
      </w:r>
    </w:p>
    <w:p w14:paraId="4B68F242"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Notes of any action taken, decisions reached and the outcome </w:t>
      </w:r>
    </w:p>
    <w:p w14:paraId="1422A858"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A declaration on whether the information will be referred to in any future reference</w:t>
      </w:r>
    </w:p>
    <w:p w14:paraId="10A0EDB2" w14:textId="49A5608D" w:rsidR="005811FC" w:rsidRDefault="005811FC" w:rsidP="005811FC">
      <w:pPr>
        <w:spacing w:after="0"/>
        <w:rPr>
          <w:rFonts w:ascii="Calibri" w:hAnsi="Calibri" w:cs="Calibri"/>
          <w:sz w:val="22"/>
          <w:szCs w:val="22"/>
        </w:rPr>
      </w:pPr>
      <w:r>
        <w:rPr>
          <w:rFonts w:ascii="Calibri" w:hAnsi="Calibri" w:cs="Calibri"/>
          <w:sz w:val="22"/>
          <w:szCs w:val="22"/>
        </w:rPr>
        <w:t xml:space="preserve">In these cases, the </w:t>
      </w:r>
      <w:r w:rsidR="003E1B76">
        <w:rPr>
          <w:rFonts w:ascii="Calibri" w:hAnsi="Calibri" w:cs="Calibri"/>
          <w:sz w:val="22"/>
          <w:szCs w:val="22"/>
        </w:rPr>
        <w:t xml:space="preserve">college </w:t>
      </w:r>
      <w:r>
        <w:rPr>
          <w:rFonts w:ascii="Calibri" w:hAnsi="Calibri" w:cs="Calibri"/>
          <w:sz w:val="22"/>
          <w:szCs w:val="22"/>
        </w:rPr>
        <w:t>will provide a copy to the individual, in agreement with children’s</w:t>
      </w:r>
      <w:r w:rsidR="003E1B76">
        <w:rPr>
          <w:rFonts w:ascii="Calibri" w:hAnsi="Calibri" w:cs="Calibri"/>
          <w:sz w:val="22"/>
          <w:szCs w:val="22"/>
        </w:rPr>
        <w:t>/adult’s</w:t>
      </w:r>
      <w:r>
        <w:rPr>
          <w:rFonts w:ascii="Calibri" w:hAnsi="Calibri" w:cs="Calibri"/>
          <w:sz w:val="22"/>
          <w:szCs w:val="22"/>
        </w:rPr>
        <w:t xml:space="preserve"> social care or the police as appropriate.</w:t>
      </w:r>
    </w:p>
    <w:p w14:paraId="08CB8236" w14:textId="77777777" w:rsidR="005811FC" w:rsidRDefault="005811FC" w:rsidP="005811FC">
      <w:pPr>
        <w:spacing w:after="0"/>
        <w:rPr>
          <w:rFonts w:ascii="Calibri" w:hAnsi="Calibri" w:cs="Calibri"/>
          <w:sz w:val="22"/>
          <w:szCs w:val="22"/>
        </w:rPr>
      </w:pPr>
      <w:r>
        <w:rPr>
          <w:rFonts w:ascii="Calibri" w:hAnsi="Calibri" w:cs="Calibri"/>
          <w:sz w:val="22"/>
          <w:szCs w:val="22"/>
        </w:rPr>
        <w:t>Where records contain information about allegations of sexual abuse, we will preserve these for the Independent Inquiry into Child Sexual Abuse (IICSA), for the term of the inquiry. We will retain all other records a</w:t>
      </w:r>
      <w:r>
        <w:rPr>
          <w:rFonts w:ascii="Calibri" w:eastAsia="Arial" w:hAnsi="Calibri" w:cs="Calibri"/>
          <w:sz w:val="22"/>
          <w:szCs w:val="22"/>
        </w:rPr>
        <w:t xml:space="preserve">t </w:t>
      </w:r>
      <w:r>
        <w:rPr>
          <w:rFonts w:ascii="Calibri" w:hAnsi="Calibri" w:cs="Calibri"/>
          <w:sz w:val="22"/>
          <w:szCs w:val="22"/>
        </w:rPr>
        <w:t>least until the individual has reached normal pension age, or for 10 years from the date of the allegation if that is longer.</w:t>
      </w:r>
    </w:p>
    <w:p w14:paraId="024EFC1B" w14:textId="77777777" w:rsidR="005811FC" w:rsidRDefault="005811FC" w:rsidP="005811FC">
      <w:pPr>
        <w:pStyle w:val="Subhead2"/>
        <w:spacing w:after="0"/>
        <w:rPr>
          <w:rFonts w:ascii="Calibri" w:hAnsi="Calibri" w:cs="Calibri"/>
          <w:color w:val="auto"/>
          <w:sz w:val="22"/>
          <w:szCs w:val="22"/>
        </w:rPr>
      </w:pPr>
      <w:r>
        <w:rPr>
          <w:rFonts w:ascii="Calibri" w:hAnsi="Calibri" w:cs="Calibri"/>
          <w:color w:val="auto"/>
          <w:sz w:val="22"/>
          <w:szCs w:val="22"/>
        </w:rPr>
        <w:t>References</w:t>
      </w:r>
    </w:p>
    <w:p w14:paraId="2B2A4AE9" w14:textId="77777777" w:rsidR="005811FC" w:rsidRDefault="005811FC" w:rsidP="005811FC">
      <w:pPr>
        <w:spacing w:after="0"/>
        <w:rPr>
          <w:rFonts w:ascii="Calibri" w:hAnsi="Calibri" w:cs="Calibri"/>
          <w:sz w:val="22"/>
          <w:szCs w:val="22"/>
        </w:rPr>
      </w:pPr>
      <w:r>
        <w:rPr>
          <w:rFonts w:ascii="Calibri" w:hAnsi="Calibri" w:cs="Calibri"/>
          <w:sz w:val="22"/>
          <w:szCs w:val="22"/>
        </w:rPr>
        <w:t>When providing employer references, we will:</w:t>
      </w:r>
    </w:p>
    <w:p w14:paraId="1088A1D8"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Not refer to any allegation that has been found to be false, unfounded, unsubstantiated or malicious, or any repeated allegations which have all been found to be false, unfounded, unsubstantiated or malicious</w:t>
      </w:r>
    </w:p>
    <w:p w14:paraId="64B593BD"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Include substantiated allegations, provided that the information is factual and does not include opinions</w:t>
      </w:r>
    </w:p>
    <w:p w14:paraId="24F1A350" w14:textId="77777777" w:rsidR="005811FC" w:rsidRDefault="005811FC" w:rsidP="005811FC">
      <w:pPr>
        <w:pStyle w:val="Subhead2"/>
        <w:rPr>
          <w:rFonts w:ascii="Calibri" w:hAnsi="Calibri" w:cs="Calibri"/>
          <w:color w:val="auto"/>
          <w:sz w:val="22"/>
          <w:szCs w:val="22"/>
        </w:rPr>
      </w:pPr>
      <w:r>
        <w:rPr>
          <w:rFonts w:ascii="Calibri" w:hAnsi="Calibri" w:cs="Calibri"/>
          <w:color w:val="auto"/>
          <w:sz w:val="22"/>
          <w:szCs w:val="22"/>
        </w:rPr>
        <w:t>Learning lessons</w:t>
      </w:r>
    </w:p>
    <w:p w14:paraId="6512EBE2" w14:textId="6875E566" w:rsidR="005811FC" w:rsidRDefault="005811FC" w:rsidP="005811FC">
      <w:pPr>
        <w:spacing w:after="0"/>
        <w:rPr>
          <w:rFonts w:ascii="Calibri" w:hAnsi="Calibri" w:cs="Calibri"/>
          <w:sz w:val="22"/>
          <w:szCs w:val="22"/>
        </w:rPr>
      </w:pPr>
      <w:r>
        <w:rPr>
          <w:rFonts w:ascii="Calibri" w:hAnsi="Calibri" w:cs="Calibri"/>
          <w:sz w:val="22"/>
          <w:szCs w:val="22"/>
        </w:rPr>
        <w:t xml:space="preserve">After any cases where the allegations are </w:t>
      </w:r>
      <w:r>
        <w:rPr>
          <w:rFonts w:ascii="Calibri" w:hAnsi="Calibri" w:cs="Calibri"/>
          <w:i/>
          <w:sz w:val="22"/>
          <w:szCs w:val="22"/>
        </w:rPr>
        <w:t>substantiated</w:t>
      </w:r>
      <w:r>
        <w:rPr>
          <w:rFonts w:ascii="Calibri" w:hAnsi="Calibri" w:cs="Calibri"/>
          <w:sz w:val="22"/>
          <w:szCs w:val="22"/>
        </w:rPr>
        <w:t xml:space="preserve">, the case manager will review the circumstances of the case with the LADO to determine whether there are any improvements that we can make to the </w:t>
      </w:r>
      <w:r w:rsidR="003E1B76">
        <w:rPr>
          <w:rFonts w:ascii="Calibri" w:hAnsi="Calibri" w:cs="Calibri"/>
          <w:sz w:val="22"/>
          <w:szCs w:val="22"/>
        </w:rPr>
        <w:t xml:space="preserve">college’s </w:t>
      </w:r>
      <w:r>
        <w:rPr>
          <w:rFonts w:ascii="Calibri" w:hAnsi="Calibri" w:cs="Calibri"/>
          <w:sz w:val="22"/>
          <w:szCs w:val="22"/>
        </w:rPr>
        <w:t xml:space="preserve">procedures or practice to help prevent similar events in the future. </w:t>
      </w:r>
    </w:p>
    <w:p w14:paraId="21F0234E" w14:textId="77777777" w:rsidR="005811FC" w:rsidRDefault="005811FC" w:rsidP="005811FC">
      <w:pPr>
        <w:spacing w:after="0"/>
        <w:rPr>
          <w:rFonts w:ascii="Calibri" w:hAnsi="Calibri" w:cs="Calibri"/>
          <w:sz w:val="22"/>
          <w:szCs w:val="22"/>
        </w:rPr>
      </w:pPr>
      <w:r>
        <w:rPr>
          <w:rFonts w:ascii="Calibri" w:hAnsi="Calibri" w:cs="Calibri"/>
          <w:sz w:val="22"/>
          <w:szCs w:val="22"/>
        </w:rPr>
        <w:lastRenderedPageBreak/>
        <w:t>This will include consideration of (as applicable):</w:t>
      </w:r>
    </w:p>
    <w:p w14:paraId="148737E3"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Issues arising from the decision to suspend the member of staff</w:t>
      </w:r>
    </w:p>
    <w:p w14:paraId="2277BD0F"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The duration of the suspension</w:t>
      </w:r>
    </w:p>
    <w:p w14:paraId="669CA7C3"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Whether or not the suspension was justified </w:t>
      </w:r>
    </w:p>
    <w:p w14:paraId="22DCD057"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The use of suspension when the individual is subsequently reinstated</w:t>
      </w:r>
      <w:r>
        <w:rPr>
          <w:rStyle w:val="FootnoteReference"/>
          <w:rFonts w:ascii="Calibri" w:hAnsi="Calibri" w:cs="Calibri"/>
          <w:sz w:val="22"/>
          <w:szCs w:val="22"/>
        </w:rPr>
        <w:footnoteReference w:id="77"/>
      </w:r>
      <w:r>
        <w:rPr>
          <w:rFonts w:ascii="Calibri" w:hAnsi="Calibri" w:cs="Calibri"/>
          <w:sz w:val="22"/>
          <w:szCs w:val="22"/>
        </w:rPr>
        <w:t xml:space="preserve">. </w:t>
      </w:r>
    </w:p>
    <w:p w14:paraId="0C314DAF" w14:textId="77777777" w:rsidR="005811FC" w:rsidRDefault="005811FC" w:rsidP="005811FC">
      <w:pPr>
        <w:spacing w:before="120"/>
        <w:rPr>
          <w:rFonts w:ascii="Calibri" w:eastAsia="Arial" w:hAnsi="Calibri" w:cs="Calibri"/>
          <w:sz w:val="22"/>
          <w:szCs w:val="22"/>
        </w:rPr>
      </w:pPr>
      <w:r>
        <w:rPr>
          <w:rFonts w:ascii="Calibri" w:eastAsia="Arial" w:hAnsi="Calibri" w:cs="Calibri"/>
          <w:sz w:val="22"/>
          <w:szCs w:val="22"/>
        </w:rPr>
        <w:t>For all other cases, the case manager will consider the facts and determine whether any improvements can be made.</w:t>
      </w:r>
    </w:p>
    <w:p w14:paraId="5A7DEF44" w14:textId="77777777" w:rsidR="005811FC" w:rsidRDefault="005811FC" w:rsidP="005811FC">
      <w:pPr>
        <w:pStyle w:val="Subhead2"/>
        <w:spacing w:after="0"/>
        <w:rPr>
          <w:rFonts w:ascii="Calibri" w:hAnsi="Calibri" w:cs="Calibri"/>
          <w:color w:val="auto"/>
          <w:sz w:val="22"/>
          <w:szCs w:val="22"/>
        </w:rPr>
      </w:pPr>
      <w:r>
        <w:rPr>
          <w:rFonts w:ascii="Calibri" w:hAnsi="Calibri" w:cs="Calibri"/>
          <w:color w:val="auto"/>
          <w:sz w:val="22"/>
          <w:szCs w:val="22"/>
        </w:rPr>
        <w:t>Non-recent allegations</w:t>
      </w:r>
    </w:p>
    <w:p w14:paraId="2C50E27D" w14:textId="77777777" w:rsidR="005811FC" w:rsidRDefault="005811FC" w:rsidP="005811FC">
      <w:pPr>
        <w:spacing w:after="0"/>
        <w:rPr>
          <w:rFonts w:ascii="Calibri" w:hAnsi="Calibri" w:cs="Calibri"/>
          <w:sz w:val="22"/>
          <w:szCs w:val="22"/>
        </w:rPr>
      </w:pPr>
      <w:r>
        <w:rPr>
          <w:rFonts w:ascii="Calibri" w:hAnsi="Calibri" w:cs="Calibri"/>
          <w:sz w:val="22"/>
          <w:szCs w:val="22"/>
        </w:rPr>
        <w:t>Abuse can be reported, no matter how long ago it happened.</w:t>
      </w:r>
    </w:p>
    <w:p w14:paraId="360DA6A2" w14:textId="0DEE74A4" w:rsidR="005811FC" w:rsidRDefault="005811FC" w:rsidP="005811FC">
      <w:pPr>
        <w:spacing w:after="0"/>
        <w:rPr>
          <w:rFonts w:ascii="Calibri" w:hAnsi="Calibri" w:cs="Calibri"/>
          <w:sz w:val="22"/>
          <w:szCs w:val="22"/>
        </w:rPr>
      </w:pPr>
      <w:r>
        <w:rPr>
          <w:rFonts w:ascii="Calibri" w:hAnsi="Calibri" w:cs="Calibri"/>
          <w:sz w:val="22"/>
          <w:szCs w:val="22"/>
        </w:rPr>
        <w:t xml:space="preserve">We will report any non-recent allegations made by a </w:t>
      </w:r>
      <w:r w:rsidR="003E1B76">
        <w:rPr>
          <w:rFonts w:ascii="Calibri" w:hAnsi="Calibri" w:cs="Calibri"/>
          <w:sz w:val="22"/>
          <w:szCs w:val="22"/>
        </w:rPr>
        <w:t xml:space="preserve">learner </w:t>
      </w:r>
      <w:r>
        <w:rPr>
          <w:rFonts w:ascii="Calibri" w:hAnsi="Calibri" w:cs="Calibri"/>
          <w:sz w:val="22"/>
          <w:szCs w:val="22"/>
        </w:rPr>
        <w:t>to the LADO in line with our local authority’s procedures for dealing with non-recent allegations.</w:t>
      </w:r>
    </w:p>
    <w:p w14:paraId="44BE6ACB" w14:textId="0FFD715A" w:rsidR="005811FC" w:rsidRDefault="005811FC" w:rsidP="005811FC">
      <w:pPr>
        <w:spacing w:after="0"/>
        <w:rPr>
          <w:rFonts w:ascii="Calibri" w:hAnsi="Calibri" w:cs="Calibri"/>
          <w:sz w:val="22"/>
          <w:szCs w:val="22"/>
        </w:rPr>
      </w:pPr>
      <w:r>
        <w:rPr>
          <w:rFonts w:ascii="Calibri" w:hAnsi="Calibri" w:cs="Calibri"/>
          <w:sz w:val="22"/>
          <w:szCs w:val="22"/>
        </w:rPr>
        <w:t xml:space="preserve">Where an adult makes an allegation to the </w:t>
      </w:r>
      <w:r w:rsidR="003E1B76">
        <w:rPr>
          <w:rFonts w:ascii="Calibri" w:hAnsi="Calibri" w:cs="Calibri"/>
          <w:sz w:val="22"/>
          <w:szCs w:val="22"/>
        </w:rPr>
        <w:t xml:space="preserve">college </w:t>
      </w:r>
      <w:r>
        <w:rPr>
          <w:rFonts w:ascii="Calibri" w:hAnsi="Calibri" w:cs="Calibri"/>
          <w:sz w:val="22"/>
          <w:szCs w:val="22"/>
        </w:rPr>
        <w:t>that they were abused as a child, we will advise the individual to report the allegation to the police.</w:t>
      </w:r>
    </w:p>
    <w:p w14:paraId="5813D4B2" w14:textId="77777777" w:rsidR="005811FC" w:rsidRDefault="005811FC" w:rsidP="005811FC">
      <w:pPr>
        <w:pStyle w:val="Subhead2"/>
        <w:spacing w:after="0"/>
        <w:rPr>
          <w:rFonts w:ascii="Calibri" w:hAnsi="Calibri" w:cs="Calibri"/>
          <w:color w:val="auto"/>
          <w:sz w:val="28"/>
          <w:szCs w:val="22"/>
        </w:rPr>
      </w:pPr>
      <w:r>
        <w:rPr>
          <w:rFonts w:ascii="Calibri" w:hAnsi="Calibri" w:cs="Calibri"/>
          <w:color w:val="auto"/>
          <w:sz w:val="28"/>
          <w:szCs w:val="22"/>
        </w:rPr>
        <w:t>Concerns that do not meet the harm threshold</w:t>
      </w:r>
    </w:p>
    <w:p w14:paraId="0BD3A089" w14:textId="4B5CA8CE" w:rsidR="005811FC" w:rsidRPr="008C3C28" w:rsidRDefault="005811FC" w:rsidP="000A7ED5">
      <w:pPr>
        <w:pStyle w:val="ListParagraph"/>
        <w:numPr>
          <w:ilvl w:val="0"/>
          <w:numId w:val="28"/>
        </w:numPr>
        <w:spacing w:after="0"/>
        <w:rPr>
          <w:rFonts w:ascii="Calibri" w:hAnsi="Calibri" w:cs="Calibri"/>
          <w:sz w:val="22"/>
          <w:szCs w:val="22"/>
        </w:rPr>
      </w:pPr>
      <w:r w:rsidRPr="005C17C8">
        <w:rPr>
          <w:rFonts w:ascii="Calibri" w:hAnsi="Calibri" w:cs="Calibri"/>
          <w:sz w:val="22"/>
          <w:szCs w:val="22"/>
        </w:rPr>
        <w:t xml:space="preserve">This </w:t>
      </w:r>
      <w:r w:rsidR="00037A7D">
        <w:rPr>
          <w:rFonts w:ascii="Calibri" w:hAnsi="Calibri" w:cs="Calibri"/>
          <w:sz w:val="22"/>
          <w:szCs w:val="22"/>
        </w:rPr>
        <w:t xml:space="preserve">appendix </w:t>
      </w:r>
      <w:r w:rsidRPr="008C3C28">
        <w:rPr>
          <w:rFonts w:ascii="Calibri" w:hAnsi="Calibri" w:cs="Calibri"/>
          <w:sz w:val="22"/>
          <w:szCs w:val="22"/>
        </w:rPr>
        <w:t>applies to all concerns</w:t>
      </w:r>
      <w:r>
        <w:rPr>
          <w:rStyle w:val="FootnoteReference"/>
          <w:rFonts w:ascii="Calibri" w:hAnsi="Calibri" w:cs="Calibri"/>
          <w:sz w:val="22"/>
          <w:szCs w:val="22"/>
        </w:rPr>
        <w:footnoteReference w:id="78"/>
      </w:r>
      <w:r w:rsidRPr="008C3C28">
        <w:rPr>
          <w:rFonts w:ascii="Calibri" w:hAnsi="Calibri" w:cs="Calibri"/>
          <w:sz w:val="22"/>
          <w:szCs w:val="22"/>
        </w:rPr>
        <w:t xml:space="preserve"> about members of staff, including supply teachers, volunteers and contractors, which do not meet the harm threshold set out above.</w:t>
      </w:r>
    </w:p>
    <w:p w14:paraId="50C26283"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Concerns may arise through, for example: </w:t>
      </w:r>
    </w:p>
    <w:p w14:paraId="4C4A2503"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Suspicion</w:t>
      </w:r>
    </w:p>
    <w:p w14:paraId="537AD3BB"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Complaint</w:t>
      </w:r>
    </w:p>
    <w:p w14:paraId="2A199F80" w14:textId="02333F94"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Disclosure made by a </w:t>
      </w:r>
      <w:r w:rsidR="003E1B76">
        <w:rPr>
          <w:rFonts w:ascii="Calibri" w:hAnsi="Calibri" w:cs="Calibri"/>
          <w:sz w:val="22"/>
          <w:szCs w:val="22"/>
        </w:rPr>
        <w:t>learner</w:t>
      </w:r>
      <w:r>
        <w:rPr>
          <w:rFonts w:ascii="Calibri" w:hAnsi="Calibri" w:cs="Calibri"/>
          <w:sz w:val="22"/>
          <w:szCs w:val="22"/>
        </w:rPr>
        <w:t>, parent or other adult within or outside the school</w:t>
      </w:r>
      <w:r w:rsidR="007E7A05">
        <w:rPr>
          <w:rFonts w:ascii="Calibri" w:hAnsi="Calibri" w:cs="Calibri"/>
          <w:sz w:val="22"/>
          <w:szCs w:val="22"/>
        </w:rPr>
        <w:t>/college</w:t>
      </w:r>
    </w:p>
    <w:p w14:paraId="3408C0ED"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Pre-employment vetting checks </w:t>
      </w:r>
    </w:p>
    <w:p w14:paraId="4EDE0C41" w14:textId="18CC3C9F" w:rsidR="005811FC" w:rsidRDefault="005811FC" w:rsidP="005811FC">
      <w:pPr>
        <w:pStyle w:val="1bodycopy10pt"/>
        <w:spacing w:after="0"/>
        <w:rPr>
          <w:rFonts w:ascii="Calibri" w:hAnsi="Calibri" w:cs="Calibri"/>
          <w:sz w:val="22"/>
          <w:szCs w:val="22"/>
        </w:rPr>
      </w:pPr>
      <w:r>
        <w:rPr>
          <w:rFonts w:ascii="Calibri" w:hAnsi="Calibri" w:cs="Calibri"/>
          <w:sz w:val="22"/>
          <w:szCs w:val="22"/>
        </w:rPr>
        <w:t xml:space="preserve">We </w:t>
      </w:r>
      <w:proofErr w:type="spellStart"/>
      <w:r>
        <w:rPr>
          <w:rFonts w:ascii="Calibri" w:hAnsi="Calibri" w:cs="Calibri"/>
          <w:sz w:val="22"/>
          <w:szCs w:val="22"/>
        </w:rPr>
        <w:t>recognise</w:t>
      </w:r>
      <w:proofErr w:type="spellEnd"/>
      <w:r>
        <w:rPr>
          <w:rFonts w:ascii="Calibri" w:hAnsi="Calibri" w:cs="Calibri"/>
          <w:sz w:val="22"/>
          <w:szCs w:val="22"/>
        </w:rPr>
        <w:t xml:space="preserve"> the importance of responding to and dealing with any concerns in a timely manner to safeguard the welfare of children</w:t>
      </w:r>
      <w:r w:rsidR="003E1B76">
        <w:rPr>
          <w:rFonts w:ascii="Calibri" w:hAnsi="Calibri" w:cs="Calibri"/>
          <w:sz w:val="22"/>
          <w:szCs w:val="22"/>
        </w:rPr>
        <w:t xml:space="preserve"> and young people</w:t>
      </w:r>
      <w:r>
        <w:rPr>
          <w:rFonts w:ascii="Calibri" w:hAnsi="Calibri" w:cs="Calibri"/>
          <w:sz w:val="22"/>
          <w:szCs w:val="22"/>
        </w:rPr>
        <w:t>.</w:t>
      </w:r>
    </w:p>
    <w:p w14:paraId="3788F062" w14:textId="294E181A" w:rsidR="005811FC" w:rsidRDefault="005811FC" w:rsidP="000A7ED5">
      <w:pPr>
        <w:pStyle w:val="Subhead2"/>
        <w:numPr>
          <w:ilvl w:val="0"/>
          <w:numId w:val="28"/>
        </w:numPr>
        <w:spacing w:after="0"/>
        <w:rPr>
          <w:rFonts w:ascii="Calibri" w:hAnsi="Calibri" w:cs="Calibri"/>
          <w:color w:val="auto"/>
          <w:sz w:val="22"/>
          <w:szCs w:val="22"/>
        </w:rPr>
      </w:pPr>
      <w:r>
        <w:rPr>
          <w:rFonts w:ascii="Calibri" w:hAnsi="Calibri" w:cs="Calibri"/>
          <w:color w:val="auto"/>
          <w:sz w:val="22"/>
          <w:szCs w:val="22"/>
        </w:rPr>
        <w:t>Definition of low-level concerns</w:t>
      </w:r>
    </w:p>
    <w:p w14:paraId="1B7AA01E" w14:textId="5063AFAE" w:rsidR="005811FC" w:rsidRDefault="005811FC" w:rsidP="005811FC">
      <w:pPr>
        <w:spacing w:after="0"/>
        <w:rPr>
          <w:rFonts w:ascii="Calibri" w:hAnsi="Calibri" w:cs="Calibri"/>
          <w:sz w:val="22"/>
          <w:szCs w:val="22"/>
        </w:rPr>
      </w:pPr>
      <w:r>
        <w:rPr>
          <w:rFonts w:ascii="Calibri" w:hAnsi="Calibri" w:cs="Calibri"/>
          <w:sz w:val="22"/>
          <w:szCs w:val="22"/>
        </w:rPr>
        <w:t xml:space="preserve">The term ‘low-level’ concern is any concern that an adult working in or on behalf of the </w:t>
      </w:r>
      <w:r w:rsidR="003E1B76">
        <w:rPr>
          <w:rFonts w:ascii="Calibri" w:hAnsi="Calibri" w:cs="Calibri"/>
          <w:sz w:val="22"/>
          <w:szCs w:val="22"/>
        </w:rPr>
        <w:t xml:space="preserve">college </w:t>
      </w:r>
      <w:r>
        <w:rPr>
          <w:rFonts w:ascii="Calibri" w:hAnsi="Calibri" w:cs="Calibri"/>
          <w:sz w:val="22"/>
          <w:szCs w:val="22"/>
        </w:rPr>
        <w:t>may have acted in a way that:</w:t>
      </w:r>
    </w:p>
    <w:p w14:paraId="4A5D616F"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Is inconsistent with the staff code of conduct, including inappropriate conduct outside of work, </w:t>
      </w:r>
      <w:r>
        <w:rPr>
          <w:rFonts w:ascii="Calibri" w:hAnsi="Calibri" w:cs="Calibri"/>
          <w:b/>
          <w:sz w:val="22"/>
          <w:szCs w:val="22"/>
        </w:rPr>
        <w:t>and</w:t>
      </w:r>
    </w:p>
    <w:p w14:paraId="7B6FC48D"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Does not meet the allegations threshold or is otherwise not considered serious enough to consider a referral to the LADO</w:t>
      </w:r>
      <w:r>
        <w:rPr>
          <w:rStyle w:val="FootnoteReference"/>
          <w:rFonts w:ascii="Calibri" w:hAnsi="Calibri" w:cs="Calibri"/>
          <w:sz w:val="22"/>
          <w:szCs w:val="22"/>
        </w:rPr>
        <w:footnoteReference w:id="79"/>
      </w:r>
    </w:p>
    <w:p w14:paraId="09D43E47"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 xml:space="preserve">Examples of such </w:t>
      </w:r>
      <w:proofErr w:type="spellStart"/>
      <w:r>
        <w:rPr>
          <w:rFonts w:ascii="Calibri" w:hAnsi="Calibri" w:cs="Calibri"/>
          <w:sz w:val="22"/>
          <w:szCs w:val="22"/>
        </w:rPr>
        <w:t>behaviour</w:t>
      </w:r>
      <w:proofErr w:type="spellEnd"/>
      <w:r>
        <w:rPr>
          <w:rFonts w:ascii="Calibri" w:hAnsi="Calibri" w:cs="Calibri"/>
          <w:sz w:val="22"/>
          <w:szCs w:val="22"/>
        </w:rPr>
        <w:t xml:space="preserve"> could include</w:t>
      </w:r>
      <w:r>
        <w:rPr>
          <w:rStyle w:val="FootnoteReference"/>
          <w:rFonts w:ascii="Calibri" w:hAnsi="Calibri" w:cs="Calibri"/>
          <w:sz w:val="22"/>
          <w:szCs w:val="22"/>
        </w:rPr>
        <w:footnoteReference w:id="80"/>
      </w:r>
      <w:r>
        <w:rPr>
          <w:rFonts w:ascii="Calibri" w:hAnsi="Calibri" w:cs="Calibri"/>
          <w:sz w:val="22"/>
          <w:szCs w:val="22"/>
        </w:rPr>
        <w:t>:</w:t>
      </w:r>
    </w:p>
    <w:p w14:paraId="2E65D062" w14:textId="7E37E68E"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Being overly friendly with children</w:t>
      </w:r>
      <w:r w:rsidR="003E1B76">
        <w:rPr>
          <w:rFonts w:ascii="Calibri" w:hAnsi="Calibri" w:cs="Calibri"/>
          <w:sz w:val="22"/>
          <w:szCs w:val="22"/>
        </w:rPr>
        <w:t>/young people</w:t>
      </w:r>
    </w:p>
    <w:p w14:paraId="12F807FC"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Having </w:t>
      </w:r>
      <w:proofErr w:type="spellStart"/>
      <w:r>
        <w:rPr>
          <w:rFonts w:ascii="Calibri" w:hAnsi="Calibri" w:cs="Calibri"/>
          <w:sz w:val="22"/>
          <w:szCs w:val="22"/>
        </w:rPr>
        <w:t>favourites</w:t>
      </w:r>
      <w:proofErr w:type="spellEnd"/>
    </w:p>
    <w:p w14:paraId="505713DB" w14:textId="654E3A84"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Taking photographs of children</w:t>
      </w:r>
      <w:r w:rsidR="003E1B76">
        <w:rPr>
          <w:rFonts w:ascii="Calibri" w:hAnsi="Calibri" w:cs="Calibri"/>
          <w:sz w:val="22"/>
          <w:szCs w:val="22"/>
        </w:rPr>
        <w:t>/young people</w:t>
      </w:r>
      <w:r>
        <w:rPr>
          <w:rFonts w:ascii="Calibri" w:hAnsi="Calibri" w:cs="Calibri"/>
          <w:sz w:val="22"/>
          <w:szCs w:val="22"/>
        </w:rPr>
        <w:t xml:space="preserve"> on their mobile phone</w:t>
      </w:r>
    </w:p>
    <w:p w14:paraId="37A19313" w14:textId="1B5793E9"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Engaging with a </w:t>
      </w:r>
      <w:r w:rsidR="003E1B76">
        <w:rPr>
          <w:rFonts w:ascii="Calibri" w:hAnsi="Calibri" w:cs="Calibri"/>
          <w:sz w:val="22"/>
          <w:szCs w:val="22"/>
        </w:rPr>
        <w:t xml:space="preserve">learner </w:t>
      </w:r>
      <w:r>
        <w:rPr>
          <w:rFonts w:ascii="Calibri" w:hAnsi="Calibri" w:cs="Calibri"/>
          <w:sz w:val="22"/>
          <w:szCs w:val="22"/>
        </w:rPr>
        <w:t>on a one-to-one basis in a secluded area or behind a closed door</w:t>
      </w:r>
    </w:p>
    <w:p w14:paraId="4C940390"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Using inappropriate </w:t>
      </w:r>
      <w:proofErr w:type="spellStart"/>
      <w:r>
        <w:rPr>
          <w:rFonts w:ascii="Calibri" w:hAnsi="Calibri" w:cs="Calibri"/>
          <w:sz w:val="22"/>
          <w:szCs w:val="22"/>
        </w:rPr>
        <w:t>sexualised</w:t>
      </w:r>
      <w:proofErr w:type="spellEnd"/>
      <w:r>
        <w:rPr>
          <w:rFonts w:ascii="Calibri" w:hAnsi="Calibri" w:cs="Calibri"/>
          <w:sz w:val="22"/>
          <w:szCs w:val="22"/>
        </w:rPr>
        <w:t>, intimidating or offensive language</w:t>
      </w:r>
    </w:p>
    <w:p w14:paraId="655985F9" w14:textId="09D20220"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Humiliating </w:t>
      </w:r>
      <w:r w:rsidR="003E1B76">
        <w:rPr>
          <w:rFonts w:ascii="Calibri" w:hAnsi="Calibri" w:cs="Calibri"/>
          <w:sz w:val="22"/>
          <w:szCs w:val="22"/>
        </w:rPr>
        <w:t>learners</w:t>
      </w:r>
    </w:p>
    <w:p w14:paraId="3675996B" w14:textId="7D8FE7C6" w:rsidR="005811FC" w:rsidRDefault="005811FC" w:rsidP="000A7ED5">
      <w:pPr>
        <w:pStyle w:val="Subhead2"/>
        <w:numPr>
          <w:ilvl w:val="0"/>
          <w:numId w:val="28"/>
        </w:numPr>
        <w:spacing w:after="0"/>
        <w:rPr>
          <w:rFonts w:ascii="Calibri" w:hAnsi="Calibri" w:cs="Calibri"/>
          <w:color w:val="auto"/>
          <w:sz w:val="22"/>
          <w:szCs w:val="22"/>
        </w:rPr>
      </w:pPr>
      <w:r>
        <w:rPr>
          <w:rFonts w:ascii="Calibri" w:hAnsi="Calibri" w:cs="Calibri"/>
          <w:color w:val="auto"/>
          <w:sz w:val="22"/>
          <w:szCs w:val="22"/>
        </w:rPr>
        <w:t xml:space="preserve">Sharing low-level concerns </w:t>
      </w:r>
    </w:p>
    <w:p w14:paraId="588B704B"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 xml:space="preserve">We </w:t>
      </w:r>
      <w:proofErr w:type="spellStart"/>
      <w:r>
        <w:rPr>
          <w:rFonts w:ascii="Calibri" w:hAnsi="Calibri" w:cs="Calibri"/>
          <w:sz w:val="22"/>
          <w:szCs w:val="22"/>
        </w:rPr>
        <w:t>recognise</w:t>
      </w:r>
      <w:proofErr w:type="spellEnd"/>
      <w:r>
        <w:rPr>
          <w:rFonts w:ascii="Calibri" w:hAnsi="Calibri" w:cs="Calibri"/>
          <w:sz w:val="22"/>
          <w:szCs w:val="22"/>
        </w:rPr>
        <w:t xml:space="preserve"> the importance of creating a culture of openness, trust and transparency to encourage all staff to share low-level concerns so that they can be addressed appropriately.</w:t>
      </w:r>
    </w:p>
    <w:p w14:paraId="785FBF97"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 xml:space="preserve">We will create this culture by: </w:t>
      </w:r>
    </w:p>
    <w:p w14:paraId="0C45F59A"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Ensuring staff are clear about what appropriate </w:t>
      </w:r>
      <w:proofErr w:type="spellStart"/>
      <w:r>
        <w:rPr>
          <w:rFonts w:ascii="Calibri" w:hAnsi="Calibri" w:cs="Calibri"/>
          <w:sz w:val="22"/>
          <w:szCs w:val="22"/>
        </w:rPr>
        <w:t>behaviour</w:t>
      </w:r>
      <w:proofErr w:type="spellEnd"/>
      <w:r>
        <w:rPr>
          <w:rFonts w:ascii="Calibri" w:hAnsi="Calibri" w:cs="Calibri"/>
          <w:sz w:val="22"/>
          <w:szCs w:val="22"/>
        </w:rPr>
        <w:t xml:space="preserve"> is, and are confident in distinguishing expected and appropriate </w:t>
      </w:r>
      <w:proofErr w:type="spellStart"/>
      <w:r>
        <w:rPr>
          <w:rFonts w:ascii="Calibri" w:hAnsi="Calibri" w:cs="Calibri"/>
          <w:sz w:val="22"/>
          <w:szCs w:val="22"/>
        </w:rPr>
        <w:t>behaviour</w:t>
      </w:r>
      <w:proofErr w:type="spellEnd"/>
      <w:r>
        <w:rPr>
          <w:rFonts w:ascii="Calibri" w:hAnsi="Calibri" w:cs="Calibri"/>
          <w:sz w:val="22"/>
          <w:szCs w:val="22"/>
        </w:rPr>
        <w:t xml:space="preserve"> from concerning, problematic or inappropriate </w:t>
      </w:r>
      <w:proofErr w:type="spellStart"/>
      <w:r>
        <w:rPr>
          <w:rFonts w:ascii="Calibri" w:hAnsi="Calibri" w:cs="Calibri"/>
          <w:sz w:val="22"/>
          <w:szCs w:val="22"/>
        </w:rPr>
        <w:t>behaviour</w:t>
      </w:r>
      <w:proofErr w:type="spellEnd"/>
      <w:r>
        <w:rPr>
          <w:rFonts w:ascii="Calibri" w:hAnsi="Calibri" w:cs="Calibri"/>
          <w:sz w:val="22"/>
          <w:szCs w:val="22"/>
        </w:rPr>
        <w:t>, in themselves and others</w:t>
      </w:r>
    </w:p>
    <w:p w14:paraId="72EBBE3A"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Empowering staff to share any low-level concerns </w:t>
      </w:r>
    </w:p>
    <w:p w14:paraId="58EDBA7E" w14:textId="40754A52"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lastRenderedPageBreak/>
        <w:t xml:space="preserve">Empowering staff to self-refer </w:t>
      </w:r>
      <w:r w:rsidR="00037A7D">
        <w:rPr>
          <w:rFonts w:ascii="Calibri" w:hAnsi="Calibri" w:cs="Calibri"/>
          <w:sz w:val="22"/>
          <w:szCs w:val="22"/>
        </w:rPr>
        <w:t xml:space="preserve">any situation which may cause concern, for example where a situation may be misinterpreted, might appear to compromising to others, or where they may have behaved in such a way that could be considered below the expected professional standards. </w:t>
      </w:r>
    </w:p>
    <w:p w14:paraId="331864B1"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Addressing unprofessional </w:t>
      </w:r>
      <w:proofErr w:type="spellStart"/>
      <w:r>
        <w:rPr>
          <w:rFonts w:ascii="Calibri" w:hAnsi="Calibri" w:cs="Calibri"/>
          <w:sz w:val="22"/>
          <w:szCs w:val="22"/>
        </w:rPr>
        <w:t>behaviour</w:t>
      </w:r>
      <w:proofErr w:type="spellEnd"/>
      <w:r>
        <w:rPr>
          <w:rFonts w:ascii="Calibri" w:hAnsi="Calibri" w:cs="Calibri"/>
          <w:sz w:val="22"/>
          <w:szCs w:val="22"/>
        </w:rPr>
        <w:t xml:space="preserve"> and supporting the individual to correct it at an early stage</w:t>
      </w:r>
    </w:p>
    <w:p w14:paraId="49DBA9E0"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Providing a responsive, sensitive and proportionate handling of such concerns when they are raised</w:t>
      </w:r>
    </w:p>
    <w:p w14:paraId="0B10CC79" w14:textId="58A84D1B"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Helping to identify any weakness in the </w:t>
      </w:r>
      <w:r w:rsidR="003E1B76">
        <w:rPr>
          <w:rFonts w:ascii="Calibri" w:hAnsi="Calibri" w:cs="Calibri"/>
          <w:sz w:val="22"/>
          <w:szCs w:val="22"/>
        </w:rPr>
        <w:t xml:space="preserve">college’s </w:t>
      </w:r>
      <w:r>
        <w:rPr>
          <w:rFonts w:ascii="Calibri" w:hAnsi="Calibri" w:cs="Calibri"/>
          <w:sz w:val="22"/>
          <w:szCs w:val="22"/>
        </w:rPr>
        <w:t>safeguarding system</w:t>
      </w:r>
    </w:p>
    <w:p w14:paraId="1E80E61F"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Providing an anonymous reporting platform </w:t>
      </w:r>
    </w:p>
    <w:p w14:paraId="3C999A89" w14:textId="157A4CEC" w:rsidR="005811FC" w:rsidRDefault="005811FC" w:rsidP="000A7ED5">
      <w:pPr>
        <w:pStyle w:val="Subhead2"/>
        <w:numPr>
          <w:ilvl w:val="0"/>
          <w:numId w:val="28"/>
        </w:numPr>
        <w:spacing w:after="0"/>
        <w:rPr>
          <w:rFonts w:ascii="Calibri" w:hAnsi="Calibri" w:cs="Calibri"/>
          <w:color w:val="auto"/>
          <w:sz w:val="22"/>
          <w:szCs w:val="22"/>
        </w:rPr>
      </w:pPr>
      <w:r>
        <w:rPr>
          <w:rFonts w:ascii="Calibri" w:hAnsi="Calibri" w:cs="Calibri"/>
          <w:color w:val="auto"/>
          <w:sz w:val="22"/>
          <w:szCs w:val="22"/>
        </w:rPr>
        <w:t>Responding to low-level concerns</w:t>
      </w:r>
    </w:p>
    <w:p w14:paraId="6BCA5C26" w14:textId="4BA2E996" w:rsidR="005811FC" w:rsidRDefault="005811FC" w:rsidP="005811FC">
      <w:pPr>
        <w:pStyle w:val="1bodycopy10pt"/>
        <w:spacing w:after="0"/>
        <w:rPr>
          <w:rFonts w:ascii="Calibri" w:hAnsi="Calibri" w:cs="Calibri"/>
          <w:sz w:val="22"/>
          <w:szCs w:val="22"/>
        </w:rPr>
      </w:pPr>
      <w:r>
        <w:rPr>
          <w:rFonts w:ascii="Calibri" w:hAnsi="Calibri" w:cs="Calibri"/>
          <w:sz w:val="22"/>
          <w:szCs w:val="22"/>
        </w:rPr>
        <w:t xml:space="preserve">If the concern is raised via a third party, the </w:t>
      </w:r>
      <w:r w:rsidR="00654DCF">
        <w:rPr>
          <w:rFonts w:ascii="Calibri" w:hAnsi="Calibri" w:cs="Calibri"/>
          <w:sz w:val="22"/>
          <w:szCs w:val="22"/>
        </w:rPr>
        <w:t>Head</w:t>
      </w:r>
      <w:r w:rsidR="003E1B76">
        <w:rPr>
          <w:rFonts w:ascii="Calibri" w:hAnsi="Calibri" w:cs="Calibri"/>
          <w:sz w:val="22"/>
          <w:szCs w:val="22"/>
        </w:rPr>
        <w:t xml:space="preserve"> </w:t>
      </w:r>
      <w:r>
        <w:rPr>
          <w:rFonts w:ascii="Calibri" w:hAnsi="Calibri" w:cs="Calibri"/>
          <w:sz w:val="22"/>
          <w:szCs w:val="22"/>
        </w:rPr>
        <w:t>will collect evidence where necessary by speaking:</w:t>
      </w:r>
    </w:p>
    <w:p w14:paraId="4D3E0A9A"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Directly to the person who raised the concern, unless it has been raised anonymously </w:t>
      </w:r>
    </w:p>
    <w:p w14:paraId="602985E4"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To the individual involved and any witnesses  </w:t>
      </w:r>
    </w:p>
    <w:p w14:paraId="340274C3" w14:textId="43E80518" w:rsidR="005811FC" w:rsidRDefault="005811FC" w:rsidP="005811FC">
      <w:pPr>
        <w:pStyle w:val="1bodycopy10pt"/>
        <w:spacing w:after="0"/>
        <w:rPr>
          <w:rFonts w:ascii="Calibri" w:hAnsi="Calibri" w:cs="Calibri"/>
          <w:sz w:val="22"/>
          <w:szCs w:val="22"/>
        </w:rPr>
      </w:pPr>
      <w:r>
        <w:rPr>
          <w:rFonts w:ascii="Calibri" w:hAnsi="Calibri" w:cs="Calibri"/>
          <w:sz w:val="22"/>
          <w:szCs w:val="22"/>
        </w:rPr>
        <w:t xml:space="preserve">The </w:t>
      </w:r>
      <w:r w:rsidR="00654DCF">
        <w:rPr>
          <w:rFonts w:ascii="Calibri" w:hAnsi="Calibri" w:cs="Calibri"/>
          <w:sz w:val="22"/>
          <w:szCs w:val="22"/>
        </w:rPr>
        <w:t>Head</w:t>
      </w:r>
      <w:r w:rsidR="003E1B76">
        <w:rPr>
          <w:rFonts w:ascii="Calibri" w:hAnsi="Calibri" w:cs="Calibri"/>
          <w:sz w:val="22"/>
          <w:szCs w:val="22"/>
        </w:rPr>
        <w:t xml:space="preserve"> </w:t>
      </w:r>
      <w:r>
        <w:rPr>
          <w:rFonts w:ascii="Calibri" w:hAnsi="Calibri" w:cs="Calibri"/>
          <w:sz w:val="22"/>
          <w:szCs w:val="22"/>
        </w:rPr>
        <w:t xml:space="preserve">will use the information collected to </w:t>
      </w:r>
      <w:proofErr w:type="spellStart"/>
      <w:r>
        <w:rPr>
          <w:rFonts w:ascii="Calibri" w:hAnsi="Calibri" w:cs="Calibri"/>
          <w:sz w:val="22"/>
          <w:szCs w:val="22"/>
        </w:rPr>
        <w:t>categorise</w:t>
      </w:r>
      <w:proofErr w:type="spellEnd"/>
      <w:r>
        <w:rPr>
          <w:rFonts w:ascii="Calibri" w:hAnsi="Calibri" w:cs="Calibri"/>
          <w:sz w:val="22"/>
          <w:szCs w:val="22"/>
        </w:rPr>
        <w:t xml:space="preserve"> the type of </w:t>
      </w:r>
      <w:proofErr w:type="spellStart"/>
      <w:r>
        <w:rPr>
          <w:rFonts w:ascii="Calibri" w:hAnsi="Calibri" w:cs="Calibri"/>
          <w:sz w:val="22"/>
          <w:szCs w:val="22"/>
        </w:rPr>
        <w:t>behaviour</w:t>
      </w:r>
      <w:proofErr w:type="spellEnd"/>
      <w:r>
        <w:rPr>
          <w:rFonts w:ascii="Calibri" w:hAnsi="Calibri" w:cs="Calibri"/>
          <w:sz w:val="22"/>
          <w:szCs w:val="22"/>
        </w:rPr>
        <w:t xml:space="preserve"> and determine any further action, in line with the Trust’s </w:t>
      </w:r>
      <w:r w:rsidR="00037A7D">
        <w:rPr>
          <w:rFonts w:ascii="Calibri" w:hAnsi="Calibri" w:cs="Calibri"/>
          <w:sz w:val="22"/>
          <w:szCs w:val="22"/>
        </w:rPr>
        <w:t xml:space="preserve">staff </w:t>
      </w:r>
      <w:r>
        <w:rPr>
          <w:rFonts w:ascii="Calibri" w:hAnsi="Calibri" w:cs="Calibri"/>
          <w:sz w:val="22"/>
          <w:szCs w:val="22"/>
        </w:rPr>
        <w:t>code of conduct.  Consultations with the DSL or safeguarding team may inform actions and decision making.</w:t>
      </w:r>
    </w:p>
    <w:p w14:paraId="5D463D1F" w14:textId="06CEA848" w:rsidR="005811FC" w:rsidRDefault="005811FC" w:rsidP="000A7ED5">
      <w:pPr>
        <w:pStyle w:val="Subhead2"/>
        <w:numPr>
          <w:ilvl w:val="0"/>
          <w:numId w:val="28"/>
        </w:numPr>
        <w:spacing w:after="0"/>
        <w:rPr>
          <w:rFonts w:ascii="Calibri" w:hAnsi="Calibri" w:cs="Calibri"/>
          <w:color w:val="auto"/>
          <w:sz w:val="22"/>
          <w:szCs w:val="22"/>
        </w:rPr>
      </w:pPr>
      <w:r>
        <w:rPr>
          <w:rFonts w:ascii="Calibri" w:hAnsi="Calibri" w:cs="Calibri"/>
          <w:color w:val="auto"/>
          <w:sz w:val="22"/>
          <w:szCs w:val="22"/>
        </w:rPr>
        <w:t>Record keeping</w:t>
      </w:r>
    </w:p>
    <w:p w14:paraId="6AA3B7C2"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 xml:space="preserve">All low-level concerns will be recorded in writing. In addition to details of the concern raised, records will include the context in which the concern arose, any action taken and the rationale for decisions and action taken. </w:t>
      </w:r>
    </w:p>
    <w:p w14:paraId="25CD8417"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Records will be:</w:t>
      </w:r>
    </w:p>
    <w:p w14:paraId="58512E6F"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Kept confidential, held securely and comply with the DPA 2018 and UK GDPR</w:t>
      </w:r>
    </w:p>
    <w:p w14:paraId="3D6F4E7D"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Reviewed so that potential patterns of concerning, problematic or inappropriate </w:t>
      </w:r>
      <w:proofErr w:type="spellStart"/>
      <w:r>
        <w:rPr>
          <w:rFonts w:ascii="Calibri" w:hAnsi="Calibri" w:cs="Calibri"/>
          <w:sz w:val="22"/>
          <w:szCs w:val="22"/>
        </w:rPr>
        <w:t>behaviour</w:t>
      </w:r>
      <w:proofErr w:type="spellEnd"/>
      <w:r>
        <w:rPr>
          <w:rFonts w:ascii="Calibri" w:hAnsi="Calibri" w:cs="Calibri"/>
          <w:sz w:val="22"/>
          <w:szCs w:val="22"/>
        </w:rPr>
        <w:t xml:space="preserve"> can be identified. Where a pattern of such </w:t>
      </w:r>
      <w:proofErr w:type="spellStart"/>
      <w:r>
        <w:rPr>
          <w:rFonts w:ascii="Calibri" w:hAnsi="Calibri" w:cs="Calibri"/>
          <w:sz w:val="22"/>
          <w:szCs w:val="22"/>
        </w:rPr>
        <w:t>behaviour</w:t>
      </w:r>
      <w:proofErr w:type="spellEnd"/>
      <w:r>
        <w:rPr>
          <w:rFonts w:ascii="Calibri" w:hAnsi="Calibri" w:cs="Calibri"/>
          <w:sz w:val="22"/>
          <w:szCs w:val="22"/>
        </w:rPr>
        <w:t xml:space="preserve"> is identified, we will decide on a course of action, either through our disciplinary procedures or as above if the threshold is met</w:t>
      </w:r>
    </w:p>
    <w:p w14:paraId="7222D60B" w14:textId="3AA50272"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Retained at least until the individual </w:t>
      </w:r>
      <w:proofErr w:type="gramStart"/>
      <w:r>
        <w:rPr>
          <w:rFonts w:ascii="Calibri" w:hAnsi="Calibri" w:cs="Calibri"/>
          <w:sz w:val="22"/>
          <w:szCs w:val="22"/>
        </w:rPr>
        <w:t>leaves</w:t>
      </w:r>
      <w:proofErr w:type="gramEnd"/>
      <w:r>
        <w:rPr>
          <w:rFonts w:ascii="Calibri" w:hAnsi="Calibri" w:cs="Calibri"/>
          <w:sz w:val="22"/>
          <w:szCs w:val="22"/>
        </w:rPr>
        <w:t xml:space="preserve"> employment at the </w:t>
      </w:r>
      <w:r w:rsidR="003E1B76">
        <w:rPr>
          <w:rFonts w:ascii="Calibri" w:hAnsi="Calibri" w:cs="Calibri"/>
          <w:sz w:val="22"/>
          <w:szCs w:val="22"/>
        </w:rPr>
        <w:t>college</w:t>
      </w:r>
      <w:r w:rsidR="003E1B76">
        <w:rPr>
          <w:rFonts w:ascii="Calibri" w:hAnsi="Calibri" w:cs="Calibri"/>
          <w:b/>
          <w:sz w:val="22"/>
          <w:szCs w:val="22"/>
        </w:rPr>
        <w:t xml:space="preserve"> </w:t>
      </w:r>
    </w:p>
    <w:p w14:paraId="3D7A4C86"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 xml:space="preserve">Where a low-level concern relates to a supply teacher or contractor, we will notify the individual’s employer, so any potential patterns of inappropriate </w:t>
      </w:r>
      <w:proofErr w:type="spellStart"/>
      <w:r>
        <w:rPr>
          <w:rFonts w:ascii="Calibri" w:hAnsi="Calibri" w:cs="Calibri"/>
          <w:sz w:val="22"/>
          <w:szCs w:val="22"/>
        </w:rPr>
        <w:t>behaviour</w:t>
      </w:r>
      <w:proofErr w:type="spellEnd"/>
      <w:r>
        <w:rPr>
          <w:rFonts w:ascii="Calibri" w:hAnsi="Calibri" w:cs="Calibri"/>
          <w:sz w:val="22"/>
          <w:szCs w:val="22"/>
        </w:rPr>
        <w:t xml:space="preserve"> can be identified.</w:t>
      </w:r>
    </w:p>
    <w:p w14:paraId="17D67325" w14:textId="7CA94DE2" w:rsidR="005811FC" w:rsidRDefault="005811FC" w:rsidP="000A7ED5">
      <w:pPr>
        <w:pStyle w:val="Subhead2"/>
        <w:numPr>
          <w:ilvl w:val="0"/>
          <w:numId w:val="28"/>
        </w:numPr>
        <w:rPr>
          <w:rFonts w:ascii="Calibri" w:eastAsia="Arial" w:hAnsi="Calibri" w:cs="Calibri"/>
          <w:b w:val="0"/>
          <w:color w:val="auto"/>
          <w:sz w:val="22"/>
          <w:szCs w:val="22"/>
        </w:rPr>
      </w:pPr>
      <w:r>
        <w:rPr>
          <w:rFonts w:ascii="Calibri" w:hAnsi="Calibri" w:cs="Calibri"/>
          <w:color w:val="auto"/>
          <w:sz w:val="22"/>
          <w:szCs w:val="22"/>
        </w:rPr>
        <w:t>References</w:t>
      </w:r>
      <w:r>
        <w:rPr>
          <w:rFonts w:ascii="Calibri" w:eastAsia="Arial" w:hAnsi="Calibri" w:cs="Calibri"/>
          <w:b w:val="0"/>
          <w:color w:val="auto"/>
          <w:sz w:val="22"/>
          <w:szCs w:val="22"/>
        </w:rPr>
        <w:t xml:space="preserve"> </w:t>
      </w:r>
    </w:p>
    <w:p w14:paraId="190C0A57" w14:textId="77777777" w:rsidR="005811FC" w:rsidRDefault="005811FC" w:rsidP="005811FC">
      <w:pPr>
        <w:pStyle w:val="1bodycopy10pt"/>
        <w:spacing w:after="0"/>
        <w:rPr>
          <w:rFonts w:ascii="Calibri" w:hAnsi="Calibri" w:cs="Calibri"/>
          <w:sz w:val="22"/>
          <w:szCs w:val="22"/>
        </w:rPr>
      </w:pPr>
      <w:r>
        <w:rPr>
          <w:rFonts w:ascii="Calibri" w:hAnsi="Calibri" w:cs="Calibri"/>
          <w:sz w:val="22"/>
          <w:szCs w:val="22"/>
        </w:rPr>
        <w:t>We will not include low-level concerns in references unless:</w:t>
      </w:r>
    </w:p>
    <w:p w14:paraId="7DF57269"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The concern (or group of concerns) has met the threshold for referral to the designated officer at the local authority and is found to be substantiated; and/or</w:t>
      </w:r>
    </w:p>
    <w:p w14:paraId="4C3318EF"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The concern (or group of concerns) relates to issues which would ordinarily be included in a reference, such as misconduct or poor performance</w:t>
      </w:r>
    </w:p>
    <w:p w14:paraId="5F506D27" w14:textId="77777777" w:rsidR="005811FC" w:rsidRDefault="005811FC" w:rsidP="005811FC">
      <w:pPr>
        <w:spacing w:after="160" w:line="256" w:lineRule="auto"/>
        <w:rPr>
          <w:rFonts w:ascii="Calibri" w:eastAsia="Arial" w:hAnsi="Calibri" w:cs="Calibri"/>
          <w:b/>
        </w:rPr>
      </w:pPr>
    </w:p>
    <w:p w14:paraId="2B785353" w14:textId="77777777" w:rsidR="005811FC" w:rsidRDefault="005811FC" w:rsidP="005811FC">
      <w:pPr>
        <w:spacing w:after="160" w:line="256" w:lineRule="auto"/>
        <w:rPr>
          <w:rFonts w:ascii="Calibri" w:eastAsia="Arial" w:hAnsi="Calibri" w:cs="Calibri"/>
          <w:b/>
        </w:rPr>
      </w:pPr>
    </w:p>
    <w:p w14:paraId="42216F0B" w14:textId="77777777" w:rsidR="005811FC" w:rsidRDefault="005811FC" w:rsidP="005811FC">
      <w:pPr>
        <w:spacing w:after="160" w:line="256" w:lineRule="auto"/>
        <w:rPr>
          <w:rFonts w:ascii="Calibri" w:eastAsia="Arial" w:hAnsi="Calibri" w:cs="Calibri"/>
          <w:b/>
        </w:rPr>
      </w:pPr>
      <w:r>
        <w:rPr>
          <w:rFonts w:ascii="Calibri" w:eastAsia="Arial" w:hAnsi="Calibri" w:cs="Calibri"/>
          <w:b/>
        </w:rPr>
        <w:br w:type="page"/>
      </w:r>
    </w:p>
    <w:p w14:paraId="5481E079" w14:textId="42EBC129" w:rsidR="005811FC" w:rsidRDefault="005811FC" w:rsidP="001627A0">
      <w:pPr>
        <w:spacing w:after="0" w:line="256" w:lineRule="auto"/>
        <w:rPr>
          <w:rFonts w:ascii="Calibri" w:hAnsi="Calibri" w:cs="Calibri"/>
          <w:b/>
          <w:sz w:val="22"/>
          <w:szCs w:val="22"/>
          <w:lang w:val="en-GB"/>
        </w:rPr>
      </w:pPr>
      <w:r w:rsidRPr="001627A0">
        <w:rPr>
          <w:rFonts w:ascii="Calibri" w:hAnsi="Calibri" w:cs="Calibri"/>
          <w:b/>
          <w:noProof/>
          <w:sz w:val="22"/>
          <w:szCs w:val="22"/>
          <w:lang w:val="en-GB"/>
        </w:rPr>
        <w:lastRenderedPageBreak/>
        <mc:AlternateContent>
          <mc:Choice Requires="wps">
            <w:drawing>
              <wp:anchor distT="0" distB="0" distL="118745" distR="118745" simplePos="0" relativeHeight="251666432" behindDoc="1" locked="0" layoutInCell="1" allowOverlap="0" wp14:anchorId="1B547058" wp14:editId="0281E379">
                <wp:simplePos x="0" y="0"/>
                <wp:positionH relativeFrom="margin">
                  <wp:posOffset>0</wp:posOffset>
                </wp:positionH>
                <wp:positionV relativeFrom="topMargin">
                  <wp:posOffset>256540</wp:posOffset>
                </wp:positionV>
                <wp:extent cx="7315200" cy="243205"/>
                <wp:effectExtent l="0" t="0" r="0" b="0"/>
                <wp:wrapSquare wrapText="bothSides"/>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4C32AFA6" w14:textId="6B3763AF" w:rsidR="005C5D86" w:rsidRDefault="005C5D86" w:rsidP="005811FC">
                            <w:pPr>
                              <w:pStyle w:val="Header"/>
                              <w:jc w:val="center"/>
                              <w:rPr>
                                <w:caps/>
                                <w:color w:val="FFFFFF"/>
                              </w:rPr>
                            </w:pPr>
                            <w:r>
                              <w:rPr>
                                <w:caps/>
                                <w:color w:val="FFFFFF"/>
                              </w:rPr>
                              <w:t xml:space="preserve">Appendix 5:  </w:t>
                            </w:r>
                            <w:r w:rsidRPr="00CA3E28">
                              <w:rPr>
                                <w:caps/>
                                <w:color w:val="FFFFFF"/>
                              </w:rPr>
                              <w:t>safeguarding for non-school</w:t>
                            </w:r>
                            <w:r>
                              <w:rPr>
                                <w:caps/>
                                <w:color w:val="FFFFFF"/>
                              </w:rPr>
                              <w:t>/College</w:t>
                            </w:r>
                            <w:r w:rsidRPr="00CA3E28">
                              <w:rPr>
                                <w:caps/>
                                <w:color w:val="FFFFFF"/>
                              </w:rPr>
                              <w:t xml:space="preserve"> staff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B547058" id="Rectangle 8" o:spid="_x0000_s1030" style="position:absolute;margin-left:0;margin-top:20.2pt;width:8in;height:19.15pt;z-index:-251650048;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top-margin-area;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" o:allowoverlap="f" fillcolor="#70ad47" stroked="f">
                <v:textbox style="mso-fit-shape-to-text:t">
                  <w:txbxContent>
                    <w:p w14:paraId="4C32AFA6" w14:textId="6B3763AF" w:rsidR="005C5D86" w:rsidRDefault="005C5D86" w:rsidP="005811FC">
                      <w:pPr>
                        <w:pStyle w:val="Header"/>
                        <w:jc w:val="center"/>
                        <w:rPr>
                          <w:caps/>
                          <w:color w:val="FFFFFF"/>
                        </w:rPr>
                      </w:pPr>
                      <w:r>
                        <w:rPr>
                          <w:caps/>
                          <w:color w:val="FFFFFF"/>
                        </w:rPr>
                        <w:t xml:space="preserve">Appendix 5:  </w:t>
                      </w:r>
                      <w:r w:rsidRPr="00CA3E28">
                        <w:rPr>
                          <w:caps/>
                          <w:color w:val="FFFFFF"/>
                        </w:rPr>
                        <w:t>safeguarding for non-school</w:t>
                      </w:r>
                      <w:r>
                        <w:rPr>
                          <w:caps/>
                          <w:color w:val="FFFFFF"/>
                        </w:rPr>
                        <w:t>/College</w:t>
                      </w:r>
                      <w:r w:rsidRPr="00CA3E28">
                        <w:rPr>
                          <w:caps/>
                          <w:color w:val="FFFFFF"/>
                        </w:rPr>
                        <w:t xml:space="preserve"> staff</w:t>
                      </w:r>
                    </w:p>
                  </w:txbxContent>
                </v:textbox>
                <w10:wrap type="square" anchorx="margin" anchory="margin"/>
              </v:rect>
            </w:pict>
          </mc:Fallback>
        </mc:AlternateContent>
      </w:r>
      <w:r w:rsidR="001627A0" w:rsidRPr="001627A0">
        <w:rPr>
          <w:rFonts w:ascii="Calibri" w:hAnsi="Calibri" w:cs="Calibri"/>
          <w:b/>
          <w:sz w:val="22"/>
          <w:szCs w:val="22"/>
          <w:lang w:val="en-GB"/>
        </w:rPr>
        <w:t>The Partnership Trust are c</w:t>
      </w:r>
      <w:r w:rsidRPr="001627A0">
        <w:rPr>
          <w:rFonts w:ascii="Calibri" w:hAnsi="Calibri" w:cs="Calibri"/>
          <w:b/>
          <w:sz w:val="22"/>
          <w:szCs w:val="22"/>
          <w:lang w:val="en-GB"/>
        </w:rPr>
        <w:t>ommitted to safeguarding and promoting the welfare of children</w:t>
      </w:r>
      <w:r w:rsidR="001627A0" w:rsidRPr="001627A0">
        <w:rPr>
          <w:rFonts w:ascii="Calibri" w:hAnsi="Calibri" w:cs="Calibri"/>
          <w:b/>
          <w:sz w:val="22"/>
          <w:szCs w:val="22"/>
          <w:lang w:val="en-GB"/>
        </w:rPr>
        <w:t xml:space="preserve"> at all stages of recruitment</w:t>
      </w:r>
      <w:r w:rsidRPr="001627A0">
        <w:rPr>
          <w:rFonts w:ascii="Calibri" w:hAnsi="Calibri" w:cs="Calibri"/>
          <w:b/>
          <w:sz w:val="22"/>
          <w:szCs w:val="22"/>
          <w:lang w:val="en-GB"/>
        </w:rPr>
        <w:t xml:space="preserve">. </w:t>
      </w:r>
    </w:p>
    <w:p w14:paraId="695E13A4" w14:textId="77777777" w:rsidR="001627A0" w:rsidRPr="001627A0" w:rsidRDefault="001627A0" w:rsidP="001627A0">
      <w:pPr>
        <w:spacing w:after="0" w:line="256" w:lineRule="auto"/>
        <w:rPr>
          <w:rFonts w:ascii="Calibri" w:hAnsi="Calibri" w:cs="Calibri"/>
          <w:b/>
          <w:sz w:val="22"/>
          <w:szCs w:val="22"/>
          <w:lang w:val="en-GB"/>
        </w:rPr>
      </w:pPr>
    </w:p>
    <w:p w14:paraId="38D16475" w14:textId="1910BB39" w:rsidR="001627A0" w:rsidRDefault="001627A0" w:rsidP="001627A0">
      <w:pPr>
        <w:spacing w:after="0" w:line="256" w:lineRule="auto"/>
        <w:rPr>
          <w:rFonts w:ascii="Calibri" w:hAnsi="Calibri" w:cs="Calibri"/>
          <w:b/>
          <w:sz w:val="22"/>
          <w:szCs w:val="22"/>
          <w:lang w:val="en-GB"/>
        </w:rPr>
      </w:pPr>
      <w:r>
        <w:rPr>
          <w:rFonts w:ascii="Calibri" w:hAnsi="Calibri" w:cs="Calibri"/>
          <w:b/>
          <w:sz w:val="22"/>
          <w:szCs w:val="22"/>
          <w:lang w:val="en-GB"/>
        </w:rPr>
        <w:t>For All new staff (including volunteers and Governors/Trustees)</w:t>
      </w:r>
    </w:p>
    <w:p w14:paraId="5B6495FB" w14:textId="08E33C3D" w:rsidR="001627A0" w:rsidRPr="001627A0" w:rsidRDefault="001627A0" w:rsidP="001627A0">
      <w:pPr>
        <w:spacing w:after="0" w:line="256" w:lineRule="auto"/>
        <w:rPr>
          <w:rFonts w:ascii="Calibri" w:hAnsi="Calibri" w:cs="Calibri"/>
          <w:sz w:val="22"/>
          <w:szCs w:val="22"/>
        </w:rPr>
      </w:pPr>
      <w:r w:rsidRPr="001627A0">
        <w:rPr>
          <w:rFonts w:ascii="Calibri" w:hAnsi="Calibri" w:cs="Calibri"/>
          <w:sz w:val="22"/>
          <w:szCs w:val="22"/>
        </w:rPr>
        <w:t>See TPT HR: Safer Recruitment Policy</w:t>
      </w:r>
    </w:p>
    <w:p w14:paraId="20E1C6BB" w14:textId="77777777" w:rsidR="005811FC" w:rsidRDefault="005811FC" w:rsidP="005811FC">
      <w:pPr>
        <w:pStyle w:val="1bodycopy10pt"/>
        <w:spacing w:before="240" w:after="0"/>
        <w:rPr>
          <w:rFonts w:ascii="Calibri" w:hAnsi="Calibri" w:cs="Calibri"/>
          <w:b/>
          <w:sz w:val="22"/>
          <w:szCs w:val="22"/>
        </w:rPr>
      </w:pPr>
      <w:r>
        <w:rPr>
          <w:rFonts w:ascii="Calibri" w:hAnsi="Calibri" w:cs="Calibri"/>
          <w:b/>
          <w:sz w:val="22"/>
          <w:szCs w:val="22"/>
        </w:rPr>
        <w:t>Agency and third-party staff</w:t>
      </w:r>
    </w:p>
    <w:p w14:paraId="1091B653"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We will obtain written notification from any agency or third-party </w:t>
      </w:r>
      <w:proofErr w:type="spellStart"/>
      <w:r>
        <w:rPr>
          <w:rFonts w:ascii="Calibri" w:hAnsi="Calibri" w:cs="Calibri"/>
          <w:sz w:val="22"/>
          <w:szCs w:val="22"/>
        </w:rPr>
        <w:t>organisation</w:t>
      </w:r>
      <w:proofErr w:type="spellEnd"/>
      <w:r>
        <w:rPr>
          <w:rFonts w:ascii="Calibri" w:hAnsi="Calibri" w:cs="Calibri"/>
          <w:sz w:val="22"/>
          <w:szCs w:val="22"/>
        </w:rPr>
        <w:t xml:space="preserve"> that it has carried out the necessary safer recruitment checks that we would otherwise perform. We will also check that the person presenting themselves for work is the same person on whom the checks have been made.</w:t>
      </w:r>
    </w:p>
    <w:p w14:paraId="410C4D78" w14:textId="77777777" w:rsidR="005811FC" w:rsidRDefault="005811FC" w:rsidP="005811FC">
      <w:pPr>
        <w:pStyle w:val="1bodycopy10pt"/>
        <w:spacing w:before="240" w:after="0"/>
        <w:rPr>
          <w:rFonts w:ascii="Calibri" w:hAnsi="Calibri" w:cs="Calibri"/>
          <w:b/>
          <w:sz w:val="22"/>
          <w:szCs w:val="22"/>
        </w:rPr>
      </w:pPr>
      <w:r>
        <w:rPr>
          <w:rFonts w:ascii="Calibri" w:hAnsi="Calibri" w:cs="Calibri"/>
          <w:b/>
          <w:sz w:val="22"/>
          <w:szCs w:val="22"/>
        </w:rPr>
        <w:t>Contractors</w:t>
      </w:r>
    </w:p>
    <w:p w14:paraId="1004BABB" w14:textId="311C8F08" w:rsidR="005811FC" w:rsidRDefault="005811FC" w:rsidP="005811FC">
      <w:pPr>
        <w:spacing w:after="0"/>
        <w:rPr>
          <w:rFonts w:ascii="Calibri" w:eastAsia="Arial" w:hAnsi="Calibri" w:cs="Calibri"/>
          <w:sz w:val="22"/>
          <w:szCs w:val="22"/>
        </w:rPr>
      </w:pPr>
      <w:r>
        <w:rPr>
          <w:rFonts w:ascii="Calibri" w:eastAsia="Arial" w:hAnsi="Calibri" w:cs="Calibri"/>
          <w:sz w:val="22"/>
          <w:szCs w:val="22"/>
        </w:rPr>
        <w:t>We will ensure that any contractor, or any employee of the contractor, who is to work at the school</w:t>
      </w:r>
      <w:r w:rsidR="003E1B76">
        <w:rPr>
          <w:rFonts w:ascii="Calibri" w:eastAsia="Arial" w:hAnsi="Calibri" w:cs="Calibri"/>
          <w:sz w:val="22"/>
          <w:szCs w:val="22"/>
        </w:rPr>
        <w:t>/college</w:t>
      </w:r>
      <w:r>
        <w:rPr>
          <w:rFonts w:ascii="Calibri" w:eastAsia="Arial" w:hAnsi="Calibri" w:cs="Calibri"/>
          <w:sz w:val="22"/>
          <w:szCs w:val="22"/>
        </w:rPr>
        <w:t xml:space="preserve"> has had the appropriate level of DBS check (this includes contractors who are provided through a PFI or similar contract). This will be:</w:t>
      </w:r>
    </w:p>
    <w:p w14:paraId="207C4C03"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An enhanced DBS check with barred list information for contractors engaging in regulated activity</w:t>
      </w:r>
    </w:p>
    <w:p w14:paraId="5B7CCBC8" w14:textId="77777777" w:rsidR="005811FC" w:rsidRDefault="005811FC" w:rsidP="000A7ED5">
      <w:pPr>
        <w:pStyle w:val="4Bulletedcopyblue"/>
        <w:numPr>
          <w:ilvl w:val="0"/>
          <w:numId w:val="20"/>
        </w:numPr>
        <w:spacing w:after="0"/>
        <w:rPr>
          <w:rFonts w:ascii="Calibri" w:hAnsi="Calibri" w:cs="Calibri"/>
          <w:sz w:val="22"/>
          <w:szCs w:val="22"/>
        </w:rPr>
      </w:pPr>
      <w:r>
        <w:rPr>
          <w:rFonts w:ascii="Calibri" w:hAnsi="Calibri" w:cs="Calibri"/>
          <w:sz w:val="22"/>
          <w:szCs w:val="22"/>
        </w:rPr>
        <w:t xml:space="preserve">An enhanced DBS check, not including barred list information, for all other contractors who are not in regulated activity but whose work provides them with an opportunity for regular contact with children </w:t>
      </w:r>
    </w:p>
    <w:p w14:paraId="5DA29670"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We will obtain the DBS check for self-employed contractors. </w:t>
      </w:r>
    </w:p>
    <w:p w14:paraId="41723E46"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We will not keep copies of such checks for longer than 6 months. </w:t>
      </w:r>
    </w:p>
    <w:p w14:paraId="56CBD95F"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Contractors who have not had any checks will not be allowed to work unsupervised or engage in regulated activity under any circumstances. </w:t>
      </w:r>
    </w:p>
    <w:p w14:paraId="655EF876" w14:textId="242917EB" w:rsidR="005811FC" w:rsidRDefault="005811FC" w:rsidP="005811FC">
      <w:pPr>
        <w:spacing w:after="0"/>
        <w:rPr>
          <w:rFonts w:ascii="Calibri" w:hAnsi="Calibri" w:cs="Calibri"/>
          <w:sz w:val="22"/>
          <w:szCs w:val="22"/>
        </w:rPr>
      </w:pPr>
      <w:r>
        <w:rPr>
          <w:rFonts w:ascii="Calibri" w:hAnsi="Calibri" w:cs="Calibri"/>
          <w:sz w:val="22"/>
          <w:szCs w:val="22"/>
        </w:rPr>
        <w:t>We will check the identity of all contractors and their staff on arrival at the school</w:t>
      </w:r>
      <w:r w:rsidR="003E1B76">
        <w:rPr>
          <w:rFonts w:ascii="Calibri" w:hAnsi="Calibri" w:cs="Calibri"/>
          <w:sz w:val="22"/>
          <w:szCs w:val="22"/>
        </w:rPr>
        <w:t>/college</w:t>
      </w:r>
      <w:r>
        <w:rPr>
          <w:rFonts w:ascii="Calibri" w:hAnsi="Calibri" w:cs="Calibri"/>
          <w:sz w:val="22"/>
          <w:szCs w:val="22"/>
        </w:rPr>
        <w:t xml:space="preserve">. </w:t>
      </w:r>
    </w:p>
    <w:p w14:paraId="076EB6BD"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For self-employed contractors such as music teachers or sports coaches, we will ensure that appropriate checks are carried out to ensure that individuals are not disqualified under the 2018 Childcare Disqualification Regulations and Childcare Act 2006. Where we decide that an </w:t>
      </w:r>
      <w:proofErr w:type="gramStart"/>
      <w:r>
        <w:rPr>
          <w:rFonts w:ascii="Calibri" w:hAnsi="Calibri" w:cs="Calibri"/>
          <w:sz w:val="22"/>
          <w:szCs w:val="22"/>
        </w:rPr>
        <w:t>individual falls</w:t>
      </w:r>
      <w:proofErr w:type="gramEnd"/>
      <w:r>
        <w:rPr>
          <w:rFonts w:ascii="Calibri" w:hAnsi="Calibri" w:cs="Calibri"/>
          <w:sz w:val="22"/>
          <w:szCs w:val="22"/>
        </w:rPr>
        <w:t xml:space="preserve"> outside of the scope of these regulations and we do not carry out such checks, we will retain a record of our assessment. This will include our evaluation of any risks and control measures put in place, and any advice sought.</w:t>
      </w:r>
    </w:p>
    <w:p w14:paraId="3D652B68" w14:textId="77777777" w:rsidR="005811FC" w:rsidRDefault="005811FC" w:rsidP="005811FC">
      <w:pPr>
        <w:pStyle w:val="1bodycopy10pt"/>
        <w:spacing w:before="240" w:after="0"/>
        <w:rPr>
          <w:rFonts w:ascii="Calibri" w:hAnsi="Calibri" w:cs="Calibri"/>
          <w:b/>
          <w:sz w:val="22"/>
          <w:szCs w:val="22"/>
        </w:rPr>
      </w:pPr>
      <w:r>
        <w:rPr>
          <w:rFonts w:ascii="Calibri" w:hAnsi="Calibri" w:cs="Calibri"/>
          <w:b/>
          <w:sz w:val="22"/>
          <w:szCs w:val="22"/>
        </w:rPr>
        <w:t>Trainee/student teachers</w:t>
      </w:r>
    </w:p>
    <w:p w14:paraId="6D3EF7D7" w14:textId="77777777" w:rsidR="005811FC" w:rsidRDefault="005811FC" w:rsidP="005811FC">
      <w:pPr>
        <w:spacing w:after="0"/>
        <w:rPr>
          <w:rFonts w:ascii="Calibri" w:hAnsi="Calibri" w:cs="Calibri"/>
          <w:sz w:val="22"/>
          <w:szCs w:val="22"/>
        </w:rPr>
      </w:pPr>
      <w:r>
        <w:rPr>
          <w:rFonts w:ascii="Calibri" w:hAnsi="Calibri" w:cs="Calibri"/>
          <w:sz w:val="22"/>
          <w:szCs w:val="22"/>
        </w:rPr>
        <w:t>Where applicants for initial teacher training are salaried by us, we will ensure that all necessary checks are carried out.</w:t>
      </w:r>
    </w:p>
    <w:p w14:paraId="23B6E2C0" w14:textId="77777777" w:rsidR="005811FC" w:rsidRDefault="005811FC" w:rsidP="005811FC">
      <w:pPr>
        <w:spacing w:after="0"/>
        <w:rPr>
          <w:rFonts w:ascii="Calibri" w:hAnsi="Calibri" w:cs="Calibri"/>
          <w:sz w:val="22"/>
          <w:szCs w:val="22"/>
        </w:rPr>
      </w:pPr>
      <w:r>
        <w:rPr>
          <w:rFonts w:ascii="Calibri" w:hAnsi="Calibri" w:cs="Calibri"/>
          <w:sz w:val="22"/>
          <w:szCs w:val="22"/>
        </w:rPr>
        <w:t xml:space="preserve">Where trainee teachers are fee-funded, we will obtain written confirmation from the training provider that necessary checks have been carried out and that the trainee has been judged by the provider to be suitable to work with children. </w:t>
      </w:r>
    </w:p>
    <w:p w14:paraId="3A25AC1A" w14:textId="77777777" w:rsidR="005811FC" w:rsidRDefault="005811FC" w:rsidP="005811FC">
      <w:pPr>
        <w:rPr>
          <w:rFonts w:ascii="Calibri" w:hAnsi="Calibri" w:cs="Calibri"/>
          <w:sz w:val="22"/>
          <w:szCs w:val="22"/>
        </w:rPr>
      </w:pPr>
      <w:r>
        <w:rPr>
          <w:rFonts w:ascii="Calibri" w:hAnsi="Calibri" w:cs="Calibri"/>
          <w:sz w:val="22"/>
          <w:szCs w:val="22"/>
        </w:rPr>
        <w:t>In both cases, this includes checks to ensure that individuals are not disqualified under the 2018 Childcare Disqualification Regulations and Childcare Act 2006.</w:t>
      </w:r>
    </w:p>
    <w:p w14:paraId="3271B376" w14:textId="77777777" w:rsidR="005811FC" w:rsidRDefault="005811FC" w:rsidP="005811FC">
      <w:pPr>
        <w:pStyle w:val="1bodycopy10pt"/>
        <w:spacing w:before="240"/>
        <w:rPr>
          <w:rFonts w:ascii="Calibri" w:hAnsi="Calibri" w:cs="Calibri"/>
          <w:b/>
          <w:sz w:val="22"/>
          <w:szCs w:val="22"/>
        </w:rPr>
      </w:pPr>
      <w:r>
        <w:rPr>
          <w:rFonts w:ascii="Calibri" w:hAnsi="Calibri" w:cs="Calibri"/>
          <w:b/>
          <w:sz w:val="22"/>
          <w:szCs w:val="22"/>
        </w:rPr>
        <w:t>Staff working in alternative provision settings</w:t>
      </w:r>
    </w:p>
    <w:p w14:paraId="4EFE8ECE" w14:textId="0A387688" w:rsidR="005811FC" w:rsidRDefault="005811FC" w:rsidP="005811FC">
      <w:pPr>
        <w:rPr>
          <w:rFonts w:ascii="Calibri" w:hAnsi="Calibri" w:cs="Calibri"/>
          <w:sz w:val="22"/>
          <w:szCs w:val="22"/>
        </w:rPr>
      </w:pPr>
      <w:r>
        <w:rPr>
          <w:rFonts w:ascii="Calibri" w:hAnsi="Calibri" w:cs="Calibri"/>
          <w:sz w:val="22"/>
          <w:szCs w:val="22"/>
        </w:rPr>
        <w:t>Where we place a pupil with an alternative provision provider, we obtain written confirmation from the provider that they have carried out the appropriate safeguarding checks on individuals working there that we would otherwise perform.</w:t>
      </w:r>
      <w:r w:rsidR="007F636F">
        <w:rPr>
          <w:rFonts w:ascii="Calibri" w:hAnsi="Calibri" w:cs="Calibri"/>
          <w:sz w:val="22"/>
          <w:szCs w:val="22"/>
        </w:rPr>
        <w:t xml:space="preserve">  </w:t>
      </w:r>
    </w:p>
    <w:p w14:paraId="16B965FB" w14:textId="77777777" w:rsidR="005811FC" w:rsidRDefault="005811FC" w:rsidP="005811FC">
      <w:pPr>
        <w:pStyle w:val="1bodycopy10pt"/>
        <w:rPr>
          <w:rFonts w:ascii="Calibri" w:hAnsi="Calibri" w:cs="Calibri"/>
          <w:b/>
          <w:sz w:val="22"/>
          <w:szCs w:val="22"/>
        </w:rPr>
      </w:pPr>
      <w:r>
        <w:rPr>
          <w:rFonts w:ascii="Calibri" w:hAnsi="Calibri" w:cs="Calibri"/>
          <w:b/>
          <w:sz w:val="22"/>
          <w:szCs w:val="22"/>
        </w:rPr>
        <w:t xml:space="preserve">Adults who supervise pupils on work experience </w:t>
      </w:r>
    </w:p>
    <w:p w14:paraId="618A0C4C" w14:textId="2518A470" w:rsidR="005811FC" w:rsidRDefault="005811FC" w:rsidP="005811FC">
      <w:pPr>
        <w:rPr>
          <w:rFonts w:ascii="Calibri" w:hAnsi="Calibri" w:cs="Calibri"/>
          <w:sz w:val="22"/>
          <w:szCs w:val="22"/>
        </w:rPr>
      </w:pPr>
      <w:r>
        <w:rPr>
          <w:rFonts w:ascii="Calibri" w:hAnsi="Calibri" w:cs="Calibri"/>
          <w:sz w:val="22"/>
          <w:szCs w:val="22"/>
        </w:rPr>
        <w:t xml:space="preserve">When </w:t>
      </w:r>
      <w:proofErr w:type="spellStart"/>
      <w:r>
        <w:rPr>
          <w:rFonts w:ascii="Calibri" w:hAnsi="Calibri" w:cs="Calibri"/>
          <w:sz w:val="22"/>
          <w:szCs w:val="22"/>
        </w:rPr>
        <w:t>organising</w:t>
      </w:r>
      <w:proofErr w:type="spellEnd"/>
      <w:r>
        <w:rPr>
          <w:rFonts w:ascii="Calibri" w:hAnsi="Calibri" w:cs="Calibri"/>
          <w:sz w:val="22"/>
          <w:szCs w:val="22"/>
        </w:rPr>
        <w:t xml:space="preserve"> work experience, we will ensure that policies and procedures are in place to protect children</w:t>
      </w:r>
      <w:r w:rsidR="003E1B76">
        <w:rPr>
          <w:rFonts w:ascii="Calibri" w:hAnsi="Calibri" w:cs="Calibri"/>
          <w:sz w:val="22"/>
          <w:szCs w:val="22"/>
        </w:rPr>
        <w:t>/young people</w:t>
      </w:r>
      <w:r>
        <w:rPr>
          <w:rFonts w:ascii="Calibri" w:hAnsi="Calibri" w:cs="Calibri"/>
          <w:sz w:val="22"/>
          <w:szCs w:val="22"/>
        </w:rPr>
        <w:t xml:space="preserve"> from harm.</w:t>
      </w:r>
    </w:p>
    <w:p w14:paraId="0806AFB5" w14:textId="43CC2506" w:rsidR="005811FC" w:rsidRDefault="005811FC" w:rsidP="005811FC">
      <w:pPr>
        <w:rPr>
          <w:rFonts w:ascii="Calibri" w:hAnsi="Calibri" w:cs="Calibri"/>
          <w:sz w:val="22"/>
          <w:szCs w:val="22"/>
        </w:rPr>
      </w:pPr>
      <w:r>
        <w:rPr>
          <w:rFonts w:ascii="Calibri" w:hAnsi="Calibri" w:cs="Calibri"/>
          <w:sz w:val="22"/>
          <w:szCs w:val="22"/>
        </w:rPr>
        <w:t xml:space="preserve">We will also consider whether it is necessary for barred list checks to be carried out on the individuals who supervise a </w:t>
      </w:r>
      <w:r w:rsidR="003E1B76">
        <w:rPr>
          <w:rFonts w:ascii="Calibri" w:hAnsi="Calibri" w:cs="Calibri"/>
          <w:sz w:val="22"/>
          <w:szCs w:val="22"/>
        </w:rPr>
        <w:t xml:space="preserve">learner </w:t>
      </w:r>
      <w:r>
        <w:rPr>
          <w:rFonts w:ascii="Calibri" w:hAnsi="Calibri" w:cs="Calibri"/>
          <w:sz w:val="22"/>
          <w:szCs w:val="22"/>
        </w:rPr>
        <w:t xml:space="preserve">under 16 on work experience. This will depend on the specific circumstances of the work experience, including the nature of the supervision, the frequency of the activity being supervised, and whether the work is regulated activity. </w:t>
      </w:r>
    </w:p>
    <w:p w14:paraId="5D4C42CC" w14:textId="77777777" w:rsidR="00B03584" w:rsidRDefault="00B03584" w:rsidP="005811FC">
      <w:pPr>
        <w:pStyle w:val="1bodycopy10pt"/>
        <w:rPr>
          <w:rFonts w:ascii="Calibri" w:hAnsi="Calibri" w:cs="Calibri"/>
          <w:b/>
          <w:sz w:val="22"/>
          <w:szCs w:val="22"/>
        </w:rPr>
      </w:pPr>
    </w:p>
    <w:p w14:paraId="3A5E6254" w14:textId="77777777" w:rsidR="00B03584" w:rsidRDefault="00B03584" w:rsidP="005811FC">
      <w:pPr>
        <w:pStyle w:val="1bodycopy10pt"/>
        <w:rPr>
          <w:rFonts w:ascii="Calibri" w:hAnsi="Calibri" w:cs="Calibri"/>
          <w:b/>
          <w:sz w:val="22"/>
          <w:szCs w:val="22"/>
        </w:rPr>
      </w:pPr>
    </w:p>
    <w:p w14:paraId="038F5C0B" w14:textId="51AB796E" w:rsidR="005811FC" w:rsidRDefault="005811FC" w:rsidP="005811FC">
      <w:pPr>
        <w:pStyle w:val="1bodycopy10pt"/>
        <w:rPr>
          <w:rFonts w:ascii="Calibri" w:hAnsi="Calibri" w:cs="Calibri"/>
          <w:b/>
          <w:sz w:val="22"/>
          <w:szCs w:val="22"/>
        </w:rPr>
      </w:pPr>
      <w:r>
        <w:rPr>
          <w:rFonts w:ascii="Calibri" w:hAnsi="Calibri" w:cs="Calibri"/>
          <w:b/>
          <w:sz w:val="22"/>
          <w:szCs w:val="22"/>
        </w:rPr>
        <w:lastRenderedPageBreak/>
        <w:t>Pupils staying with host families</w:t>
      </w:r>
    </w:p>
    <w:p w14:paraId="2DCAC8B2" w14:textId="3E974358" w:rsidR="005811FC" w:rsidRDefault="005811FC" w:rsidP="005811FC">
      <w:pPr>
        <w:rPr>
          <w:rFonts w:ascii="Calibri" w:hAnsi="Calibri" w:cs="Calibri"/>
          <w:sz w:val="22"/>
          <w:szCs w:val="22"/>
        </w:rPr>
      </w:pPr>
      <w:r>
        <w:rPr>
          <w:rFonts w:ascii="Calibri" w:hAnsi="Calibri" w:cs="Calibri"/>
          <w:sz w:val="22"/>
          <w:szCs w:val="22"/>
        </w:rPr>
        <w:t>Where the school</w:t>
      </w:r>
      <w:r w:rsidR="003E1B76">
        <w:rPr>
          <w:rFonts w:ascii="Calibri" w:hAnsi="Calibri" w:cs="Calibri"/>
          <w:sz w:val="22"/>
          <w:szCs w:val="22"/>
        </w:rPr>
        <w:t>/college</w:t>
      </w:r>
      <w:r>
        <w:rPr>
          <w:rFonts w:ascii="Calibri" w:hAnsi="Calibri" w:cs="Calibri"/>
          <w:sz w:val="22"/>
          <w:szCs w:val="22"/>
        </w:rPr>
        <w:t xml:space="preserve"> </w:t>
      </w:r>
      <w:proofErr w:type="gramStart"/>
      <w:r>
        <w:rPr>
          <w:rFonts w:ascii="Calibri" w:hAnsi="Calibri" w:cs="Calibri"/>
          <w:sz w:val="22"/>
          <w:szCs w:val="22"/>
        </w:rPr>
        <w:t>makes arrangements</w:t>
      </w:r>
      <w:proofErr w:type="gramEnd"/>
      <w:r>
        <w:rPr>
          <w:rFonts w:ascii="Calibri" w:hAnsi="Calibri" w:cs="Calibri"/>
          <w:sz w:val="22"/>
          <w:szCs w:val="22"/>
        </w:rPr>
        <w:t xml:space="preserve"> for pupils to be provided with care and accommodation by a host family to which they are not related (for example, during a foreign exchange visit), we will request enhanced DBS checks with barred list information on those people.</w:t>
      </w:r>
    </w:p>
    <w:p w14:paraId="57821F11" w14:textId="400BDEA3" w:rsidR="005811FC" w:rsidRDefault="005811FC" w:rsidP="005811FC">
      <w:pPr>
        <w:rPr>
          <w:rFonts w:ascii="Calibri" w:hAnsi="Calibri" w:cs="Calibri"/>
          <w:sz w:val="22"/>
          <w:szCs w:val="22"/>
        </w:rPr>
      </w:pPr>
      <w:r>
        <w:rPr>
          <w:rFonts w:ascii="Calibri" w:hAnsi="Calibri" w:cs="Calibri"/>
          <w:sz w:val="22"/>
          <w:szCs w:val="22"/>
        </w:rPr>
        <w:t>Where the school</w:t>
      </w:r>
      <w:r w:rsidR="003E1B76">
        <w:rPr>
          <w:rFonts w:ascii="Calibri" w:hAnsi="Calibri" w:cs="Calibri"/>
          <w:sz w:val="22"/>
          <w:szCs w:val="22"/>
        </w:rPr>
        <w:t>/college</w:t>
      </w:r>
      <w:r>
        <w:rPr>
          <w:rFonts w:ascii="Calibri" w:hAnsi="Calibri" w:cs="Calibri"/>
          <w:sz w:val="22"/>
          <w:szCs w:val="22"/>
        </w:rPr>
        <w:t xml:space="preserve"> is </w:t>
      </w:r>
      <w:proofErr w:type="spellStart"/>
      <w:r>
        <w:rPr>
          <w:rFonts w:ascii="Calibri" w:hAnsi="Calibri" w:cs="Calibri"/>
          <w:sz w:val="22"/>
          <w:szCs w:val="22"/>
        </w:rPr>
        <w:t>organising</w:t>
      </w:r>
      <w:proofErr w:type="spellEnd"/>
      <w:r>
        <w:rPr>
          <w:rFonts w:ascii="Calibri" w:hAnsi="Calibri" w:cs="Calibri"/>
          <w:sz w:val="22"/>
          <w:szCs w:val="22"/>
        </w:rPr>
        <w:t xml:space="preserve"> such hosting arrangements overseas and host families cannot be checked in the same way, we will work with our partner schools abroad to ensure that similar assurances are undertaken prior to the visit.</w:t>
      </w:r>
    </w:p>
    <w:p w14:paraId="35EEB72D" w14:textId="77777777" w:rsidR="005811FC" w:rsidRPr="00D42CB0" w:rsidRDefault="005811FC" w:rsidP="00D42CB0">
      <w:pPr>
        <w:pStyle w:val="1bodycopy10pt"/>
        <w:rPr>
          <w:rFonts w:ascii="Calibri" w:hAnsi="Calibri" w:cs="Calibri"/>
          <w:sz w:val="22"/>
          <w:szCs w:val="22"/>
        </w:rPr>
      </w:pPr>
      <w:r w:rsidRPr="00D42CB0">
        <w:rPr>
          <w:rFonts w:ascii="Calibri" w:hAnsi="Calibri" w:cs="Calibri"/>
          <w:b/>
          <w:sz w:val="22"/>
          <w:szCs w:val="22"/>
        </w:rPr>
        <w:t>Checking the identity and suitability of visitors</w:t>
      </w:r>
    </w:p>
    <w:p w14:paraId="21F617AF" w14:textId="77777777" w:rsidR="005811FC" w:rsidRDefault="005811FC" w:rsidP="005811FC">
      <w:pPr>
        <w:spacing w:after="0"/>
        <w:rPr>
          <w:rFonts w:ascii="Calibri" w:hAnsi="Calibri" w:cs="Calibri"/>
          <w:sz w:val="22"/>
          <w:szCs w:val="22"/>
          <w:lang w:val="en-GB"/>
        </w:rPr>
      </w:pPr>
      <w:r>
        <w:rPr>
          <w:rFonts w:ascii="Calibri" w:hAnsi="Calibri" w:cs="Calibri"/>
          <w:sz w:val="22"/>
          <w:szCs w:val="22"/>
          <w:lang w:val="en-GB"/>
        </w:rPr>
        <w:t>All visitors will be required to verify their identity to the satisfaction of staff and to leave their belongings, including their mobile phone(s), in a safe place during their visit.</w:t>
      </w:r>
    </w:p>
    <w:p w14:paraId="62C1734A" w14:textId="77777777" w:rsidR="001627A0" w:rsidRDefault="001627A0" w:rsidP="005811FC">
      <w:pPr>
        <w:spacing w:after="0"/>
        <w:rPr>
          <w:rFonts w:ascii="Calibri" w:hAnsi="Calibri" w:cs="Calibri"/>
          <w:sz w:val="22"/>
          <w:szCs w:val="22"/>
          <w:lang w:val="en-GB"/>
        </w:rPr>
      </w:pPr>
    </w:p>
    <w:p w14:paraId="78F76259" w14:textId="59245AEF" w:rsidR="005811FC" w:rsidRDefault="005811FC" w:rsidP="005811FC">
      <w:pPr>
        <w:spacing w:after="0"/>
        <w:rPr>
          <w:rFonts w:ascii="Calibri" w:hAnsi="Calibri" w:cs="Calibri"/>
          <w:sz w:val="22"/>
          <w:szCs w:val="22"/>
          <w:lang w:val="en-GB"/>
        </w:rPr>
      </w:pPr>
      <w:r>
        <w:rPr>
          <w:rFonts w:ascii="Calibri" w:hAnsi="Calibri" w:cs="Calibri"/>
          <w:sz w:val="22"/>
          <w:szCs w:val="22"/>
          <w:lang w:val="en-GB"/>
        </w:rPr>
        <w:t>If the visitor is unknown to the setting, we will check their credentials and reason for visiting before allowing them to enter the setting. Visitors should be ready to produce identification.</w:t>
      </w:r>
    </w:p>
    <w:p w14:paraId="2CF6BB55" w14:textId="77777777" w:rsidR="001627A0" w:rsidRDefault="001627A0" w:rsidP="005811FC">
      <w:pPr>
        <w:spacing w:after="0"/>
        <w:rPr>
          <w:rFonts w:ascii="Calibri" w:hAnsi="Calibri" w:cs="Calibri"/>
          <w:sz w:val="22"/>
          <w:szCs w:val="22"/>
          <w:lang w:val="en-GB"/>
        </w:rPr>
      </w:pPr>
    </w:p>
    <w:p w14:paraId="4584DF00" w14:textId="3270D060" w:rsidR="005811FC" w:rsidRDefault="005811FC" w:rsidP="005811FC">
      <w:pPr>
        <w:spacing w:after="0"/>
        <w:rPr>
          <w:rFonts w:ascii="Calibri" w:hAnsi="Calibri" w:cs="Calibri"/>
          <w:sz w:val="22"/>
          <w:szCs w:val="22"/>
          <w:lang w:val="en-GB"/>
        </w:rPr>
      </w:pPr>
      <w:r>
        <w:rPr>
          <w:rFonts w:ascii="Calibri" w:hAnsi="Calibri" w:cs="Calibri"/>
          <w:sz w:val="22"/>
          <w:szCs w:val="22"/>
          <w:lang w:val="en-GB"/>
        </w:rPr>
        <w:t>Visitors are expected to sign the visitors’ book and wear a visitor’s badge.</w:t>
      </w:r>
    </w:p>
    <w:p w14:paraId="156BE7C8" w14:textId="398DCF16" w:rsidR="005811FC" w:rsidRDefault="005811FC" w:rsidP="005811FC">
      <w:pPr>
        <w:spacing w:after="0"/>
        <w:rPr>
          <w:rFonts w:ascii="Calibri" w:hAnsi="Calibri" w:cs="Calibri"/>
          <w:sz w:val="22"/>
          <w:szCs w:val="22"/>
          <w:lang w:val="en-GB"/>
        </w:rPr>
      </w:pPr>
      <w:r>
        <w:rPr>
          <w:rFonts w:ascii="Calibri" w:hAnsi="Calibri" w:cs="Calibri"/>
          <w:sz w:val="22"/>
          <w:szCs w:val="22"/>
          <w:lang w:val="en-GB"/>
        </w:rPr>
        <w:t>Visitors to the school</w:t>
      </w:r>
      <w:r w:rsidR="003E1B76">
        <w:rPr>
          <w:rFonts w:ascii="Calibri" w:hAnsi="Calibri" w:cs="Calibri"/>
          <w:sz w:val="22"/>
          <w:szCs w:val="22"/>
          <w:lang w:val="en-GB"/>
        </w:rPr>
        <w:t>/college</w:t>
      </w:r>
      <w:r>
        <w:rPr>
          <w:rFonts w:ascii="Calibri" w:hAnsi="Calibri" w:cs="Calibri"/>
          <w:sz w:val="22"/>
          <w:szCs w:val="22"/>
          <w:lang w:val="en-GB"/>
        </w:rPr>
        <w:t xml:space="preserve"> who are visiting for a professional purpose, such as educational psychologists and school improvement officers, will be asked to show photo ID and:</w:t>
      </w:r>
    </w:p>
    <w:p w14:paraId="67A7A2E5" w14:textId="77777777" w:rsidR="005811FC" w:rsidRDefault="005811FC" w:rsidP="000A7ED5">
      <w:pPr>
        <w:pStyle w:val="4Bulletedcopyblue"/>
        <w:numPr>
          <w:ilvl w:val="0"/>
          <w:numId w:val="20"/>
        </w:numPr>
        <w:spacing w:after="0"/>
        <w:ind w:left="595"/>
        <w:rPr>
          <w:rFonts w:ascii="Calibri" w:hAnsi="Calibri" w:cs="Calibri"/>
          <w:sz w:val="22"/>
          <w:szCs w:val="22"/>
          <w:lang w:val="en-GB"/>
        </w:rPr>
      </w:pPr>
      <w:r>
        <w:rPr>
          <w:rFonts w:ascii="Calibri" w:hAnsi="Calibri" w:cs="Calibri"/>
          <w:sz w:val="22"/>
          <w:szCs w:val="22"/>
          <w:lang w:val="en-GB"/>
        </w:rPr>
        <w:t xml:space="preserve">Will be asked to show their DBS certificate, which will be checked alongside their photo ID; or </w:t>
      </w:r>
    </w:p>
    <w:p w14:paraId="252110B9" w14:textId="589A8422" w:rsidR="005811FC" w:rsidRDefault="005811FC" w:rsidP="000A7ED5">
      <w:pPr>
        <w:pStyle w:val="4Bulletedcopyblue"/>
        <w:numPr>
          <w:ilvl w:val="0"/>
          <w:numId w:val="20"/>
        </w:numPr>
        <w:spacing w:after="0"/>
        <w:ind w:left="595"/>
        <w:rPr>
          <w:rFonts w:ascii="Calibri" w:hAnsi="Calibri" w:cs="Calibri"/>
          <w:sz w:val="22"/>
          <w:szCs w:val="22"/>
          <w:lang w:val="en-GB"/>
        </w:rPr>
      </w:pPr>
      <w:r>
        <w:rPr>
          <w:rFonts w:ascii="Calibri" w:hAnsi="Calibri" w:cs="Calibri"/>
          <w:sz w:val="22"/>
          <w:szCs w:val="22"/>
          <w:lang w:val="en-GB"/>
        </w:rPr>
        <w:t>The organisation sending the professional, such as the LA or educational psychology service, will provide prior written confirmation that an enhanced DBS check with barred list information has been carried out</w:t>
      </w:r>
      <w:r w:rsidR="001627A0">
        <w:rPr>
          <w:rStyle w:val="FootnoteReference"/>
          <w:rFonts w:ascii="Calibri" w:hAnsi="Calibri" w:cs="Calibri"/>
          <w:sz w:val="22"/>
          <w:szCs w:val="22"/>
          <w:lang w:val="en-GB"/>
        </w:rPr>
        <w:footnoteReference w:id="81"/>
      </w:r>
      <w:r>
        <w:rPr>
          <w:rFonts w:ascii="Calibri" w:hAnsi="Calibri" w:cs="Calibri"/>
          <w:sz w:val="22"/>
          <w:szCs w:val="22"/>
          <w:lang w:val="en-GB"/>
        </w:rPr>
        <w:t xml:space="preserve"> </w:t>
      </w:r>
    </w:p>
    <w:p w14:paraId="1CBE26D4" w14:textId="77777777" w:rsidR="001627A0" w:rsidRDefault="001627A0" w:rsidP="005811FC">
      <w:pPr>
        <w:spacing w:after="0"/>
        <w:rPr>
          <w:rFonts w:ascii="Calibri" w:hAnsi="Calibri" w:cs="Calibri"/>
          <w:sz w:val="22"/>
          <w:szCs w:val="22"/>
          <w:lang w:val="en-GB"/>
        </w:rPr>
      </w:pPr>
    </w:p>
    <w:p w14:paraId="008B4168" w14:textId="70612807" w:rsidR="005811FC" w:rsidRDefault="005811FC" w:rsidP="005811FC">
      <w:pPr>
        <w:spacing w:after="0"/>
        <w:rPr>
          <w:rFonts w:ascii="Calibri" w:hAnsi="Calibri" w:cs="Calibri"/>
          <w:sz w:val="22"/>
          <w:szCs w:val="22"/>
          <w:lang w:val="en-GB"/>
        </w:rPr>
      </w:pPr>
      <w:r>
        <w:rPr>
          <w:rFonts w:ascii="Calibri" w:hAnsi="Calibri" w:cs="Calibri"/>
          <w:sz w:val="22"/>
          <w:szCs w:val="22"/>
          <w:lang w:val="en-GB"/>
        </w:rPr>
        <w:t>All other visitors, including visiting speakers, will be accompanied by a member of staff at all times. We will not invite into the school</w:t>
      </w:r>
      <w:r w:rsidR="003E1B76">
        <w:rPr>
          <w:rFonts w:ascii="Calibri" w:hAnsi="Calibri" w:cs="Calibri"/>
          <w:sz w:val="22"/>
          <w:szCs w:val="22"/>
          <w:lang w:val="en-GB"/>
        </w:rPr>
        <w:t>/college</w:t>
      </w:r>
      <w:r>
        <w:rPr>
          <w:rFonts w:ascii="Calibri" w:hAnsi="Calibri" w:cs="Calibri"/>
          <w:sz w:val="22"/>
          <w:szCs w:val="22"/>
          <w:lang w:val="en-GB"/>
        </w:rPr>
        <w:t xml:space="preserve"> any speaker who is known to disseminate extremist views, and will carry out appropriate checks to ensure that any individual or organisation using school facilities is not seeking to disseminate extremist views or radicalise pupils or staff.</w:t>
      </w:r>
    </w:p>
    <w:p w14:paraId="430337CD" w14:textId="45E455DA" w:rsidR="0039385D" w:rsidRDefault="0039385D" w:rsidP="005811FC">
      <w:pPr>
        <w:spacing w:after="0"/>
        <w:rPr>
          <w:rFonts w:ascii="Calibri" w:hAnsi="Calibri" w:cs="Calibri"/>
          <w:sz w:val="22"/>
          <w:szCs w:val="22"/>
          <w:lang w:val="en-GB"/>
        </w:rPr>
      </w:pPr>
    </w:p>
    <w:p w14:paraId="23D5A682" w14:textId="44B26EDC" w:rsidR="0039385D" w:rsidRDefault="001627A0" w:rsidP="005811FC">
      <w:pPr>
        <w:spacing w:after="0"/>
        <w:rPr>
          <w:rFonts w:ascii="Calibri" w:hAnsi="Calibri" w:cs="Calibri"/>
          <w:sz w:val="22"/>
          <w:szCs w:val="22"/>
          <w:lang w:val="en-GB"/>
        </w:rPr>
        <w:sectPr w:rsidR="0039385D" w:rsidSect="003A1708">
          <w:pgSz w:w="11906" w:h="16838"/>
          <w:pgMar w:top="1021" w:right="907" w:bottom="1134" w:left="907" w:header="709" w:footer="709" w:gutter="0"/>
          <w:cols w:space="708"/>
          <w:docGrid w:linePitch="360"/>
        </w:sectPr>
      </w:pPr>
      <w:r>
        <w:rPr>
          <w:rFonts w:ascii="Calibri" w:hAnsi="Calibri" w:cs="Calibri"/>
          <w:sz w:val="22"/>
          <w:szCs w:val="22"/>
          <w:lang w:val="en-GB"/>
        </w:rPr>
        <w:t>For more information see the Safeguarding for Visitors flow chart below.</w:t>
      </w:r>
    </w:p>
    <w:p w14:paraId="0535ABC5" w14:textId="3D3D3A3C" w:rsidR="0039385D" w:rsidRDefault="0039385D" w:rsidP="005811FC">
      <w:pPr>
        <w:spacing w:after="0"/>
        <w:rPr>
          <w:rFonts w:ascii="Calibri" w:hAnsi="Calibri" w:cs="Calibri"/>
          <w:sz w:val="22"/>
          <w:szCs w:val="22"/>
          <w:lang w:val="en-GB"/>
        </w:rPr>
      </w:pPr>
      <w:r w:rsidRPr="003A264C">
        <w:rPr>
          <w:rFonts w:asciiTheme="minorHAnsi" w:hAnsiTheme="minorHAnsi" w:cstheme="minorHAnsi"/>
          <w:noProof/>
          <w:sz w:val="22"/>
          <w:szCs w:val="22"/>
        </w:rPr>
        <w:lastRenderedPageBreak/>
        <w:drawing>
          <wp:anchor distT="0" distB="0" distL="114300" distR="114300" simplePos="0" relativeHeight="251674624" behindDoc="0" locked="0" layoutInCell="1" allowOverlap="1" wp14:anchorId="607C6615" wp14:editId="178B3364">
            <wp:simplePos x="0" y="0"/>
            <wp:positionH relativeFrom="page">
              <wp:align>center</wp:align>
            </wp:positionH>
            <wp:positionV relativeFrom="paragraph">
              <wp:posOffset>0</wp:posOffset>
            </wp:positionV>
            <wp:extent cx="8029575" cy="6157595"/>
            <wp:effectExtent l="0" t="0" r="952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extLst>
                        <a:ext uri="{28A0092B-C50C-407E-A947-70E740481C1C}">
                          <a14:useLocalDpi xmlns:a14="http://schemas.microsoft.com/office/drawing/2010/main" val="0"/>
                        </a:ext>
                      </a:extLst>
                    </a:blip>
                    <a:stretch>
                      <a:fillRect/>
                    </a:stretch>
                  </pic:blipFill>
                  <pic:spPr>
                    <a:xfrm>
                      <a:off x="0" y="0"/>
                      <a:ext cx="8029575" cy="6157595"/>
                    </a:xfrm>
                    <a:prstGeom prst="rect">
                      <a:avLst/>
                    </a:prstGeom>
                  </pic:spPr>
                </pic:pic>
              </a:graphicData>
            </a:graphic>
            <wp14:sizeRelH relativeFrom="page">
              <wp14:pctWidth>0</wp14:pctWidth>
            </wp14:sizeRelH>
            <wp14:sizeRelV relativeFrom="page">
              <wp14:pctHeight>0</wp14:pctHeight>
            </wp14:sizeRelV>
          </wp:anchor>
        </w:drawing>
      </w:r>
    </w:p>
    <w:p w14:paraId="6FF5139F" w14:textId="77777777" w:rsidR="0039385D" w:rsidRDefault="0039385D" w:rsidP="005811FC">
      <w:pPr>
        <w:spacing w:after="0"/>
        <w:rPr>
          <w:rFonts w:ascii="Calibri" w:hAnsi="Calibri" w:cs="Calibri"/>
          <w:sz w:val="22"/>
          <w:szCs w:val="22"/>
          <w:lang w:val="en-GB"/>
        </w:rPr>
      </w:pPr>
    </w:p>
    <w:p w14:paraId="5BD16FB9" w14:textId="77777777" w:rsidR="0039385D" w:rsidRDefault="0039385D" w:rsidP="005811FC">
      <w:pPr>
        <w:spacing w:after="160" w:line="256" w:lineRule="auto"/>
        <w:rPr>
          <w:rFonts w:ascii="Calibri" w:hAnsi="Calibri" w:cs="Calibri"/>
          <w:sz w:val="22"/>
          <w:szCs w:val="22"/>
        </w:rPr>
      </w:pPr>
    </w:p>
    <w:p w14:paraId="09A1A243" w14:textId="77777777" w:rsidR="0039385D" w:rsidRDefault="0039385D" w:rsidP="005811FC">
      <w:pPr>
        <w:spacing w:after="160" w:line="256" w:lineRule="auto"/>
        <w:rPr>
          <w:rFonts w:ascii="Calibri" w:hAnsi="Calibri" w:cs="Calibri"/>
          <w:sz w:val="22"/>
          <w:szCs w:val="22"/>
        </w:rPr>
      </w:pPr>
    </w:p>
    <w:p w14:paraId="16AB4B55" w14:textId="77777777" w:rsidR="0039385D" w:rsidRDefault="0039385D" w:rsidP="005811FC">
      <w:pPr>
        <w:spacing w:after="160" w:line="256" w:lineRule="auto"/>
        <w:rPr>
          <w:rFonts w:ascii="Calibri" w:hAnsi="Calibri" w:cs="Calibri"/>
          <w:sz w:val="22"/>
          <w:szCs w:val="22"/>
        </w:rPr>
      </w:pPr>
    </w:p>
    <w:p w14:paraId="71BB28E4" w14:textId="77777777" w:rsidR="0039385D" w:rsidRDefault="0039385D" w:rsidP="005811FC">
      <w:pPr>
        <w:spacing w:after="160" w:line="256" w:lineRule="auto"/>
        <w:rPr>
          <w:rFonts w:ascii="Calibri" w:hAnsi="Calibri" w:cs="Calibri"/>
          <w:sz w:val="22"/>
          <w:szCs w:val="22"/>
        </w:rPr>
      </w:pPr>
    </w:p>
    <w:p w14:paraId="4BCAEE8D" w14:textId="77777777" w:rsidR="0039385D" w:rsidRDefault="0039385D" w:rsidP="005811FC">
      <w:pPr>
        <w:spacing w:after="160" w:line="256" w:lineRule="auto"/>
        <w:rPr>
          <w:rFonts w:ascii="Calibri" w:hAnsi="Calibri" w:cs="Calibri"/>
          <w:sz w:val="22"/>
          <w:szCs w:val="22"/>
        </w:rPr>
      </w:pPr>
    </w:p>
    <w:p w14:paraId="6A57C617" w14:textId="77777777" w:rsidR="0039385D" w:rsidRDefault="0039385D" w:rsidP="005811FC">
      <w:pPr>
        <w:spacing w:after="160" w:line="256" w:lineRule="auto"/>
        <w:rPr>
          <w:rFonts w:ascii="Calibri" w:hAnsi="Calibri" w:cs="Calibri"/>
          <w:sz w:val="22"/>
          <w:szCs w:val="22"/>
        </w:rPr>
      </w:pPr>
    </w:p>
    <w:p w14:paraId="65A79090" w14:textId="77777777" w:rsidR="0039385D" w:rsidRDefault="0039385D" w:rsidP="005811FC">
      <w:pPr>
        <w:spacing w:after="160" w:line="256" w:lineRule="auto"/>
        <w:rPr>
          <w:rFonts w:ascii="Calibri" w:hAnsi="Calibri" w:cs="Calibri"/>
          <w:sz w:val="22"/>
          <w:szCs w:val="22"/>
        </w:rPr>
      </w:pPr>
    </w:p>
    <w:p w14:paraId="0921CBD6" w14:textId="77777777" w:rsidR="0039385D" w:rsidRDefault="0039385D" w:rsidP="005811FC">
      <w:pPr>
        <w:spacing w:after="160" w:line="256" w:lineRule="auto"/>
        <w:rPr>
          <w:rFonts w:ascii="Calibri" w:hAnsi="Calibri" w:cs="Calibri"/>
          <w:sz w:val="22"/>
          <w:szCs w:val="22"/>
        </w:rPr>
        <w:sectPr w:rsidR="0039385D" w:rsidSect="0039385D">
          <w:pgSz w:w="16838" w:h="11906" w:orient="landscape"/>
          <w:pgMar w:top="907" w:right="1021" w:bottom="907" w:left="1134" w:header="709" w:footer="709" w:gutter="0"/>
          <w:cols w:space="708"/>
          <w:docGrid w:linePitch="360"/>
        </w:sectPr>
      </w:pPr>
    </w:p>
    <w:p w14:paraId="63D97463" w14:textId="0C06C34F" w:rsidR="005811FC" w:rsidRDefault="001A43FE" w:rsidP="005811FC">
      <w:pPr>
        <w:rPr>
          <w:rFonts w:ascii="Calibri" w:hAnsi="Calibri" w:cs="Calibri"/>
          <w:sz w:val="22"/>
          <w:szCs w:val="22"/>
        </w:rPr>
      </w:pPr>
      <w:r>
        <w:rPr>
          <w:noProof/>
        </w:rPr>
        <w:lastRenderedPageBreak/>
        <mc:AlternateContent>
          <mc:Choice Requires="wps">
            <w:drawing>
              <wp:anchor distT="0" distB="0" distL="118745" distR="118745" simplePos="0" relativeHeight="251665408" behindDoc="1" locked="0" layoutInCell="1" allowOverlap="0" wp14:anchorId="11668EBA" wp14:editId="7A7F5230">
                <wp:simplePos x="0" y="0"/>
                <wp:positionH relativeFrom="margin">
                  <wp:align>center</wp:align>
                </wp:positionH>
                <wp:positionV relativeFrom="margin">
                  <wp:align>top</wp:align>
                </wp:positionV>
                <wp:extent cx="7315200" cy="243205"/>
                <wp:effectExtent l="0" t="0" r="0" b="0"/>
                <wp:wrapSquare wrapText="bothSides"/>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15200" cy="243205"/>
                        </a:xfrm>
                        <a:prstGeom prst="rect">
                          <a:avLst/>
                        </a:prstGeom>
                        <a:solidFill>
                          <a:srgbClr val="70AD47"/>
                        </a:solidFill>
                        <a:ln>
                          <a:noFill/>
                        </a:ln>
                        <a:effectLst/>
                      </wps:spPr>
                      <wps:txbx>
                        <w:txbxContent>
                          <w:p w14:paraId="606A213C" w14:textId="7CEF10F6" w:rsidR="005C5D86" w:rsidRDefault="005C5D86" w:rsidP="005811FC">
                            <w:pPr>
                              <w:pStyle w:val="Header"/>
                              <w:jc w:val="center"/>
                              <w:rPr>
                                <w:caps/>
                                <w:color w:val="FFFFFF"/>
                              </w:rPr>
                            </w:pPr>
                            <w:r>
                              <w:rPr>
                                <w:caps/>
                                <w:color w:val="FFFFFF"/>
                              </w:rPr>
                              <w:t>Appendix 6:  Reporting of Safeguarding incidents by schools/colleges to the Trust Executive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1668EBA" id="Rectangle 6" o:spid="_x0000_s1031" style="position:absolute;margin-left:0;margin-top:0;width:8in;height:19.15pt;z-index:-251651072;visibility:visible;mso-wrap-style:square;mso-width-percent:1000;mso-height-percent:27;mso-wrap-distance-left:9.35pt;mso-wrap-distance-top:0;mso-wrap-distance-right:9.35pt;mso-wrap-distance-bottom:0;mso-position-horizontal:center;mso-position-horizontal-relative:margin;mso-position-vertical:top;mso-position-vertical-relative:margin;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" o:allowoverlap="f" fillcolor="#70ad47" stroked="f">
                <v:textbox style="mso-fit-shape-to-text:t">
                  <w:txbxContent>
                    <w:p w14:paraId="606A213C" w14:textId="7CEF10F6" w:rsidR="005C5D86" w:rsidRDefault="005C5D86" w:rsidP="005811FC">
                      <w:pPr>
                        <w:pStyle w:val="Header"/>
                        <w:jc w:val="center"/>
                        <w:rPr>
                          <w:caps/>
                          <w:color w:val="FFFFFF"/>
                        </w:rPr>
                      </w:pPr>
                      <w:r>
                        <w:rPr>
                          <w:caps/>
                          <w:color w:val="FFFFFF"/>
                        </w:rPr>
                        <w:t>Appendix 6:  Reporting of Safeguarding incidents by schools/colleges to the Trust Executive Team</w:t>
                      </w:r>
                    </w:p>
                  </w:txbxContent>
                </v:textbox>
                <w10:wrap type="square" anchorx="margin" anchory="margin"/>
              </v:rect>
            </w:pict>
          </mc:Fallback>
        </mc:AlternateContent>
      </w:r>
    </w:p>
    <w:p w14:paraId="2852EB55" w14:textId="66A3E84B" w:rsidR="005811FC" w:rsidRDefault="005811FC" w:rsidP="005811FC">
      <w:pPr>
        <w:pStyle w:val="paragraph"/>
        <w:spacing w:before="0" w:beforeAutospacing="0" w:after="0" w:afterAutospacing="0"/>
        <w:jc w:val="both"/>
        <w:textAlignment w:val="baseline"/>
        <w:rPr>
          <w:rFonts w:ascii="Calibri" w:hAnsi="Calibri" w:cs="Calibri"/>
          <w:sz w:val="22"/>
          <w:szCs w:val="22"/>
        </w:rPr>
      </w:pPr>
      <w:r>
        <w:rPr>
          <w:rStyle w:val="normaltextrun"/>
          <w:rFonts w:ascii="Calibri" w:hAnsi="Calibri" w:cs="Calibri"/>
          <w:i/>
          <w:iCs/>
          <w:sz w:val="22"/>
          <w:szCs w:val="22"/>
        </w:rPr>
        <w:t>To be read in conjunction with the school</w:t>
      </w:r>
      <w:r w:rsidR="007E7A05">
        <w:rPr>
          <w:rStyle w:val="normaltextrun"/>
          <w:rFonts w:ascii="Calibri" w:hAnsi="Calibri" w:cs="Calibri"/>
          <w:i/>
          <w:iCs/>
          <w:sz w:val="22"/>
          <w:szCs w:val="22"/>
        </w:rPr>
        <w:t>/college</w:t>
      </w:r>
      <w:r>
        <w:rPr>
          <w:rStyle w:val="normaltextrun"/>
          <w:rFonts w:ascii="Calibri" w:hAnsi="Calibri" w:cs="Calibri"/>
          <w:i/>
          <w:iCs/>
          <w:sz w:val="22"/>
          <w:szCs w:val="22"/>
        </w:rPr>
        <w:t>’s Child Protection and Safeguarding Policies </w:t>
      </w:r>
      <w:r>
        <w:rPr>
          <w:rStyle w:val="eop"/>
          <w:rFonts w:ascii="Calibri" w:hAnsi="Calibri" w:cs="Calibri"/>
          <w:sz w:val="22"/>
          <w:szCs w:val="22"/>
        </w:rPr>
        <w:t> </w:t>
      </w:r>
    </w:p>
    <w:p w14:paraId="101AEEE7" w14:textId="1E29B200" w:rsidR="005811FC" w:rsidRDefault="005811FC" w:rsidP="005811FC">
      <w:pPr>
        <w:pStyle w:val="paragraph"/>
        <w:shd w:val="clear" w:color="auto" w:fill="FFFFFF"/>
        <w:spacing w:before="0" w:beforeAutospacing="0" w:after="0" w:afterAutospacing="0"/>
        <w:jc w:val="both"/>
        <w:textAlignment w:val="baseline"/>
        <w:rPr>
          <w:rStyle w:val="normaltextrun"/>
          <w:color w:val="000000"/>
        </w:rPr>
      </w:pPr>
    </w:p>
    <w:p w14:paraId="744BD148" w14:textId="258C8704" w:rsidR="005811FC" w:rsidRDefault="005811FC" w:rsidP="005811FC">
      <w:pPr>
        <w:pStyle w:val="paragraph"/>
        <w:shd w:val="clear" w:color="auto" w:fill="FFFFFF"/>
        <w:spacing w:before="0" w:beforeAutospacing="0" w:after="0" w:afterAutospacing="0"/>
        <w:jc w:val="both"/>
        <w:textAlignment w:val="baseline"/>
      </w:pPr>
      <w:r>
        <w:rPr>
          <w:rStyle w:val="normaltextrun"/>
          <w:rFonts w:ascii="Calibri" w:hAnsi="Calibri" w:cs="Calibri"/>
          <w:color w:val="000000"/>
          <w:sz w:val="22"/>
          <w:szCs w:val="22"/>
        </w:rPr>
        <w:t>At </w:t>
      </w:r>
      <w:proofErr w:type="gramStart"/>
      <w:r>
        <w:rPr>
          <w:rStyle w:val="normaltextrun"/>
          <w:rFonts w:ascii="Calibri" w:hAnsi="Calibri" w:cs="Calibri"/>
          <w:color w:val="000000"/>
          <w:sz w:val="22"/>
          <w:szCs w:val="22"/>
        </w:rPr>
        <w:t>The</w:t>
      </w:r>
      <w:proofErr w:type="gramEnd"/>
      <w:r>
        <w:rPr>
          <w:rStyle w:val="normaltextrun"/>
          <w:rFonts w:ascii="Calibri" w:hAnsi="Calibri" w:cs="Calibri"/>
          <w:color w:val="000000"/>
          <w:sz w:val="22"/>
          <w:szCs w:val="22"/>
        </w:rPr>
        <w:t xml:space="preserve"> Partnership Trust, the health, safety and well-being of every child is our priority. All staff, governors and volunteers are expected to share this commitment.</w:t>
      </w:r>
      <w:r>
        <w:rPr>
          <w:rStyle w:val="eop"/>
          <w:rFonts w:ascii="Calibri" w:hAnsi="Calibri" w:cs="Calibri"/>
          <w:color w:val="000000"/>
          <w:sz w:val="22"/>
          <w:szCs w:val="22"/>
        </w:rPr>
        <w:t> </w:t>
      </w:r>
    </w:p>
    <w:p w14:paraId="1BA8AE4B" w14:textId="3C1F8216" w:rsidR="005811FC" w:rsidRDefault="005811FC" w:rsidP="005811FC">
      <w:pPr>
        <w:pStyle w:val="paragraph"/>
        <w:shd w:val="clear" w:color="auto" w:fill="FFFFFF"/>
        <w:spacing w:before="0" w:beforeAutospacing="0" w:after="0" w:afterAutospacing="0"/>
        <w:jc w:val="both"/>
        <w:textAlignment w:val="baseline"/>
        <w:rPr>
          <w:rFonts w:ascii="Calibri" w:hAnsi="Calibri" w:cs="Calibri"/>
          <w:sz w:val="22"/>
          <w:szCs w:val="22"/>
        </w:rPr>
      </w:pP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313345E5" w14:textId="3228EA36" w:rsidR="005811FC" w:rsidRDefault="005811FC" w:rsidP="005811FC">
      <w:pPr>
        <w:pStyle w:val="paragraph"/>
        <w:shd w:val="clear" w:color="auto" w:fill="FFFFFF"/>
        <w:spacing w:before="0" w:beforeAutospacing="0" w:after="0" w:afterAutospacing="0"/>
        <w:jc w:val="both"/>
        <w:textAlignment w:val="baseline"/>
        <w:rPr>
          <w:rFonts w:ascii="Calibri" w:hAnsi="Calibri" w:cs="Calibri"/>
          <w:sz w:val="22"/>
          <w:szCs w:val="22"/>
        </w:rPr>
      </w:pPr>
      <w:r>
        <w:rPr>
          <w:rStyle w:val="normaltextrun"/>
          <w:rFonts w:ascii="Calibri" w:hAnsi="Calibri" w:cs="Calibri"/>
          <w:color w:val="000000"/>
          <w:sz w:val="22"/>
          <w:szCs w:val="22"/>
        </w:rPr>
        <w:t>All school</w:t>
      </w:r>
      <w:r w:rsidR="003E1B76">
        <w:rPr>
          <w:rStyle w:val="normaltextrun"/>
          <w:rFonts w:ascii="Calibri" w:hAnsi="Calibri" w:cs="Calibri"/>
          <w:color w:val="000000"/>
          <w:sz w:val="22"/>
          <w:szCs w:val="22"/>
        </w:rPr>
        <w:t>/college</w:t>
      </w:r>
      <w:r>
        <w:rPr>
          <w:rStyle w:val="normaltextrun"/>
          <w:rFonts w:ascii="Calibri" w:hAnsi="Calibri" w:cs="Calibri"/>
          <w:color w:val="000000"/>
          <w:sz w:val="22"/>
          <w:szCs w:val="22"/>
        </w:rPr>
        <w:t xml:space="preserve"> staff are trained in Child Protection, and children are made aware of the adults they can talk to if they have any concerns. </w:t>
      </w:r>
      <w:r>
        <w:rPr>
          <w:rStyle w:val="eop"/>
          <w:rFonts w:ascii="Calibri" w:hAnsi="Calibri" w:cs="Calibri"/>
          <w:color w:val="000000"/>
          <w:sz w:val="22"/>
          <w:szCs w:val="22"/>
        </w:rPr>
        <w:t> </w:t>
      </w:r>
    </w:p>
    <w:p w14:paraId="170D2315" w14:textId="6F467AB4" w:rsidR="005811FC" w:rsidRDefault="005811FC" w:rsidP="005811FC">
      <w:pPr>
        <w:pStyle w:val="paragraph"/>
        <w:shd w:val="clear" w:color="auto" w:fill="FFFFFF"/>
        <w:spacing w:before="0" w:beforeAutospacing="0" w:after="0" w:afterAutospacing="0"/>
        <w:jc w:val="both"/>
        <w:textAlignment w:val="baseline"/>
        <w:rPr>
          <w:rFonts w:ascii="Calibri" w:hAnsi="Calibri" w:cs="Calibri"/>
          <w:sz w:val="22"/>
          <w:szCs w:val="22"/>
        </w:rPr>
      </w:pPr>
      <w:r>
        <w:rPr>
          <w:rStyle w:val="normaltextrun"/>
          <w:rFonts w:ascii="Calibri" w:hAnsi="Calibri" w:cs="Calibri"/>
          <w:color w:val="000000"/>
          <w:sz w:val="22"/>
          <w:szCs w:val="22"/>
        </w:rPr>
        <w:t> </w:t>
      </w:r>
      <w:r>
        <w:rPr>
          <w:rStyle w:val="eop"/>
          <w:rFonts w:ascii="Calibri" w:hAnsi="Calibri" w:cs="Calibri"/>
          <w:color w:val="000000"/>
          <w:sz w:val="22"/>
          <w:szCs w:val="22"/>
        </w:rPr>
        <w:t> </w:t>
      </w:r>
    </w:p>
    <w:p w14:paraId="6E079BA4" w14:textId="7430CBB6" w:rsidR="005811FC" w:rsidRDefault="005811FC" w:rsidP="005811FC">
      <w:pPr>
        <w:pStyle w:val="paragraph"/>
        <w:shd w:val="clear" w:color="auto" w:fill="FFFFFF"/>
        <w:spacing w:before="0" w:beforeAutospacing="0" w:after="0" w:afterAutospacing="0"/>
        <w:jc w:val="both"/>
        <w:textAlignment w:val="baseline"/>
        <w:rPr>
          <w:rFonts w:ascii="Calibri" w:hAnsi="Calibri" w:cs="Calibri"/>
          <w:sz w:val="22"/>
          <w:szCs w:val="22"/>
        </w:rPr>
      </w:pPr>
      <w:r>
        <w:rPr>
          <w:rStyle w:val="normaltextrun"/>
          <w:rFonts w:ascii="Calibri" w:hAnsi="Calibri" w:cs="Calibri"/>
          <w:color w:val="000000"/>
          <w:sz w:val="22"/>
          <w:szCs w:val="22"/>
        </w:rPr>
        <w:t xml:space="preserve">Each </w:t>
      </w:r>
      <w:r w:rsidR="003E1B76">
        <w:rPr>
          <w:rStyle w:val="normaltextrun"/>
          <w:rFonts w:ascii="Calibri" w:hAnsi="Calibri" w:cs="Calibri"/>
          <w:color w:val="000000"/>
          <w:sz w:val="22"/>
          <w:szCs w:val="22"/>
        </w:rPr>
        <w:t>setting</w:t>
      </w:r>
      <w:r>
        <w:rPr>
          <w:rStyle w:val="normaltextrun"/>
          <w:rFonts w:ascii="Calibri" w:hAnsi="Calibri" w:cs="Calibri"/>
          <w:color w:val="000000"/>
          <w:sz w:val="22"/>
          <w:szCs w:val="22"/>
        </w:rPr>
        <w:t xml:space="preserve"> </w:t>
      </w:r>
      <w:r w:rsidR="000E05C5">
        <w:rPr>
          <w:rStyle w:val="normaltextrun"/>
          <w:rFonts w:ascii="Calibri" w:hAnsi="Calibri" w:cs="Calibri"/>
          <w:color w:val="000000"/>
          <w:sz w:val="22"/>
          <w:szCs w:val="22"/>
        </w:rPr>
        <w:t>adapts The Trust</w:t>
      </w:r>
      <w:r>
        <w:rPr>
          <w:rStyle w:val="normaltextrun"/>
          <w:rFonts w:ascii="Calibri" w:hAnsi="Calibri" w:cs="Calibri"/>
          <w:color w:val="000000"/>
          <w:sz w:val="22"/>
          <w:szCs w:val="22"/>
        </w:rPr>
        <w:t xml:space="preserve"> policy in relation to Child Protection and Safeguarding and has their own appointed Designated Safeguarding Lead and Deputy Designated Safeguarding Lead, details of which can be found on the school</w:t>
      </w:r>
      <w:r w:rsidR="007E7A05">
        <w:rPr>
          <w:rStyle w:val="normaltextrun"/>
          <w:rFonts w:ascii="Calibri" w:hAnsi="Calibri" w:cs="Calibri"/>
          <w:color w:val="000000"/>
          <w:sz w:val="22"/>
          <w:szCs w:val="22"/>
        </w:rPr>
        <w:t>/college</w:t>
      </w:r>
      <w:r>
        <w:rPr>
          <w:rStyle w:val="normaltextrun"/>
          <w:rFonts w:ascii="Calibri" w:hAnsi="Calibri" w:cs="Calibri"/>
          <w:color w:val="000000"/>
          <w:sz w:val="22"/>
          <w:szCs w:val="22"/>
        </w:rPr>
        <w:t>’s website or obtained from the office. </w:t>
      </w:r>
      <w:r>
        <w:rPr>
          <w:rStyle w:val="eop"/>
          <w:rFonts w:ascii="Calibri" w:hAnsi="Calibri" w:cs="Calibri"/>
          <w:color w:val="000000"/>
          <w:sz w:val="22"/>
          <w:szCs w:val="22"/>
        </w:rPr>
        <w:t> </w:t>
      </w:r>
    </w:p>
    <w:p w14:paraId="34EAD991" w14:textId="2D26EDFF" w:rsidR="005811FC" w:rsidRDefault="005811FC" w:rsidP="005811FC">
      <w:pPr>
        <w:pStyle w:val="paragraph"/>
        <w:shd w:val="clear" w:color="auto" w:fill="FFFFFF"/>
        <w:spacing w:before="0" w:beforeAutospacing="0" w:after="0" w:afterAutospacing="0"/>
        <w:jc w:val="both"/>
        <w:textAlignment w:val="baseline"/>
        <w:rPr>
          <w:rFonts w:ascii="Calibri" w:hAnsi="Calibri" w:cs="Calibri"/>
          <w:sz w:val="22"/>
          <w:szCs w:val="22"/>
        </w:rPr>
      </w:pPr>
      <w:r>
        <w:rPr>
          <w:rStyle w:val="eop"/>
          <w:rFonts w:ascii="Calibri" w:hAnsi="Calibri" w:cs="Calibri"/>
          <w:color w:val="000000"/>
          <w:sz w:val="22"/>
          <w:szCs w:val="22"/>
        </w:rPr>
        <w:t> </w:t>
      </w:r>
    </w:p>
    <w:p w14:paraId="43D19B30" w14:textId="77777777" w:rsidR="007E7A05" w:rsidRDefault="007E7A05" w:rsidP="007E7A05">
      <w:pPr>
        <w:pStyle w:val="paragraph"/>
        <w:shd w:val="clear" w:color="auto" w:fill="FFFF00"/>
        <w:spacing w:before="0" w:beforeAutospacing="0" w:after="0" w:afterAutospacing="0"/>
        <w:jc w:val="both"/>
        <w:textAlignment w:val="baseline"/>
        <w:rPr>
          <w:rFonts w:ascii="Calibri" w:hAnsi="Calibri" w:cs="Calibri"/>
          <w:sz w:val="22"/>
          <w:szCs w:val="22"/>
        </w:rPr>
      </w:pPr>
      <w:r>
        <w:rPr>
          <w:rFonts w:ascii="Calibri" w:hAnsi="Calibri" w:cs="Calibri"/>
          <w:sz w:val="22"/>
          <w:szCs w:val="22"/>
        </w:rPr>
        <w:t xml:space="preserve">The Partnership Trust Safeguarding Lead is:  Mr Chris </w:t>
      </w:r>
      <w:proofErr w:type="spellStart"/>
      <w:r>
        <w:rPr>
          <w:rFonts w:ascii="Calibri" w:hAnsi="Calibri" w:cs="Calibri"/>
          <w:sz w:val="22"/>
          <w:szCs w:val="22"/>
        </w:rPr>
        <w:t>Cannings</w:t>
      </w:r>
      <w:proofErr w:type="spellEnd"/>
      <w:r>
        <w:rPr>
          <w:rFonts w:ascii="Calibri" w:hAnsi="Calibri" w:cs="Calibri"/>
          <w:sz w:val="22"/>
          <w:szCs w:val="22"/>
        </w:rPr>
        <w:t xml:space="preserve"> who can be contacted via email on </w:t>
      </w:r>
      <w:hyperlink r:id="rId94" w:history="1">
        <w:r w:rsidRPr="000A2D8E">
          <w:rPr>
            <w:rStyle w:val="Hyperlink"/>
            <w:rFonts w:ascii="Calibri" w:hAnsi="Calibri" w:cs="Calibri"/>
            <w:sz w:val="22"/>
            <w:szCs w:val="22"/>
          </w:rPr>
          <w:t>ccannings@thepartnershiptrust.com</w:t>
        </w:r>
      </w:hyperlink>
      <w:r>
        <w:rPr>
          <w:rFonts w:ascii="Calibri" w:hAnsi="Calibri" w:cs="Calibri"/>
          <w:sz w:val="22"/>
          <w:szCs w:val="22"/>
        </w:rPr>
        <w:t xml:space="preserve"> or by telephone </w:t>
      </w:r>
      <w:proofErr w:type="gramStart"/>
      <w:r>
        <w:rPr>
          <w:rFonts w:ascii="Calibri" w:hAnsi="Calibri" w:cs="Calibri"/>
          <w:sz w:val="22"/>
          <w:szCs w:val="22"/>
        </w:rPr>
        <w:t>on  01761</w:t>
      </w:r>
      <w:proofErr w:type="gramEnd"/>
      <w:r>
        <w:rPr>
          <w:rFonts w:ascii="Calibri" w:hAnsi="Calibri" w:cs="Calibri"/>
          <w:sz w:val="22"/>
          <w:szCs w:val="22"/>
        </w:rPr>
        <w:t xml:space="preserve"> 404207 .  </w:t>
      </w:r>
    </w:p>
    <w:p w14:paraId="02F2ACE6" w14:textId="35679C3D" w:rsidR="000E05C5" w:rsidRDefault="000E05C5" w:rsidP="000E05C5">
      <w:pPr>
        <w:pStyle w:val="paragraph"/>
        <w:shd w:val="clear" w:color="auto" w:fill="FFFFFF"/>
        <w:spacing w:before="0" w:beforeAutospacing="0" w:after="0" w:afterAutospacing="0"/>
        <w:jc w:val="both"/>
        <w:textAlignment w:val="baseline"/>
        <w:rPr>
          <w:rFonts w:ascii="Calibri" w:hAnsi="Calibri" w:cs="Calibri"/>
          <w:sz w:val="22"/>
          <w:szCs w:val="22"/>
        </w:rPr>
      </w:pPr>
    </w:p>
    <w:p w14:paraId="30A9543D" w14:textId="0828D6F0" w:rsidR="005811FC" w:rsidRDefault="005811FC" w:rsidP="005811FC">
      <w:pPr>
        <w:pStyle w:val="paragraph"/>
        <w:shd w:val="clear" w:color="auto" w:fill="FFFFFF"/>
        <w:spacing w:before="0" w:beforeAutospacing="0" w:after="0" w:afterAutospacing="0"/>
        <w:jc w:val="both"/>
        <w:textAlignment w:val="baseline"/>
        <w:rPr>
          <w:rStyle w:val="eop"/>
          <w:rFonts w:ascii="Calibri" w:hAnsi="Calibri" w:cs="Calibri"/>
          <w:color w:val="000000"/>
          <w:sz w:val="22"/>
          <w:szCs w:val="22"/>
        </w:rPr>
      </w:pPr>
      <w:r>
        <w:rPr>
          <w:rStyle w:val="normaltextrun"/>
          <w:rFonts w:ascii="Calibri" w:hAnsi="Calibri" w:cs="Calibri"/>
          <w:color w:val="000000"/>
          <w:sz w:val="22"/>
          <w:szCs w:val="22"/>
        </w:rPr>
        <w:t>The Designated Safeguarding Lead for The Partnership Trust Board is: Ms Dawn Wilde who can be contacted via the Trust Office on </w:t>
      </w:r>
      <w:hyperlink r:id="rId95" w:tgtFrame="_blank" w:history="1">
        <w:r>
          <w:rPr>
            <w:rStyle w:val="normaltextrun"/>
            <w:rFonts w:ascii="Calibri" w:hAnsi="Calibri" w:cs="Calibri"/>
            <w:color w:val="0000FF"/>
            <w:sz w:val="22"/>
            <w:szCs w:val="22"/>
            <w:u w:val="single"/>
          </w:rPr>
          <w:t>office@thepartnershiptrust.com</w:t>
        </w:r>
      </w:hyperlink>
      <w:r>
        <w:rPr>
          <w:rStyle w:val="normaltextrun"/>
          <w:rFonts w:ascii="Calibri" w:hAnsi="Calibri" w:cs="Calibri"/>
          <w:color w:val="000000"/>
          <w:sz w:val="22"/>
          <w:szCs w:val="22"/>
        </w:rPr>
        <w:t> or by telephone on 01761 404207. </w:t>
      </w:r>
      <w:r>
        <w:rPr>
          <w:rStyle w:val="eop"/>
          <w:rFonts w:ascii="Calibri" w:hAnsi="Calibri" w:cs="Calibri"/>
          <w:color w:val="000000"/>
          <w:sz w:val="22"/>
          <w:szCs w:val="22"/>
        </w:rPr>
        <w:t> </w:t>
      </w:r>
    </w:p>
    <w:p w14:paraId="36B9E5AF" w14:textId="1356C7A4" w:rsidR="000E05C5" w:rsidRDefault="000E05C5" w:rsidP="005811FC">
      <w:pPr>
        <w:pStyle w:val="paragraph"/>
        <w:shd w:val="clear" w:color="auto" w:fill="FFFFFF"/>
        <w:spacing w:before="0" w:beforeAutospacing="0" w:after="0" w:afterAutospacing="0"/>
        <w:jc w:val="both"/>
        <w:textAlignment w:val="baseline"/>
        <w:rPr>
          <w:rFonts w:ascii="Calibri" w:hAnsi="Calibri" w:cs="Calibri"/>
          <w:sz w:val="22"/>
          <w:szCs w:val="22"/>
        </w:rPr>
      </w:pPr>
    </w:p>
    <w:p w14:paraId="151D6092" w14:textId="4E9F8AC8" w:rsidR="005811FC" w:rsidRDefault="005811FC" w:rsidP="005811FC">
      <w:pPr>
        <w:pStyle w:val="paragraph"/>
        <w:shd w:val="clear" w:color="auto" w:fill="FFFFFF"/>
        <w:spacing w:before="0" w:beforeAutospacing="0" w:after="0" w:afterAutospacing="0"/>
        <w:jc w:val="both"/>
        <w:textAlignment w:val="baseline"/>
        <w:rPr>
          <w:rFonts w:ascii="Calibri" w:hAnsi="Calibri" w:cs="Calibri"/>
          <w:sz w:val="22"/>
          <w:szCs w:val="22"/>
        </w:rPr>
      </w:pPr>
      <w:r>
        <w:rPr>
          <w:rStyle w:val="normaltextrun"/>
          <w:rFonts w:ascii="Calibri" w:hAnsi="Calibri" w:cs="Calibri"/>
          <w:b/>
          <w:bCs/>
          <w:i/>
          <w:iCs/>
          <w:color w:val="000000"/>
          <w:sz w:val="22"/>
          <w:szCs w:val="22"/>
        </w:rPr>
        <w:t>The purpose of this document is to define safeguarding incidents that must be reported without delay to the </w:t>
      </w:r>
      <w:r w:rsidR="007E7A05">
        <w:rPr>
          <w:rStyle w:val="normaltextrun"/>
          <w:rFonts w:ascii="Calibri" w:hAnsi="Calibri" w:cs="Calibri"/>
          <w:b/>
          <w:bCs/>
          <w:i/>
          <w:iCs/>
          <w:color w:val="000000"/>
          <w:sz w:val="22"/>
          <w:szCs w:val="22"/>
        </w:rPr>
        <w:t>Trust Safeguarding Lead</w:t>
      </w:r>
      <w:r w:rsidR="000E05C5">
        <w:rPr>
          <w:rStyle w:val="normaltextrun"/>
          <w:rFonts w:ascii="Calibri" w:hAnsi="Calibri" w:cs="Calibri"/>
          <w:b/>
          <w:bCs/>
          <w:i/>
          <w:iCs/>
          <w:color w:val="000000"/>
          <w:sz w:val="22"/>
          <w:szCs w:val="22"/>
        </w:rPr>
        <w:t xml:space="preserve"> or the CEO</w:t>
      </w:r>
      <w:r>
        <w:rPr>
          <w:rStyle w:val="normaltextrun"/>
          <w:rFonts w:ascii="Calibri" w:hAnsi="Calibri" w:cs="Calibri"/>
          <w:b/>
          <w:bCs/>
          <w:i/>
          <w:iCs/>
          <w:color w:val="000000"/>
          <w:sz w:val="22"/>
          <w:szCs w:val="22"/>
        </w:rPr>
        <w:t>, the manner in which that report should be made and who holds the responsibility for making the report.   This procedure supplements those already set out within the school</w:t>
      </w:r>
      <w:r w:rsidR="007E7A05">
        <w:rPr>
          <w:rStyle w:val="normaltextrun"/>
          <w:rFonts w:ascii="Calibri" w:hAnsi="Calibri" w:cs="Calibri"/>
          <w:b/>
          <w:bCs/>
          <w:i/>
          <w:iCs/>
          <w:color w:val="000000"/>
          <w:sz w:val="22"/>
          <w:szCs w:val="22"/>
        </w:rPr>
        <w:t>/college</w:t>
      </w:r>
      <w:r>
        <w:rPr>
          <w:rStyle w:val="normaltextrun"/>
          <w:rFonts w:ascii="Calibri" w:hAnsi="Calibri" w:cs="Calibri"/>
          <w:b/>
          <w:bCs/>
          <w:i/>
          <w:iCs/>
          <w:color w:val="000000"/>
          <w:sz w:val="22"/>
          <w:szCs w:val="22"/>
        </w:rPr>
        <w:t>’s policy for the reporting of safeguarding incidents. </w:t>
      </w:r>
      <w:r>
        <w:rPr>
          <w:rStyle w:val="eop"/>
          <w:rFonts w:ascii="Calibri" w:hAnsi="Calibri" w:cs="Calibri"/>
          <w:color w:val="000000"/>
          <w:sz w:val="22"/>
          <w:szCs w:val="22"/>
        </w:rPr>
        <w:t> </w:t>
      </w:r>
    </w:p>
    <w:p w14:paraId="230E71AB" w14:textId="44332C7D" w:rsidR="005811FC" w:rsidRDefault="005811FC" w:rsidP="005811FC">
      <w:pPr>
        <w:pStyle w:val="paragraph"/>
        <w:spacing w:before="0" w:beforeAutospacing="0" w:after="0" w:afterAutospacing="0"/>
        <w:textAlignment w:val="baseline"/>
        <w:rPr>
          <w:rFonts w:ascii="Calibri" w:hAnsi="Calibri" w:cs="Calibri"/>
          <w:sz w:val="22"/>
          <w:szCs w:val="22"/>
        </w:rPr>
      </w:pPr>
      <w:r>
        <w:rPr>
          <w:rStyle w:val="eop"/>
          <w:rFonts w:ascii="Calibri" w:hAnsi="Calibri" w:cs="Calibri"/>
          <w:sz w:val="22"/>
          <w:szCs w:val="22"/>
        </w:rPr>
        <w:t> </w:t>
      </w:r>
    </w:p>
    <w:p w14:paraId="7C2B8289" w14:textId="23BC3B40" w:rsidR="005811FC" w:rsidRDefault="005811FC" w:rsidP="005811FC">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Definitions</w:t>
      </w:r>
      <w:r>
        <w:rPr>
          <w:rStyle w:val="normaltextrun"/>
          <w:rFonts w:ascii="Calibri" w:hAnsi="Calibri" w:cs="Calibri"/>
          <w:sz w:val="22"/>
          <w:szCs w:val="22"/>
        </w:rPr>
        <w:t>: </w:t>
      </w:r>
      <w:r>
        <w:rPr>
          <w:rStyle w:val="eop"/>
          <w:rFonts w:ascii="Calibri" w:hAnsi="Calibri" w:cs="Calibri"/>
          <w:sz w:val="22"/>
          <w:szCs w:val="22"/>
        </w:rPr>
        <w:t> </w:t>
      </w:r>
    </w:p>
    <w:p w14:paraId="133E78F6" w14:textId="19948BF5" w:rsidR="000E05C5" w:rsidRDefault="005811FC" w:rsidP="000E05C5">
      <w:pPr>
        <w:pStyle w:val="paragraph"/>
        <w:spacing w:before="0" w:beforeAutospacing="0" w:after="0" w:afterAutospacing="0"/>
        <w:ind w:left="360"/>
        <w:textAlignment w:val="baseline"/>
        <w:rPr>
          <w:rFonts w:ascii="Calibri" w:hAnsi="Calibri" w:cs="Calibri"/>
          <w:sz w:val="22"/>
          <w:szCs w:val="22"/>
        </w:rPr>
      </w:pPr>
      <w:bookmarkStart w:id="21" w:name="_Hlk108547647"/>
      <w:r>
        <w:rPr>
          <w:rStyle w:val="normaltextrun"/>
          <w:rFonts w:ascii="Calibri" w:hAnsi="Calibri" w:cs="Calibri"/>
          <w:sz w:val="22"/>
          <w:szCs w:val="22"/>
        </w:rPr>
        <w:t>All incidents that fall within the below definitions </w:t>
      </w:r>
      <w:r>
        <w:rPr>
          <w:rStyle w:val="normaltextrun"/>
          <w:rFonts w:ascii="Calibri" w:hAnsi="Calibri" w:cs="Calibri"/>
          <w:b/>
          <w:bCs/>
          <w:sz w:val="22"/>
          <w:szCs w:val="22"/>
        </w:rPr>
        <w:t>must</w:t>
      </w:r>
      <w:r>
        <w:rPr>
          <w:rStyle w:val="normaltextrun"/>
          <w:rFonts w:ascii="Calibri" w:hAnsi="Calibri" w:cs="Calibri"/>
          <w:sz w:val="22"/>
          <w:szCs w:val="22"/>
        </w:rPr>
        <w:t> be reported </w:t>
      </w:r>
      <w:r>
        <w:rPr>
          <w:rStyle w:val="normaltextrun"/>
          <w:rFonts w:ascii="Calibri" w:hAnsi="Calibri" w:cs="Calibri"/>
          <w:b/>
          <w:bCs/>
          <w:sz w:val="22"/>
          <w:szCs w:val="22"/>
        </w:rPr>
        <w:t>without delay</w:t>
      </w:r>
      <w:r>
        <w:rPr>
          <w:rStyle w:val="normaltextrun"/>
          <w:rFonts w:ascii="Calibri" w:hAnsi="Calibri" w:cs="Calibri"/>
          <w:sz w:val="22"/>
          <w:szCs w:val="22"/>
        </w:rPr>
        <w:t> and always within 24 hours</w:t>
      </w:r>
      <w:r w:rsidR="000E05C5">
        <w:rPr>
          <w:rStyle w:val="normaltextrun"/>
          <w:rFonts w:ascii="Calibri" w:hAnsi="Calibri" w:cs="Calibri"/>
          <w:sz w:val="22"/>
          <w:szCs w:val="22"/>
        </w:rPr>
        <w:t>.</w:t>
      </w:r>
    </w:p>
    <w:bookmarkEnd w:id="21"/>
    <w:p w14:paraId="0BF4BA8D" w14:textId="23BCB298" w:rsidR="005811FC" w:rsidRDefault="005811FC" w:rsidP="005811FC">
      <w:pPr>
        <w:pStyle w:val="paragraph"/>
        <w:shd w:val="clear" w:color="auto" w:fill="FFFFFF"/>
        <w:spacing w:before="0" w:beforeAutospacing="0" w:after="0" w:afterAutospacing="0"/>
        <w:textAlignment w:val="baseline"/>
        <w:rPr>
          <w:rFonts w:ascii="Calibri" w:hAnsi="Calibri" w:cs="Calibri"/>
          <w:sz w:val="22"/>
          <w:szCs w:val="22"/>
        </w:rPr>
      </w:pPr>
      <w:r>
        <w:rPr>
          <w:rStyle w:val="eop"/>
          <w:rFonts w:ascii="Calibri" w:hAnsi="Calibri" w:cs="Calibri"/>
          <w:sz w:val="22"/>
          <w:szCs w:val="22"/>
        </w:rPr>
        <w:t> </w:t>
      </w:r>
    </w:p>
    <w:p w14:paraId="46A57250" w14:textId="7CFE782C" w:rsidR="005811FC" w:rsidRDefault="005811FC" w:rsidP="005811FC">
      <w:pPr>
        <w:pStyle w:val="paragraph"/>
        <w:shd w:val="clear" w:color="auto" w:fill="FFFFFF"/>
        <w:spacing w:before="0" w:beforeAutospacing="0" w:after="0" w:afterAutospacing="0"/>
        <w:ind w:left="-360" w:firstLine="720"/>
        <w:textAlignment w:val="baseline"/>
        <w:rPr>
          <w:rFonts w:ascii="Calibri" w:hAnsi="Calibri" w:cs="Calibri"/>
          <w:sz w:val="22"/>
          <w:szCs w:val="22"/>
        </w:rPr>
      </w:pPr>
      <w:r>
        <w:rPr>
          <w:rStyle w:val="normaltextrun"/>
          <w:rFonts w:ascii="Calibri" w:hAnsi="Calibri" w:cs="Calibri"/>
          <w:sz w:val="22"/>
          <w:szCs w:val="22"/>
          <w:u w:val="single"/>
        </w:rPr>
        <w:t>Children</w:t>
      </w:r>
      <w:r w:rsidR="003E1B76">
        <w:rPr>
          <w:rStyle w:val="normaltextrun"/>
          <w:rFonts w:ascii="Calibri" w:hAnsi="Calibri" w:cs="Calibri"/>
          <w:sz w:val="22"/>
          <w:szCs w:val="22"/>
          <w:u w:val="single"/>
        </w:rPr>
        <w:t>/young people</w:t>
      </w:r>
      <w:r>
        <w:rPr>
          <w:rStyle w:val="normaltextrun"/>
          <w:rFonts w:ascii="Calibri" w:hAnsi="Calibri" w:cs="Calibri"/>
          <w:sz w:val="22"/>
          <w:szCs w:val="22"/>
        </w:rPr>
        <w:t>:</w:t>
      </w:r>
      <w:r>
        <w:rPr>
          <w:rStyle w:val="eop"/>
          <w:rFonts w:ascii="Calibri" w:hAnsi="Calibri" w:cs="Calibri"/>
          <w:sz w:val="22"/>
          <w:szCs w:val="22"/>
        </w:rPr>
        <w:t> </w:t>
      </w:r>
    </w:p>
    <w:p w14:paraId="541F3EA7" w14:textId="21578238" w:rsidR="005811FC" w:rsidRDefault="005811FC" w:rsidP="000A7ED5">
      <w:pPr>
        <w:pStyle w:val="paragraph"/>
        <w:numPr>
          <w:ilvl w:val="0"/>
          <w:numId w:val="23"/>
        </w:numPr>
        <w:shd w:val="clear" w:color="auto" w:fill="FFFFFF"/>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Any safeguarding concern that has resulted in </w:t>
      </w:r>
      <w:r>
        <w:rPr>
          <w:rStyle w:val="normaltextrun"/>
          <w:rFonts w:ascii="Calibri" w:hAnsi="Calibri" w:cs="Calibri"/>
          <w:b/>
          <w:bCs/>
          <w:sz w:val="22"/>
          <w:szCs w:val="22"/>
        </w:rPr>
        <w:t>immediate</w:t>
      </w:r>
      <w:r>
        <w:rPr>
          <w:rStyle w:val="normaltextrun"/>
          <w:rFonts w:ascii="Calibri" w:hAnsi="Calibri" w:cs="Calibri"/>
          <w:sz w:val="22"/>
          <w:szCs w:val="22"/>
        </w:rPr>
        <w:t> action being taken by social care</w:t>
      </w:r>
      <w:r>
        <w:rPr>
          <w:rStyle w:val="eop"/>
          <w:rFonts w:ascii="Calibri" w:hAnsi="Calibri" w:cs="Calibri"/>
          <w:sz w:val="22"/>
          <w:szCs w:val="22"/>
        </w:rPr>
        <w:t> </w:t>
      </w:r>
    </w:p>
    <w:p w14:paraId="4DB37378" w14:textId="606F9FE6" w:rsidR="005811FC" w:rsidRDefault="005811FC" w:rsidP="000A7ED5">
      <w:pPr>
        <w:pStyle w:val="paragraph"/>
        <w:numPr>
          <w:ilvl w:val="0"/>
          <w:numId w:val="23"/>
        </w:numPr>
        <w:shd w:val="clear" w:color="auto" w:fill="FFFFFF"/>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Any safeguarding concern that was a result of the failure of adults within the school</w:t>
      </w:r>
      <w:r w:rsidR="007E7A05">
        <w:rPr>
          <w:rStyle w:val="normaltextrun"/>
          <w:rFonts w:ascii="Calibri" w:hAnsi="Calibri" w:cs="Calibri"/>
          <w:sz w:val="22"/>
          <w:szCs w:val="22"/>
        </w:rPr>
        <w:t>/college</w:t>
      </w:r>
      <w:r>
        <w:rPr>
          <w:rStyle w:val="normaltextrun"/>
          <w:rFonts w:ascii="Calibri" w:hAnsi="Calibri" w:cs="Calibri"/>
          <w:sz w:val="22"/>
          <w:szCs w:val="22"/>
        </w:rPr>
        <w:t xml:space="preserve"> to ensure appropriate protection of the child</w:t>
      </w:r>
      <w:r w:rsidR="003E1B76">
        <w:rPr>
          <w:rStyle w:val="normaltextrun"/>
          <w:rFonts w:ascii="Calibri" w:hAnsi="Calibri" w:cs="Calibri"/>
          <w:sz w:val="22"/>
          <w:szCs w:val="22"/>
        </w:rPr>
        <w:t>/young person</w:t>
      </w:r>
    </w:p>
    <w:p w14:paraId="7861A486" w14:textId="1B54EA73" w:rsidR="005811FC" w:rsidRDefault="005811FC" w:rsidP="005811FC">
      <w:pPr>
        <w:pStyle w:val="paragraph"/>
        <w:shd w:val="clear" w:color="auto" w:fill="FFFFFF"/>
        <w:spacing w:before="0" w:beforeAutospacing="0" w:after="0" w:afterAutospacing="0"/>
        <w:ind w:left="1080"/>
        <w:textAlignment w:val="baseline"/>
        <w:rPr>
          <w:rFonts w:ascii="Calibri" w:hAnsi="Calibri" w:cs="Calibri"/>
          <w:sz w:val="22"/>
          <w:szCs w:val="22"/>
        </w:rPr>
      </w:pPr>
      <w:r>
        <w:rPr>
          <w:rStyle w:val="eop"/>
          <w:rFonts w:ascii="Calibri" w:hAnsi="Calibri" w:cs="Calibri"/>
          <w:sz w:val="22"/>
          <w:szCs w:val="22"/>
        </w:rPr>
        <w:t> </w:t>
      </w:r>
    </w:p>
    <w:p w14:paraId="54F19207" w14:textId="48E237BC" w:rsidR="005811FC" w:rsidRDefault="005811FC" w:rsidP="005811FC">
      <w:pPr>
        <w:pStyle w:val="paragraph"/>
        <w:shd w:val="clear" w:color="auto" w:fill="FFFFFF"/>
        <w:spacing w:before="0" w:beforeAutospacing="0" w:after="0" w:afterAutospacing="0"/>
        <w:ind w:firstLine="360"/>
        <w:textAlignment w:val="baseline"/>
        <w:rPr>
          <w:rFonts w:ascii="Calibri" w:hAnsi="Calibri" w:cs="Calibri"/>
          <w:sz w:val="22"/>
          <w:szCs w:val="22"/>
        </w:rPr>
      </w:pPr>
      <w:r>
        <w:rPr>
          <w:rStyle w:val="normaltextrun"/>
          <w:rFonts w:ascii="Calibri" w:hAnsi="Calibri" w:cs="Calibri"/>
          <w:sz w:val="22"/>
          <w:szCs w:val="22"/>
          <w:u w:val="single"/>
        </w:rPr>
        <w:t>Staff:</w:t>
      </w:r>
      <w:r>
        <w:rPr>
          <w:rStyle w:val="eop"/>
          <w:rFonts w:ascii="Calibri" w:hAnsi="Calibri" w:cs="Calibri"/>
          <w:sz w:val="22"/>
          <w:szCs w:val="22"/>
        </w:rPr>
        <w:t> </w:t>
      </w:r>
    </w:p>
    <w:p w14:paraId="527BFF5E" w14:textId="6127DD84" w:rsidR="005811FC" w:rsidRDefault="005811FC" w:rsidP="000A7ED5">
      <w:pPr>
        <w:pStyle w:val="paragraph"/>
        <w:numPr>
          <w:ilvl w:val="0"/>
          <w:numId w:val="24"/>
        </w:numPr>
        <w:shd w:val="clear" w:color="auto" w:fill="FFFFFF"/>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Any reported allegation against a member of staff resulting in a safeguarding concern from an adult (staff member/parent/member of the community)</w:t>
      </w:r>
      <w:r>
        <w:rPr>
          <w:rStyle w:val="eop"/>
          <w:rFonts w:ascii="Calibri" w:hAnsi="Calibri" w:cs="Calibri"/>
          <w:sz w:val="22"/>
          <w:szCs w:val="22"/>
        </w:rPr>
        <w:t> </w:t>
      </w:r>
    </w:p>
    <w:p w14:paraId="7A009768" w14:textId="6C7FDF90" w:rsidR="005811FC" w:rsidRDefault="005811FC" w:rsidP="000A7ED5">
      <w:pPr>
        <w:pStyle w:val="paragraph"/>
        <w:numPr>
          <w:ilvl w:val="0"/>
          <w:numId w:val="24"/>
        </w:numPr>
        <w:shd w:val="clear" w:color="auto" w:fill="FFFFFF"/>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Any reported allegation/disclosure against a member of staff of a safeguarding nature by a child/young person</w:t>
      </w:r>
      <w:r>
        <w:rPr>
          <w:rStyle w:val="eop"/>
          <w:rFonts w:ascii="Calibri" w:hAnsi="Calibri" w:cs="Calibri"/>
          <w:sz w:val="22"/>
          <w:szCs w:val="22"/>
        </w:rPr>
        <w:t> </w:t>
      </w:r>
    </w:p>
    <w:p w14:paraId="03BD5DF5" w14:textId="7F70686D" w:rsidR="005811FC" w:rsidRDefault="005811FC" w:rsidP="005811FC">
      <w:pPr>
        <w:pStyle w:val="paragraph"/>
        <w:shd w:val="clear" w:color="auto" w:fill="FFFFFF"/>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Method</w:t>
      </w:r>
      <w:r>
        <w:rPr>
          <w:rStyle w:val="normaltextrun"/>
          <w:rFonts w:ascii="Calibri" w:hAnsi="Calibri" w:cs="Calibri"/>
          <w:sz w:val="22"/>
          <w:szCs w:val="22"/>
        </w:rPr>
        <w:t>: </w:t>
      </w:r>
      <w:r>
        <w:rPr>
          <w:rStyle w:val="eop"/>
          <w:rFonts w:ascii="Calibri" w:hAnsi="Calibri" w:cs="Calibri"/>
          <w:sz w:val="22"/>
          <w:szCs w:val="22"/>
        </w:rPr>
        <w:t> </w:t>
      </w:r>
    </w:p>
    <w:p w14:paraId="47F2B61B" w14:textId="27995D7B" w:rsidR="000E05C5" w:rsidRDefault="000E05C5" w:rsidP="000E05C5">
      <w:pPr>
        <w:pStyle w:val="paragraph"/>
        <w:numPr>
          <w:ilvl w:val="0"/>
          <w:numId w:val="25"/>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using the </w:t>
      </w:r>
      <w:r w:rsidR="00B47D40">
        <w:rPr>
          <w:rStyle w:val="normaltextrun"/>
          <w:rFonts w:ascii="Calibri" w:hAnsi="Calibri" w:cs="Calibri"/>
          <w:sz w:val="22"/>
          <w:szCs w:val="22"/>
        </w:rPr>
        <w:t xml:space="preserve">summary section of the </w:t>
      </w:r>
      <w:r>
        <w:rPr>
          <w:rStyle w:val="normaltextrun"/>
          <w:rFonts w:ascii="Calibri" w:hAnsi="Calibri" w:cs="Calibri"/>
          <w:sz w:val="22"/>
          <w:szCs w:val="22"/>
        </w:rPr>
        <w:t xml:space="preserve">reporting form below.  </w:t>
      </w:r>
    </w:p>
    <w:p w14:paraId="45411688" w14:textId="204E264C" w:rsidR="000E05C5" w:rsidRDefault="000E05C5" w:rsidP="000E05C5">
      <w:pPr>
        <w:pStyle w:val="paragraph"/>
        <w:numPr>
          <w:ilvl w:val="0"/>
          <w:numId w:val="25"/>
        </w:numPr>
        <w:spacing w:before="0" w:beforeAutospacing="0" w:after="0" w:afterAutospacing="0"/>
        <w:textAlignment w:val="baseline"/>
        <w:rPr>
          <w:rFonts w:ascii="Calibri" w:hAnsi="Calibri" w:cs="Calibri"/>
          <w:sz w:val="22"/>
          <w:szCs w:val="22"/>
        </w:rPr>
      </w:pPr>
      <w:r>
        <w:rPr>
          <w:rFonts w:ascii="Calibri" w:hAnsi="Calibri" w:cs="Calibri"/>
          <w:sz w:val="22"/>
          <w:szCs w:val="22"/>
        </w:rPr>
        <w:t xml:space="preserve">to </w:t>
      </w:r>
      <w:hyperlink r:id="rId96" w:history="1">
        <w:r w:rsidR="007E7A05" w:rsidRPr="00D72939">
          <w:rPr>
            <w:rStyle w:val="Hyperlink"/>
            <w:rFonts w:ascii="Calibri" w:hAnsi="Calibri" w:cs="Calibri"/>
            <w:sz w:val="22"/>
            <w:szCs w:val="22"/>
          </w:rPr>
          <w:t>ccannings@thepartnershiptrust.com</w:t>
        </w:r>
      </w:hyperlink>
      <w:r>
        <w:rPr>
          <w:rFonts w:ascii="Calibri" w:hAnsi="Calibri" w:cs="Calibri"/>
          <w:sz w:val="22"/>
          <w:szCs w:val="22"/>
        </w:rPr>
        <w:t xml:space="preserve"> and </w:t>
      </w:r>
      <w:hyperlink r:id="rId97" w:history="1">
        <w:r w:rsidR="0040606C" w:rsidRPr="008D4812">
          <w:rPr>
            <w:rStyle w:val="Hyperlink"/>
            <w:rFonts w:ascii="Calibri" w:hAnsi="Calibri" w:cs="Calibri"/>
            <w:sz w:val="22"/>
            <w:szCs w:val="22"/>
          </w:rPr>
          <w:t>emassey@thepartnershiptrust.com</w:t>
        </w:r>
      </w:hyperlink>
      <w:r w:rsidR="0040606C">
        <w:rPr>
          <w:rFonts w:ascii="Calibri" w:hAnsi="Calibri" w:cs="Calibri"/>
          <w:sz w:val="22"/>
          <w:szCs w:val="22"/>
        </w:rPr>
        <w:tab/>
      </w:r>
    </w:p>
    <w:p w14:paraId="016826EA" w14:textId="25C6E6FE" w:rsidR="005811FC" w:rsidRDefault="005811FC" w:rsidP="005811FC">
      <w:pPr>
        <w:pStyle w:val="paragraph"/>
        <w:spacing w:before="0" w:beforeAutospacing="0" w:after="0" w:afterAutospacing="0"/>
        <w:ind w:left="360"/>
        <w:textAlignment w:val="baseline"/>
        <w:rPr>
          <w:rFonts w:ascii="Calibri" w:hAnsi="Calibri" w:cs="Calibri"/>
          <w:sz w:val="22"/>
          <w:szCs w:val="22"/>
        </w:rPr>
      </w:pPr>
      <w:r>
        <w:rPr>
          <w:rStyle w:val="eop"/>
          <w:rFonts w:ascii="Calibri" w:hAnsi="Calibri" w:cs="Calibri"/>
          <w:sz w:val="22"/>
          <w:szCs w:val="22"/>
        </w:rPr>
        <w:t> </w:t>
      </w:r>
    </w:p>
    <w:p w14:paraId="13A990FD" w14:textId="256633FD" w:rsidR="005811FC" w:rsidRDefault="005811FC" w:rsidP="005811FC">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b/>
          <w:bCs/>
          <w:sz w:val="22"/>
          <w:szCs w:val="22"/>
        </w:rPr>
        <w:t>Responsibility: </w:t>
      </w:r>
      <w:r>
        <w:rPr>
          <w:rStyle w:val="eop"/>
          <w:rFonts w:ascii="Calibri" w:hAnsi="Calibri" w:cs="Calibri"/>
          <w:sz w:val="22"/>
          <w:szCs w:val="22"/>
        </w:rPr>
        <w:t> </w:t>
      </w:r>
    </w:p>
    <w:p w14:paraId="6B2BF34E" w14:textId="08F249CD" w:rsidR="005811FC" w:rsidRDefault="005811FC" w:rsidP="000A7ED5">
      <w:pPr>
        <w:pStyle w:val="paragraph"/>
        <w:numPr>
          <w:ilvl w:val="0"/>
          <w:numId w:val="26"/>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 xml:space="preserve">It is the responsibility of the </w:t>
      </w:r>
      <w:r w:rsidR="00654DCF">
        <w:rPr>
          <w:rStyle w:val="normaltextrun"/>
          <w:rFonts w:ascii="Calibri" w:hAnsi="Calibri" w:cs="Calibri"/>
          <w:sz w:val="22"/>
          <w:szCs w:val="22"/>
        </w:rPr>
        <w:t>Head</w:t>
      </w:r>
      <w:r w:rsidR="003E1B76">
        <w:rPr>
          <w:rStyle w:val="normaltextrun"/>
          <w:rFonts w:ascii="Calibri" w:hAnsi="Calibri" w:cs="Calibri"/>
          <w:sz w:val="22"/>
          <w:szCs w:val="22"/>
        </w:rPr>
        <w:t xml:space="preserve"> </w:t>
      </w:r>
      <w:r>
        <w:rPr>
          <w:rStyle w:val="normaltextrun"/>
          <w:rFonts w:ascii="Calibri" w:hAnsi="Calibri" w:cs="Calibri"/>
          <w:sz w:val="22"/>
          <w:szCs w:val="22"/>
        </w:rPr>
        <w:t>to ensure that the above procedure is followed. </w:t>
      </w:r>
      <w:r>
        <w:rPr>
          <w:rStyle w:val="eop"/>
          <w:rFonts w:ascii="Calibri" w:hAnsi="Calibri" w:cs="Calibri"/>
          <w:sz w:val="22"/>
          <w:szCs w:val="22"/>
        </w:rPr>
        <w:t> </w:t>
      </w:r>
    </w:p>
    <w:p w14:paraId="1021E1ED" w14:textId="12DB0537" w:rsidR="005811FC" w:rsidRDefault="005811FC" w:rsidP="005811FC">
      <w:pPr>
        <w:spacing w:after="160" w:line="256" w:lineRule="auto"/>
        <w:rPr>
          <w:rFonts w:ascii="Calibri" w:eastAsia="Arial" w:hAnsi="Calibri" w:cs="Calibri"/>
          <w:b/>
          <w:sz w:val="22"/>
          <w:szCs w:val="22"/>
        </w:rPr>
      </w:pPr>
      <w:r>
        <w:rPr>
          <w:rStyle w:val="normaltextrun"/>
          <w:rFonts w:ascii="Calibri" w:hAnsi="Calibri" w:cs="Calibri"/>
          <w:sz w:val="22"/>
          <w:szCs w:val="22"/>
        </w:rPr>
        <w:t>It is the responsibility of the CEO to report incidents to the Trust Board Designated Safeguarding Lead</w:t>
      </w:r>
      <w:r w:rsidR="000E05C5">
        <w:rPr>
          <w:rStyle w:val="normaltextrun"/>
          <w:rFonts w:ascii="Calibri" w:hAnsi="Calibri" w:cs="Calibri"/>
          <w:sz w:val="22"/>
          <w:szCs w:val="22"/>
        </w:rPr>
        <w:t>/</w:t>
      </w:r>
      <w:proofErr w:type="spellStart"/>
      <w:r w:rsidR="000E05C5">
        <w:rPr>
          <w:rStyle w:val="normaltextrun"/>
          <w:rFonts w:ascii="Calibri" w:hAnsi="Calibri" w:cs="Calibri"/>
          <w:sz w:val="22"/>
          <w:szCs w:val="22"/>
        </w:rPr>
        <w:t>Ofsted</w:t>
      </w:r>
      <w:proofErr w:type="spellEnd"/>
      <w:r>
        <w:rPr>
          <w:rStyle w:val="normaltextrun"/>
          <w:rFonts w:ascii="Calibri" w:hAnsi="Calibri" w:cs="Calibri"/>
          <w:sz w:val="22"/>
          <w:szCs w:val="22"/>
        </w:rPr>
        <w:t>. </w:t>
      </w:r>
      <w:r>
        <w:rPr>
          <w:rStyle w:val="eop"/>
          <w:rFonts w:ascii="Calibri" w:hAnsi="Calibri" w:cs="Calibri"/>
          <w:sz w:val="22"/>
          <w:szCs w:val="22"/>
        </w:rPr>
        <w:t> </w:t>
      </w:r>
    </w:p>
    <w:p w14:paraId="7EE4F039" w14:textId="030E2F4C" w:rsidR="000E05C5" w:rsidRDefault="000E05C5">
      <w:pPr>
        <w:spacing w:after="160" w:line="259" w:lineRule="auto"/>
        <w:rPr>
          <w:rFonts w:ascii="Calibri" w:eastAsia="Arial" w:hAnsi="Calibri" w:cs="Calibri"/>
          <w:b/>
        </w:rPr>
      </w:pPr>
      <w:r>
        <w:rPr>
          <w:rFonts w:ascii="Calibri" w:eastAsia="Arial" w:hAnsi="Calibri" w:cs="Calibri"/>
          <w:b/>
        </w:rPr>
        <w:br w:type="page"/>
      </w:r>
    </w:p>
    <w:p w14:paraId="01673D52" w14:textId="5ACE4BAD" w:rsidR="005811FC" w:rsidRDefault="005811FC" w:rsidP="005811FC">
      <w:pPr>
        <w:spacing w:after="160" w:line="256" w:lineRule="auto"/>
        <w:rPr>
          <w:rFonts w:ascii="Calibri" w:eastAsia="Arial" w:hAnsi="Calibri" w:cs="Calibri"/>
          <w:b/>
        </w:r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2310"/>
        <w:gridCol w:w="2311"/>
        <w:gridCol w:w="2310"/>
        <w:gridCol w:w="3412"/>
      </w:tblGrid>
      <w:tr w:rsidR="000E05C5" w:rsidRPr="00951037" w14:paraId="20275DE1" w14:textId="77777777" w:rsidTr="00CA3E28">
        <w:tc>
          <w:tcPr>
            <w:tcW w:w="10343" w:type="dxa"/>
            <w:gridSpan w:val="4"/>
            <w:tcBorders>
              <w:top w:val="single" w:sz="4" w:space="0" w:color="auto"/>
            </w:tcBorders>
            <w:shd w:val="clear" w:color="auto" w:fill="FFFFFF" w:themeFill="background1"/>
          </w:tcPr>
          <w:p w14:paraId="4C1B816D" w14:textId="77777777" w:rsidR="000E05C5" w:rsidRDefault="000E05C5" w:rsidP="004D2A8A">
            <w:pPr>
              <w:spacing w:after="0"/>
              <w:jc w:val="center"/>
              <w:rPr>
                <w:b/>
                <w:sz w:val="40"/>
                <w:szCs w:val="40"/>
              </w:rPr>
            </w:pPr>
            <w:r>
              <w:rPr>
                <w:b/>
                <w:sz w:val="40"/>
                <w:szCs w:val="40"/>
              </w:rPr>
              <w:t>Safeguarding</w:t>
            </w:r>
          </w:p>
          <w:p w14:paraId="564113EE" w14:textId="77777777" w:rsidR="000E05C5" w:rsidRDefault="000E05C5" w:rsidP="004D2A8A">
            <w:pPr>
              <w:spacing w:after="0"/>
              <w:jc w:val="center"/>
              <w:rPr>
                <w:b/>
                <w:sz w:val="28"/>
                <w:szCs w:val="28"/>
              </w:rPr>
            </w:pPr>
            <w:r>
              <w:rPr>
                <w:b/>
                <w:sz w:val="28"/>
                <w:szCs w:val="28"/>
              </w:rPr>
              <w:t>Confidential</w:t>
            </w:r>
          </w:p>
          <w:p w14:paraId="19A6696E" w14:textId="77777777" w:rsidR="000E05C5" w:rsidRPr="000847F0" w:rsidRDefault="000E05C5" w:rsidP="004D2A8A">
            <w:pPr>
              <w:spacing w:after="0"/>
              <w:jc w:val="center"/>
              <w:rPr>
                <w:b/>
                <w:sz w:val="28"/>
                <w:szCs w:val="28"/>
              </w:rPr>
            </w:pPr>
            <w:r>
              <w:rPr>
                <w:b/>
                <w:sz w:val="28"/>
                <w:szCs w:val="28"/>
              </w:rPr>
              <w:t>The Partnership Trust</w:t>
            </w:r>
          </w:p>
        </w:tc>
      </w:tr>
      <w:tr w:rsidR="000E05C5" w:rsidRPr="00951037" w14:paraId="34BCFD07" w14:textId="77777777" w:rsidTr="00CA3E28">
        <w:trPr>
          <w:trHeight w:val="370"/>
        </w:trPr>
        <w:tc>
          <w:tcPr>
            <w:tcW w:w="2310" w:type="dxa"/>
            <w:tcBorders>
              <w:bottom w:val="single" w:sz="4" w:space="0" w:color="auto"/>
            </w:tcBorders>
            <w:shd w:val="clear" w:color="auto" w:fill="FFFFFF" w:themeFill="background1"/>
          </w:tcPr>
          <w:p w14:paraId="21494E11" w14:textId="77777777" w:rsidR="000E05C5" w:rsidRDefault="000E05C5" w:rsidP="004D2A8A">
            <w:pPr>
              <w:spacing w:after="0"/>
              <w:rPr>
                <w:b/>
              </w:rPr>
            </w:pPr>
            <w:r w:rsidRPr="00951037">
              <w:rPr>
                <w:b/>
              </w:rPr>
              <w:t xml:space="preserve">Name of </w:t>
            </w:r>
            <w:r>
              <w:rPr>
                <w:b/>
              </w:rPr>
              <w:t>school</w:t>
            </w:r>
          </w:p>
          <w:p w14:paraId="1444A70A" w14:textId="77777777" w:rsidR="000E05C5" w:rsidRPr="00951037" w:rsidRDefault="000E05C5" w:rsidP="004D2A8A">
            <w:pPr>
              <w:spacing w:after="0"/>
            </w:pPr>
          </w:p>
        </w:tc>
        <w:tc>
          <w:tcPr>
            <w:tcW w:w="2311" w:type="dxa"/>
            <w:tcBorders>
              <w:bottom w:val="single" w:sz="4" w:space="0" w:color="auto"/>
            </w:tcBorders>
            <w:shd w:val="clear" w:color="auto" w:fill="FFFFFF" w:themeFill="background1"/>
          </w:tcPr>
          <w:p w14:paraId="28C8DB57" w14:textId="77777777" w:rsidR="000E05C5" w:rsidRPr="00951037" w:rsidRDefault="000E05C5" w:rsidP="004D2A8A">
            <w:pPr>
              <w:spacing w:after="0"/>
              <w:rPr>
                <w:b/>
              </w:rPr>
            </w:pPr>
            <w:r w:rsidRPr="00951037">
              <w:rPr>
                <w:b/>
              </w:rPr>
              <w:t>Date</w:t>
            </w:r>
          </w:p>
          <w:p w14:paraId="3C934EA1" w14:textId="77777777" w:rsidR="000E05C5" w:rsidRPr="00E617D6" w:rsidRDefault="000E05C5" w:rsidP="004D2A8A">
            <w:pPr>
              <w:spacing w:after="0"/>
            </w:pPr>
          </w:p>
        </w:tc>
        <w:tc>
          <w:tcPr>
            <w:tcW w:w="2310" w:type="dxa"/>
            <w:tcBorders>
              <w:bottom w:val="single" w:sz="4" w:space="0" w:color="auto"/>
            </w:tcBorders>
            <w:shd w:val="clear" w:color="auto" w:fill="FFFFFF" w:themeFill="background1"/>
          </w:tcPr>
          <w:p w14:paraId="7A3C4EE7" w14:textId="77777777" w:rsidR="000E05C5" w:rsidRDefault="000E05C5" w:rsidP="004D2A8A">
            <w:pPr>
              <w:spacing w:after="0"/>
              <w:rPr>
                <w:b/>
              </w:rPr>
            </w:pPr>
            <w:r w:rsidRPr="00951037">
              <w:rPr>
                <w:b/>
              </w:rPr>
              <w:t>Time</w:t>
            </w:r>
          </w:p>
          <w:p w14:paraId="76ABDAA4" w14:textId="77777777" w:rsidR="000E05C5" w:rsidRPr="000847F0" w:rsidRDefault="000E05C5" w:rsidP="004D2A8A">
            <w:pPr>
              <w:spacing w:after="0"/>
            </w:pPr>
          </w:p>
        </w:tc>
        <w:tc>
          <w:tcPr>
            <w:tcW w:w="3412" w:type="dxa"/>
            <w:tcBorders>
              <w:bottom w:val="single" w:sz="4" w:space="0" w:color="auto"/>
            </w:tcBorders>
            <w:shd w:val="clear" w:color="auto" w:fill="FFFFFF" w:themeFill="background1"/>
          </w:tcPr>
          <w:p w14:paraId="39EFC6FB" w14:textId="77777777" w:rsidR="000E05C5" w:rsidRDefault="000E05C5" w:rsidP="004D2A8A">
            <w:pPr>
              <w:spacing w:after="0"/>
              <w:rPr>
                <w:b/>
              </w:rPr>
            </w:pPr>
            <w:r w:rsidRPr="00951037">
              <w:rPr>
                <w:b/>
              </w:rPr>
              <w:t>Reported by</w:t>
            </w:r>
          </w:p>
          <w:p w14:paraId="3EB15956" w14:textId="77777777" w:rsidR="000E05C5" w:rsidRPr="000847F0" w:rsidRDefault="000E05C5" w:rsidP="004D2A8A">
            <w:pPr>
              <w:spacing w:after="0"/>
            </w:pPr>
          </w:p>
        </w:tc>
      </w:tr>
      <w:tr w:rsidR="000E05C5" w:rsidRPr="00951037" w14:paraId="30020516" w14:textId="77777777" w:rsidTr="00CA3E28">
        <w:trPr>
          <w:trHeight w:val="1923"/>
        </w:trPr>
        <w:tc>
          <w:tcPr>
            <w:tcW w:w="10343" w:type="dxa"/>
            <w:gridSpan w:val="4"/>
            <w:tcBorders>
              <w:top w:val="single" w:sz="4" w:space="0" w:color="auto"/>
              <w:bottom w:val="single" w:sz="4" w:space="0" w:color="auto"/>
            </w:tcBorders>
            <w:shd w:val="clear" w:color="auto" w:fill="FFFFFF" w:themeFill="background1"/>
          </w:tcPr>
          <w:p w14:paraId="5143C5A4" w14:textId="77777777" w:rsidR="000E05C5" w:rsidRPr="00C51048" w:rsidRDefault="000E05C5" w:rsidP="004D2A8A">
            <w:pPr>
              <w:autoSpaceDE w:val="0"/>
              <w:autoSpaceDN w:val="0"/>
              <w:adjustRightInd w:val="0"/>
              <w:rPr>
                <w:rFonts w:cs="Arial"/>
                <w:szCs w:val="20"/>
              </w:rPr>
            </w:pPr>
            <w:r>
              <w:rPr>
                <w:rFonts w:cs="Arial"/>
                <w:b/>
                <w:bCs/>
                <w:szCs w:val="20"/>
              </w:rPr>
              <w:t>Summary of incident:</w:t>
            </w:r>
          </w:p>
        </w:tc>
      </w:tr>
    </w:tbl>
    <w:p w14:paraId="5B6E57DC" w14:textId="77777777" w:rsidR="00B47D40" w:rsidRDefault="00B47D40" w:rsidP="004D2A8A">
      <w:pPr>
        <w:autoSpaceDE w:val="0"/>
        <w:autoSpaceDN w:val="0"/>
        <w:adjustRightInd w:val="0"/>
        <w:rPr>
          <w:rFonts w:cs="Arial"/>
          <w:b/>
          <w:bCs/>
          <w:szCs w:val="20"/>
        </w:rPr>
        <w:sectPr w:rsidR="00B47D40" w:rsidSect="0039385D">
          <w:pgSz w:w="11906" w:h="16838"/>
          <w:pgMar w:top="1021" w:right="907" w:bottom="1134" w:left="907" w:header="709" w:footer="709" w:gutter="0"/>
          <w:cols w:space="708"/>
          <w:docGrid w:linePitch="360"/>
        </w:sectPr>
      </w:pPr>
    </w:p>
    <w:tbl>
      <w:tblP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4A0" w:firstRow="1" w:lastRow="0" w:firstColumn="1" w:lastColumn="0" w:noHBand="0" w:noVBand="1"/>
      </w:tblPr>
      <w:tblGrid>
        <w:gridCol w:w="10343"/>
      </w:tblGrid>
      <w:tr w:rsidR="00B47D40" w:rsidRPr="00951037" w14:paraId="47FF7D48" w14:textId="77777777" w:rsidTr="00CA3E28">
        <w:trPr>
          <w:trHeight w:val="301"/>
        </w:trPr>
        <w:tc>
          <w:tcPr>
            <w:tcW w:w="10343" w:type="dxa"/>
            <w:tcBorders>
              <w:top w:val="single" w:sz="4" w:space="0" w:color="auto"/>
              <w:bottom w:val="single" w:sz="4" w:space="0" w:color="auto"/>
            </w:tcBorders>
            <w:shd w:val="clear" w:color="auto" w:fill="FFFFFF" w:themeFill="background1"/>
          </w:tcPr>
          <w:p w14:paraId="33A1246F" w14:textId="67665240" w:rsidR="00B47D40" w:rsidRDefault="00B47D40" w:rsidP="004D2A8A">
            <w:pPr>
              <w:autoSpaceDE w:val="0"/>
              <w:autoSpaceDN w:val="0"/>
              <w:adjustRightInd w:val="0"/>
              <w:rPr>
                <w:rFonts w:cs="Arial"/>
                <w:b/>
                <w:bCs/>
                <w:szCs w:val="20"/>
              </w:rPr>
            </w:pPr>
            <w:r>
              <w:rPr>
                <w:rFonts w:cs="Arial"/>
                <w:b/>
                <w:bCs/>
                <w:szCs w:val="20"/>
              </w:rPr>
              <w:t>TO BE COMPLETED DURING DISCUSSION WITH TRUST STAFF</w:t>
            </w:r>
          </w:p>
        </w:tc>
      </w:tr>
      <w:tr w:rsidR="000E05C5" w:rsidRPr="00951037" w14:paraId="3F8A1E28" w14:textId="77777777" w:rsidTr="00CA3E28">
        <w:trPr>
          <w:trHeight w:val="1923"/>
        </w:trPr>
        <w:tc>
          <w:tcPr>
            <w:tcW w:w="10343" w:type="dxa"/>
            <w:tcBorders>
              <w:top w:val="single" w:sz="4" w:space="0" w:color="auto"/>
              <w:bottom w:val="single" w:sz="4" w:space="0" w:color="auto"/>
            </w:tcBorders>
            <w:shd w:val="clear" w:color="auto" w:fill="FFFFFF" w:themeFill="background1"/>
          </w:tcPr>
          <w:p w14:paraId="5889F508" w14:textId="77777777" w:rsidR="000E05C5" w:rsidRDefault="000E05C5" w:rsidP="004D2A8A">
            <w:pPr>
              <w:autoSpaceDE w:val="0"/>
              <w:autoSpaceDN w:val="0"/>
              <w:adjustRightInd w:val="0"/>
              <w:rPr>
                <w:rFonts w:cs="Arial"/>
                <w:b/>
                <w:bCs/>
                <w:szCs w:val="20"/>
              </w:rPr>
            </w:pPr>
            <w:r>
              <w:rPr>
                <w:rFonts w:cs="Arial"/>
                <w:b/>
                <w:bCs/>
                <w:szCs w:val="20"/>
              </w:rPr>
              <w:t>Impact on the child/ren:</w:t>
            </w:r>
          </w:p>
        </w:tc>
      </w:tr>
      <w:tr w:rsidR="000E05C5" w:rsidRPr="00951037" w14:paraId="36899E84" w14:textId="77777777" w:rsidTr="00CA3E28">
        <w:trPr>
          <w:trHeight w:val="1923"/>
        </w:trPr>
        <w:tc>
          <w:tcPr>
            <w:tcW w:w="10343" w:type="dxa"/>
            <w:tcBorders>
              <w:top w:val="single" w:sz="4" w:space="0" w:color="auto"/>
              <w:bottom w:val="single" w:sz="4" w:space="0" w:color="auto"/>
            </w:tcBorders>
            <w:shd w:val="clear" w:color="auto" w:fill="FFFFFF" w:themeFill="background1"/>
          </w:tcPr>
          <w:p w14:paraId="30B3ADBD" w14:textId="77777777" w:rsidR="000E05C5" w:rsidRDefault="000E05C5" w:rsidP="004D2A8A">
            <w:pPr>
              <w:autoSpaceDE w:val="0"/>
              <w:autoSpaceDN w:val="0"/>
              <w:adjustRightInd w:val="0"/>
              <w:rPr>
                <w:rFonts w:cs="Arial"/>
                <w:b/>
                <w:bCs/>
                <w:szCs w:val="20"/>
              </w:rPr>
            </w:pPr>
            <w:r>
              <w:rPr>
                <w:rFonts w:cs="Arial"/>
                <w:b/>
                <w:bCs/>
                <w:szCs w:val="20"/>
              </w:rPr>
              <w:t>Causal Factors:</w:t>
            </w:r>
          </w:p>
          <w:p w14:paraId="781CF0E4" w14:textId="77777777" w:rsidR="000E05C5" w:rsidRDefault="000E05C5" w:rsidP="004D2A8A">
            <w:pPr>
              <w:autoSpaceDE w:val="0"/>
              <w:autoSpaceDN w:val="0"/>
              <w:adjustRightInd w:val="0"/>
              <w:rPr>
                <w:rFonts w:cs="Arial"/>
                <w:b/>
                <w:bCs/>
                <w:szCs w:val="20"/>
              </w:rPr>
            </w:pPr>
          </w:p>
          <w:p w14:paraId="095254BD" w14:textId="77777777" w:rsidR="000E05C5" w:rsidRDefault="000E05C5" w:rsidP="004D2A8A">
            <w:pPr>
              <w:autoSpaceDE w:val="0"/>
              <w:autoSpaceDN w:val="0"/>
              <w:adjustRightInd w:val="0"/>
              <w:rPr>
                <w:rFonts w:cs="Arial"/>
                <w:b/>
                <w:bCs/>
                <w:szCs w:val="20"/>
              </w:rPr>
            </w:pPr>
            <w:r>
              <w:rPr>
                <w:rFonts w:cs="Arial"/>
                <w:b/>
                <w:bCs/>
                <w:szCs w:val="20"/>
              </w:rPr>
              <w:t>Lesson Learned:</w:t>
            </w:r>
          </w:p>
        </w:tc>
      </w:tr>
      <w:tr w:rsidR="000E05C5" w:rsidRPr="00951037" w14:paraId="0F93A1F6" w14:textId="77777777" w:rsidTr="00CA3E28">
        <w:trPr>
          <w:trHeight w:val="1923"/>
        </w:trPr>
        <w:tc>
          <w:tcPr>
            <w:tcW w:w="10343" w:type="dxa"/>
            <w:tcBorders>
              <w:top w:val="single" w:sz="4" w:space="0" w:color="auto"/>
              <w:bottom w:val="single" w:sz="4" w:space="0" w:color="auto"/>
            </w:tcBorders>
            <w:shd w:val="clear" w:color="auto" w:fill="FFFFFF" w:themeFill="background1"/>
          </w:tcPr>
          <w:p w14:paraId="58930F35" w14:textId="77777777" w:rsidR="000E05C5" w:rsidRDefault="000E05C5" w:rsidP="004D2A8A">
            <w:pPr>
              <w:autoSpaceDE w:val="0"/>
              <w:autoSpaceDN w:val="0"/>
              <w:adjustRightInd w:val="0"/>
              <w:rPr>
                <w:rFonts w:cs="Arial"/>
                <w:b/>
                <w:bCs/>
                <w:szCs w:val="20"/>
              </w:rPr>
            </w:pPr>
            <w:r>
              <w:rPr>
                <w:rFonts w:cs="Arial"/>
                <w:b/>
                <w:bCs/>
                <w:szCs w:val="20"/>
              </w:rPr>
              <w:t>Action taken following the incident:</w:t>
            </w:r>
          </w:p>
          <w:p w14:paraId="1CBB5B9E" w14:textId="77777777" w:rsidR="000E05C5" w:rsidRDefault="000E05C5" w:rsidP="004D2A8A">
            <w:pPr>
              <w:autoSpaceDE w:val="0"/>
              <w:autoSpaceDN w:val="0"/>
              <w:adjustRightInd w:val="0"/>
              <w:rPr>
                <w:rFonts w:cs="Arial"/>
                <w:b/>
                <w:bCs/>
                <w:szCs w:val="20"/>
              </w:rPr>
            </w:pPr>
          </w:p>
          <w:p w14:paraId="5AB67D6F" w14:textId="77777777" w:rsidR="000E05C5" w:rsidRDefault="000E05C5" w:rsidP="004D2A8A">
            <w:pPr>
              <w:autoSpaceDE w:val="0"/>
              <w:autoSpaceDN w:val="0"/>
              <w:adjustRightInd w:val="0"/>
              <w:rPr>
                <w:rFonts w:cs="Arial"/>
                <w:b/>
                <w:bCs/>
                <w:szCs w:val="20"/>
              </w:rPr>
            </w:pPr>
            <w:r>
              <w:rPr>
                <w:rFonts w:cs="Arial"/>
                <w:b/>
                <w:bCs/>
                <w:szCs w:val="20"/>
              </w:rPr>
              <w:t>Action that will be taken to reduce risk:</w:t>
            </w:r>
          </w:p>
          <w:p w14:paraId="25F6FEA4" w14:textId="77777777" w:rsidR="000E05C5" w:rsidRDefault="000E05C5" w:rsidP="004D2A8A">
            <w:pPr>
              <w:autoSpaceDE w:val="0"/>
              <w:autoSpaceDN w:val="0"/>
              <w:adjustRightInd w:val="0"/>
              <w:rPr>
                <w:rFonts w:cs="Arial"/>
                <w:b/>
                <w:bCs/>
                <w:szCs w:val="20"/>
              </w:rPr>
            </w:pPr>
          </w:p>
        </w:tc>
      </w:tr>
      <w:tr w:rsidR="000E05C5" w:rsidRPr="00951037" w14:paraId="6CF75571" w14:textId="77777777" w:rsidTr="00CA3E28">
        <w:trPr>
          <w:trHeight w:val="1923"/>
        </w:trPr>
        <w:tc>
          <w:tcPr>
            <w:tcW w:w="10343" w:type="dxa"/>
            <w:tcBorders>
              <w:top w:val="single" w:sz="4" w:space="0" w:color="auto"/>
              <w:bottom w:val="single" w:sz="4" w:space="0" w:color="auto"/>
            </w:tcBorders>
            <w:shd w:val="clear" w:color="auto" w:fill="FFFFFF" w:themeFill="background1"/>
          </w:tcPr>
          <w:p w14:paraId="2DB91FAD" w14:textId="77777777" w:rsidR="000E05C5" w:rsidRDefault="000E05C5" w:rsidP="004D2A8A">
            <w:pPr>
              <w:autoSpaceDE w:val="0"/>
              <w:autoSpaceDN w:val="0"/>
              <w:adjustRightInd w:val="0"/>
              <w:rPr>
                <w:rFonts w:cs="Arial"/>
                <w:b/>
                <w:bCs/>
                <w:szCs w:val="20"/>
              </w:rPr>
            </w:pPr>
            <w:r>
              <w:rPr>
                <w:rFonts w:cs="Arial"/>
                <w:b/>
                <w:bCs/>
                <w:szCs w:val="20"/>
              </w:rPr>
              <w:t>Summary from Director of Safeguarding:</w:t>
            </w:r>
          </w:p>
          <w:p w14:paraId="32010A5D" w14:textId="77777777" w:rsidR="000E05C5" w:rsidRPr="00202521" w:rsidRDefault="000E05C5" w:rsidP="004D2A8A">
            <w:pPr>
              <w:autoSpaceDE w:val="0"/>
              <w:autoSpaceDN w:val="0"/>
              <w:adjustRightInd w:val="0"/>
              <w:jc w:val="right"/>
              <w:rPr>
                <w:rFonts w:cs="Arial"/>
                <w:b/>
                <w:bCs/>
                <w:szCs w:val="20"/>
              </w:rPr>
            </w:pPr>
            <w:r>
              <w:rPr>
                <w:rFonts w:cs="Arial"/>
                <w:b/>
                <w:bCs/>
                <w:szCs w:val="20"/>
              </w:rPr>
              <w:t xml:space="preserve">Date   </w:t>
            </w:r>
          </w:p>
        </w:tc>
      </w:tr>
    </w:tbl>
    <w:p w14:paraId="7572B1CA" w14:textId="77777777" w:rsidR="000E05C5" w:rsidRDefault="000E05C5" w:rsidP="005811FC">
      <w:pPr>
        <w:spacing w:after="160" w:line="256" w:lineRule="auto"/>
        <w:rPr>
          <w:rFonts w:ascii="Calibri" w:eastAsia="Arial" w:hAnsi="Calibri" w:cs="Calibri"/>
          <w:b/>
        </w:rPr>
      </w:pPr>
    </w:p>
    <w:p w14:paraId="7F2CA0B9" w14:textId="77777777" w:rsidR="000E05C5" w:rsidRDefault="000E05C5" w:rsidP="005811FC">
      <w:pPr>
        <w:spacing w:after="160" w:line="256" w:lineRule="auto"/>
        <w:rPr>
          <w:rFonts w:ascii="Calibri" w:eastAsia="Arial" w:hAnsi="Calibri" w:cs="Calibri"/>
          <w:b/>
        </w:rPr>
      </w:pPr>
    </w:p>
    <w:p w14:paraId="2FE0C494" w14:textId="246684F0" w:rsidR="005811FC" w:rsidRDefault="005811FC" w:rsidP="005811FC">
      <w:pPr>
        <w:spacing w:after="160" w:line="256" w:lineRule="auto"/>
        <w:rPr>
          <w:rFonts w:ascii="Calibri" w:eastAsia="Arial" w:hAnsi="Calibri" w:cs="Calibri"/>
          <w:b/>
        </w:rPr>
      </w:pPr>
      <w:r>
        <w:rPr>
          <w:rFonts w:ascii="Calibri" w:eastAsia="Arial" w:hAnsi="Calibri" w:cs="Calibri"/>
          <w:b/>
        </w:rPr>
        <w:br w:type="page"/>
      </w:r>
    </w:p>
    <w:p w14:paraId="5CE21DA2" w14:textId="1DB2B22E" w:rsidR="005811FC" w:rsidRDefault="005811FC" w:rsidP="005811FC">
      <w:pPr>
        <w:spacing w:after="160" w:line="256" w:lineRule="auto"/>
        <w:rPr>
          <w:rFonts w:ascii="Calibri" w:eastAsia="Arial" w:hAnsi="Calibri" w:cs="Calibri"/>
          <w:b/>
        </w:rPr>
      </w:pPr>
      <w:r>
        <w:rPr>
          <w:noProof/>
        </w:rPr>
        <w:lastRenderedPageBreak/>
        <mc:AlternateContent>
          <mc:Choice Requires="wps">
            <w:drawing>
              <wp:anchor distT="0" distB="0" distL="118745" distR="118745" simplePos="0" relativeHeight="251667456" behindDoc="1" locked="0" layoutInCell="1" allowOverlap="0" wp14:anchorId="267E363C" wp14:editId="2CF3BD52">
                <wp:simplePos x="0" y="0"/>
                <wp:positionH relativeFrom="margin">
                  <wp:posOffset>0</wp:posOffset>
                </wp:positionH>
                <wp:positionV relativeFrom="topMargin">
                  <wp:posOffset>256540</wp:posOffset>
                </wp:positionV>
                <wp:extent cx="7315200" cy="243205"/>
                <wp:effectExtent l="0" t="0" r="0" b="0"/>
                <wp:wrapSquare wrapText="bothSides"/>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5DFCB3E2" w14:textId="77777777" w:rsidR="005C5D86" w:rsidRDefault="005C5D86" w:rsidP="005811FC">
                            <w:pPr>
                              <w:pStyle w:val="Header"/>
                              <w:jc w:val="center"/>
                              <w:rPr>
                                <w:caps/>
                                <w:color w:val="FFFFFF"/>
                              </w:rPr>
                            </w:pPr>
                            <w:r>
                              <w:rPr>
                                <w:caps/>
                                <w:color w:val="FFFFFF"/>
                              </w:rPr>
                              <w:t>Appendix 7:  iNFORMATION SHARING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67E363C" id="Rectangle 7" o:spid="_x0000_s1032" style="position:absolute;margin-left:0;margin-top:20.2pt;width:8in;height:19.15pt;z-index:-251649024;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top-margin-area;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" o:allowoverlap="f" fillcolor="#70ad47" stroked="f">
                <v:textbox style="mso-fit-shape-to-text:t">
                  <w:txbxContent>
                    <w:p w14:paraId="5DFCB3E2" w14:textId="77777777" w:rsidR="005C5D86" w:rsidRDefault="005C5D86" w:rsidP="005811FC">
                      <w:pPr>
                        <w:pStyle w:val="Header"/>
                        <w:jc w:val="center"/>
                        <w:rPr>
                          <w:caps/>
                          <w:color w:val="FFFFFF"/>
                        </w:rPr>
                      </w:pPr>
                      <w:r>
                        <w:rPr>
                          <w:caps/>
                          <w:color w:val="FFFFFF"/>
                        </w:rPr>
                        <w:t>Appendix 7:  iNFORMATION SHARING</w:t>
                      </w:r>
                    </w:p>
                  </w:txbxContent>
                </v:textbox>
                <w10:wrap type="square" anchorx="margin" anchory="margin"/>
              </v:rect>
            </w:pict>
          </mc:Fallback>
        </mc:AlternateContent>
      </w:r>
    </w:p>
    <w:p w14:paraId="6997AEB5" w14:textId="1CDEF6CB" w:rsidR="005811FC" w:rsidRDefault="005811FC" w:rsidP="005811FC">
      <w:pPr>
        <w:spacing w:after="0"/>
        <w:rPr>
          <w:rFonts w:asciiTheme="minorHAnsi" w:hAnsiTheme="minorHAnsi" w:cstheme="minorHAnsi"/>
          <w:b/>
          <w:sz w:val="22"/>
          <w:szCs w:val="22"/>
        </w:rPr>
      </w:pPr>
      <w:r>
        <w:rPr>
          <w:rFonts w:ascii="Calibri" w:hAnsi="Calibri" w:cs="Calibri"/>
          <w:noProof/>
          <w:sz w:val="22"/>
          <w:szCs w:val="22"/>
        </w:rPr>
        <w:drawing>
          <wp:inline distT="0" distB="0" distL="0" distR="0" wp14:anchorId="50108C85" wp14:editId="667E786E">
            <wp:extent cx="6409690" cy="766889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409690" cy="7668895"/>
                    </a:xfrm>
                    <a:prstGeom prst="rect">
                      <a:avLst/>
                    </a:prstGeom>
                    <a:noFill/>
                    <a:ln>
                      <a:noFill/>
                    </a:ln>
                  </pic:spPr>
                </pic:pic>
              </a:graphicData>
            </a:graphic>
          </wp:inline>
        </w:drawing>
      </w:r>
    </w:p>
    <w:p w14:paraId="7B16544E" w14:textId="77777777" w:rsidR="005811FC" w:rsidRDefault="005811FC" w:rsidP="005811FC">
      <w:pPr>
        <w:spacing w:after="0"/>
        <w:rPr>
          <w:rFonts w:asciiTheme="minorHAnsi" w:hAnsiTheme="minorHAnsi" w:cstheme="minorHAnsi"/>
          <w:b/>
          <w:sz w:val="22"/>
          <w:szCs w:val="22"/>
        </w:rPr>
      </w:pPr>
    </w:p>
    <w:p w14:paraId="22AD2C86" w14:textId="77777777" w:rsidR="005811FC" w:rsidRDefault="005811FC" w:rsidP="005811FC">
      <w:pPr>
        <w:spacing w:after="160" w:line="256" w:lineRule="auto"/>
        <w:rPr>
          <w:rFonts w:asciiTheme="minorHAnsi" w:hAnsiTheme="minorHAnsi" w:cstheme="minorHAnsi"/>
          <w:b/>
          <w:sz w:val="22"/>
          <w:szCs w:val="22"/>
        </w:rPr>
      </w:pPr>
      <w:r>
        <w:rPr>
          <w:rFonts w:asciiTheme="minorHAnsi" w:hAnsiTheme="minorHAnsi" w:cstheme="minorHAnsi"/>
          <w:b/>
          <w:sz w:val="22"/>
          <w:szCs w:val="22"/>
        </w:rPr>
        <w:br w:type="page"/>
      </w:r>
    </w:p>
    <w:p w14:paraId="7B339D41" w14:textId="77777777" w:rsidR="00557310" w:rsidRDefault="00557310" w:rsidP="005811FC">
      <w:pPr>
        <w:spacing w:after="0"/>
        <w:rPr>
          <w:rFonts w:asciiTheme="minorHAnsi" w:hAnsiTheme="minorHAnsi" w:cstheme="minorHAnsi"/>
          <w:b/>
          <w:bCs/>
          <w:sz w:val="22"/>
          <w:szCs w:val="22"/>
        </w:rPr>
      </w:pPr>
    </w:p>
    <w:p w14:paraId="39738C9A" w14:textId="0624C6AB" w:rsidR="005811FC" w:rsidRDefault="005811FC" w:rsidP="005811FC">
      <w:pPr>
        <w:spacing w:after="0"/>
        <w:rPr>
          <w:rFonts w:asciiTheme="minorHAnsi" w:hAnsiTheme="minorHAnsi" w:cstheme="minorHAnsi"/>
          <w:b/>
          <w:bCs/>
          <w:sz w:val="22"/>
          <w:szCs w:val="22"/>
        </w:rPr>
      </w:pPr>
      <w:r>
        <w:rPr>
          <w:noProof/>
        </w:rPr>
        <mc:AlternateContent>
          <mc:Choice Requires="wps">
            <w:drawing>
              <wp:anchor distT="0" distB="0" distL="118745" distR="118745" simplePos="0" relativeHeight="251668480" behindDoc="1" locked="0" layoutInCell="1" allowOverlap="0" wp14:anchorId="52F36C45" wp14:editId="18076CB7">
                <wp:simplePos x="0" y="0"/>
                <wp:positionH relativeFrom="margin">
                  <wp:align>right</wp:align>
                </wp:positionH>
                <wp:positionV relativeFrom="topMargin">
                  <wp:posOffset>389890</wp:posOffset>
                </wp:positionV>
                <wp:extent cx="7315200" cy="243205"/>
                <wp:effectExtent l="0" t="0" r="0" b="0"/>
                <wp:wrapSquare wrapText="bothSides"/>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55EB124E" w14:textId="77777777" w:rsidR="005C5D86" w:rsidRDefault="005C5D86" w:rsidP="005811FC">
                            <w:pPr>
                              <w:pStyle w:val="Header"/>
                              <w:jc w:val="center"/>
                              <w:rPr>
                                <w:caps/>
                                <w:color w:val="FFFFFF"/>
                              </w:rPr>
                            </w:pPr>
                            <w:r>
                              <w:rPr>
                                <w:caps/>
                                <w:color w:val="FFFFFF"/>
                              </w:rPr>
                              <w:t>Appendix 8:  Multi-Agency Contacts for Safeguarding in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2F36C45" id="Rectangle 9" o:spid="_x0000_s1033" style="position:absolute;margin-left:524.8pt;margin-top:30.7pt;width:8in;height:19.15pt;z-index:-251648000;visibility:visible;mso-wrap-style:square;mso-width-percent:1000;mso-height-percent:27;mso-wrap-distance-left:9.35pt;mso-wrap-distance-top:0;mso-wrap-distance-right:9.35pt;mso-wrap-distance-bottom:0;mso-position-horizontal:right;mso-position-horizontal-relative:margin;mso-position-vertical:absolute;mso-position-vertical-relative:top-margin-area;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" o:allowoverlap="f" fillcolor="#70ad47" stroked="f">
                <v:textbox style="mso-fit-shape-to-text:t">
                  <w:txbxContent>
                    <w:p w14:paraId="55EB124E" w14:textId="77777777" w:rsidR="005C5D86" w:rsidRDefault="005C5D86" w:rsidP="005811FC">
                      <w:pPr>
                        <w:pStyle w:val="Header"/>
                        <w:jc w:val="center"/>
                        <w:rPr>
                          <w:caps/>
                          <w:color w:val="FFFFFF"/>
                        </w:rPr>
                      </w:pPr>
                      <w:r>
                        <w:rPr>
                          <w:caps/>
                          <w:color w:val="FFFFFF"/>
                        </w:rPr>
                        <w:t>Appendix 8:  Multi-Agency Contacts for Safeguarding in Education</w:t>
                      </w:r>
                    </w:p>
                  </w:txbxContent>
                </v:textbox>
                <w10:wrap type="square" anchorx="margin" anchory="margin"/>
              </v:rect>
            </w:pict>
          </mc:Fallback>
        </mc:AlternateContent>
      </w:r>
      <w:r>
        <w:rPr>
          <w:rFonts w:asciiTheme="minorHAnsi" w:hAnsiTheme="minorHAnsi" w:cstheme="minorHAnsi"/>
          <w:b/>
          <w:bCs/>
          <w:sz w:val="22"/>
          <w:szCs w:val="22"/>
        </w:rPr>
        <w:t>If you have concerns about a child or young person in Somerset</w:t>
      </w:r>
    </w:p>
    <w:p w14:paraId="4BE651EE" w14:textId="77777777" w:rsidR="00557310" w:rsidRDefault="00557310" w:rsidP="005811FC">
      <w:pPr>
        <w:spacing w:after="0"/>
        <w:rPr>
          <w:rFonts w:asciiTheme="minorHAnsi" w:hAnsiTheme="minorHAnsi" w:cstheme="minorHAnsi"/>
          <w:b/>
          <w:bCs/>
          <w:sz w:val="22"/>
          <w:szCs w:val="22"/>
        </w:rPr>
      </w:pP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36" w:type="dxa"/>
          <w:left w:w="68" w:type="dxa"/>
          <w:bottom w:w="136" w:type="dxa"/>
          <w:right w:w="68" w:type="dxa"/>
        </w:tblCellMar>
        <w:tblLook w:val="04A0" w:firstRow="1" w:lastRow="0" w:firstColumn="1" w:lastColumn="0" w:noHBand="0" w:noVBand="1"/>
      </w:tblPr>
      <w:tblGrid>
        <w:gridCol w:w="2989"/>
        <w:gridCol w:w="2992"/>
        <w:gridCol w:w="4061"/>
      </w:tblGrid>
      <w:tr w:rsidR="005811FC" w14:paraId="1B72F933" w14:textId="77777777" w:rsidTr="00557310">
        <w:trPr>
          <w:trHeight w:val="404"/>
        </w:trPr>
        <w:tc>
          <w:tcPr>
            <w:tcW w:w="2989" w:type="dxa"/>
            <w:tcBorders>
              <w:top w:val="single" w:sz="18" w:space="0" w:color="auto"/>
              <w:left w:val="single" w:sz="18" w:space="0" w:color="auto"/>
              <w:bottom w:val="single" w:sz="18" w:space="0" w:color="auto"/>
              <w:right w:val="single" w:sz="18" w:space="0" w:color="auto"/>
            </w:tcBorders>
            <w:vAlign w:val="center"/>
            <w:hideMark/>
          </w:tcPr>
          <w:p w14:paraId="20E5B4E2"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If a child is at immediate risk call the POLICE</w:t>
            </w:r>
          </w:p>
        </w:tc>
        <w:tc>
          <w:tcPr>
            <w:tcW w:w="7053" w:type="dxa"/>
            <w:gridSpan w:val="2"/>
            <w:tcBorders>
              <w:top w:val="single" w:sz="18" w:space="0" w:color="auto"/>
              <w:left w:val="single" w:sz="18" w:space="0" w:color="auto"/>
              <w:bottom w:val="single" w:sz="18" w:space="0" w:color="auto"/>
              <w:right w:val="single" w:sz="18" w:space="0" w:color="auto"/>
            </w:tcBorders>
            <w:vAlign w:val="center"/>
            <w:hideMark/>
          </w:tcPr>
          <w:p w14:paraId="2758F9C6"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Call the POLICE on 999</w:t>
            </w:r>
          </w:p>
        </w:tc>
      </w:tr>
      <w:tr w:rsidR="005811FC" w14:paraId="5A727530" w14:textId="77777777" w:rsidTr="00557310">
        <w:trPr>
          <w:trHeight w:val="19"/>
        </w:trPr>
        <w:tc>
          <w:tcPr>
            <w:tcW w:w="2989" w:type="dxa"/>
            <w:tcBorders>
              <w:top w:val="single" w:sz="18" w:space="0" w:color="auto"/>
              <w:left w:val="single" w:sz="18" w:space="0" w:color="auto"/>
              <w:bottom w:val="single" w:sz="18" w:space="0" w:color="auto"/>
              <w:right w:val="single" w:sz="18" w:space="0" w:color="auto"/>
            </w:tcBorders>
            <w:vAlign w:val="center"/>
            <w:hideMark/>
          </w:tcPr>
          <w:p w14:paraId="24CECBF5"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To make an URGENT referral (i.e., a child is likely to suffer or is suffering significant harm)</w:t>
            </w:r>
          </w:p>
        </w:tc>
        <w:tc>
          <w:tcPr>
            <w:tcW w:w="7053" w:type="dxa"/>
            <w:gridSpan w:val="2"/>
            <w:tcBorders>
              <w:top w:val="single" w:sz="18" w:space="0" w:color="auto"/>
              <w:left w:val="single" w:sz="18" w:space="0" w:color="auto"/>
              <w:bottom w:val="single" w:sz="18" w:space="0" w:color="auto"/>
              <w:right w:val="single" w:sz="18" w:space="0" w:color="auto"/>
            </w:tcBorders>
            <w:vAlign w:val="center"/>
            <w:hideMark/>
          </w:tcPr>
          <w:p w14:paraId="4D784960" w14:textId="24600A21" w:rsidR="00776344"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Phone Somerset Direct on 0300 122 2224</w:t>
            </w:r>
            <w:r w:rsidR="00776344">
              <w:rPr>
                <w:rFonts w:asciiTheme="minorHAnsi" w:hAnsiTheme="minorHAnsi" w:cstheme="minorHAnsi"/>
                <w:b/>
                <w:bCs/>
                <w:sz w:val="22"/>
                <w:szCs w:val="22"/>
              </w:rPr>
              <w:t xml:space="preserve"> (Children and Adults)</w:t>
            </w:r>
          </w:p>
          <w:p w14:paraId="2C7332D9" w14:textId="37F761B7" w:rsidR="00776344" w:rsidRDefault="00776344">
            <w:pPr>
              <w:spacing w:line="256" w:lineRule="auto"/>
              <w:rPr>
                <w:rFonts w:asciiTheme="minorHAnsi" w:hAnsiTheme="minorHAnsi" w:cstheme="minorHAnsi"/>
                <w:b/>
                <w:bCs/>
                <w:sz w:val="22"/>
                <w:szCs w:val="22"/>
              </w:rPr>
            </w:pPr>
          </w:p>
        </w:tc>
      </w:tr>
      <w:tr w:rsidR="005811FC" w14:paraId="7172D250" w14:textId="77777777" w:rsidTr="00557310">
        <w:trPr>
          <w:trHeight w:val="649"/>
        </w:trPr>
        <w:tc>
          <w:tcPr>
            <w:tcW w:w="2989" w:type="dxa"/>
            <w:tcBorders>
              <w:top w:val="single" w:sz="18" w:space="0" w:color="auto"/>
              <w:left w:val="single" w:sz="18" w:space="0" w:color="auto"/>
              <w:bottom w:val="single" w:sz="18" w:space="0" w:color="auto"/>
              <w:right w:val="single" w:sz="18" w:space="0" w:color="auto"/>
            </w:tcBorders>
            <w:vAlign w:val="center"/>
            <w:hideMark/>
          </w:tcPr>
          <w:p w14:paraId="7406A1C7"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To make a NON-URGENT referral, complete an Early Help Assessment and send to</w:t>
            </w:r>
          </w:p>
        </w:tc>
        <w:tc>
          <w:tcPr>
            <w:tcW w:w="7053" w:type="dxa"/>
            <w:gridSpan w:val="2"/>
            <w:tcBorders>
              <w:top w:val="single" w:sz="18" w:space="0" w:color="auto"/>
              <w:left w:val="single" w:sz="18" w:space="0" w:color="auto"/>
              <w:bottom w:val="single" w:sz="18" w:space="0" w:color="auto"/>
              <w:right w:val="single" w:sz="18" w:space="0" w:color="auto"/>
            </w:tcBorders>
            <w:vAlign w:val="center"/>
            <w:hideMark/>
          </w:tcPr>
          <w:p w14:paraId="3D794C59"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 xml:space="preserve">Email </w:t>
            </w:r>
            <w:hyperlink r:id="rId99" w:history="1">
              <w:r>
                <w:rPr>
                  <w:rStyle w:val="Hyperlink"/>
                  <w:rFonts w:asciiTheme="minorHAnsi" w:hAnsiTheme="minorHAnsi" w:cstheme="minorHAnsi"/>
                  <w:sz w:val="22"/>
                  <w:szCs w:val="22"/>
                </w:rPr>
                <w:t>SDInputters@somerset.gov.uk</w:t>
              </w:r>
            </w:hyperlink>
            <w:r>
              <w:rPr>
                <w:rFonts w:asciiTheme="minorHAnsi" w:hAnsiTheme="minorHAnsi" w:cstheme="minorHAnsi"/>
                <w:sz w:val="22"/>
                <w:szCs w:val="22"/>
              </w:rPr>
              <w:t xml:space="preserve"> </w:t>
            </w:r>
          </w:p>
        </w:tc>
      </w:tr>
      <w:tr w:rsidR="005811FC" w14:paraId="4A37AEE1"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5CFB3B0D" w14:textId="410357CB"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 xml:space="preserve">To raise concerns or ask for advice about </w:t>
            </w:r>
            <w:proofErr w:type="spellStart"/>
            <w:r w:rsidR="00C2659A">
              <w:rPr>
                <w:rFonts w:asciiTheme="minorHAnsi" w:hAnsiTheme="minorHAnsi" w:cstheme="minorHAnsi"/>
                <w:sz w:val="22"/>
                <w:szCs w:val="22"/>
              </w:rPr>
              <w:t>radicali</w:t>
            </w:r>
            <w:r w:rsidR="00557310">
              <w:rPr>
                <w:rFonts w:asciiTheme="minorHAnsi" w:hAnsiTheme="minorHAnsi" w:cstheme="minorHAnsi"/>
                <w:sz w:val="22"/>
                <w:szCs w:val="22"/>
              </w:rPr>
              <w:t>s</w:t>
            </w:r>
            <w:r w:rsidR="00C2659A">
              <w:rPr>
                <w:rFonts w:asciiTheme="minorHAnsi" w:hAnsiTheme="minorHAnsi" w:cstheme="minorHAnsi"/>
                <w:sz w:val="22"/>
                <w:szCs w:val="22"/>
              </w:rPr>
              <w:t>ation</w:t>
            </w:r>
            <w:proofErr w:type="spellEnd"/>
          </w:p>
        </w:tc>
        <w:tc>
          <w:tcPr>
            <w:tcW w:w="7053" w:type="dxa"/>
            <w:gridSpan w:val="2"/>
            <w:tcBorders>
              <w:top w:val="single" w:sz="18" w:space="0" w:color="auto"/>
              <w:left w:val="single" w:sz="18" w:space="0" w:color="auto"/>
              <w:bottom w:val="single" w:sz="18" w:space="0" w:color="auto"/>
              <w:right w:val="single" w:sz="18" w:space="0" w:color="auto"/>
            </w:tcBorders>
            <w:vAlign w:val="center"/>
            <w:hideMark/>
          </w:tcPr>
          <w:p w14:paraId="2D154275"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Phone PREVENT DUTY on 01278 647466 or</w:t>
            </w:r>
          </w:p>
          <w:p w14:paraId="23A34917"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 xml:space="preserve">Email </w:t>
            </w:r>
            <w:hyperlink r:id="rId100" w:history="1">
              <w:r>
                <w:rPr>
                  <w:rStyle w:val="Hyperlink"/>
                  <w:rFonts w:asciiTheme="minorHAnsi" w:hAnsiTheme="minorHAnsi" w:cstheme="minorHAnsi"/>
                  <w:sz w:val="22"/>
                  <w:szCs w:val="22"/>
                </w:rPr>
                <w:t>PreventSW@avonandsomerset.police.uk</w:t>
              </w:r>
            </w:hyperlink>
            <w:r>
              <w:rPr>
                <w:rFonts w:asciiTheme="minorHAnsi" w:hAnsiTheme="minorHAnsi" w:cstheme="minorHAnsi"/>
                <w:sz w:val="22"/>
                <w:szCs w:val="22"/>
              </w:rPr>
              <w:t xml:space="preserve"> </w:t>
            </w:r>
          </w:p>
        </w:tc>
      </w:tr>
      <w:tr w:rsidR="005811FC" w14:paraId="4261E4B6"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553CB811"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To liaise with the specialist Safeguarding Police unit</w:t>
            </w:r>
          </w:p>
        </w:tc>
        <w:tc>
          <w:tcPr>
            <w:tcW w:w="7053" w:type="dxa"/>
            <w:gridSpan w:val="2"/>
            <w:tcBorders>
              <w:top w:val="single" w:sz="18" w:space="0" w:color="auto"/>
              <w:left w:val="single" w:sz="18" w:space="0" w:color="auto"/>
              <w:bottom w:val="single" w:sz="18" w:space="0" w:color="auto"/>
              <w:right w:val="single" w:sz="18" w:space="0" w:color="auto"/>
            </w:tcBorders>
            <w:vAlign w:val="center"/>
            <w:hideMark/>
          </w:tcPr>
          <w:p w14:paraId="5AEB0731"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Phone the Lighthouse Safeguarding on 01278 649228</w:t>
            </w:r>
          </w:p>
          <w:p w14:paraId="156E4536" w14:textId="057FCDBA" w:rsidR="00557310" w:rsidRDefault="00557310">
            <w:pPr>
              <w:spacing w:line="256" w:lineRule="auto"/>
              <w:rPr>
                <w:rFonts w:asciiTheme="minorHAnsi" w:hAnsiTheme="minorHAnsi" w:cstheme="minorHAnsi"/>
                <w:sz w:val="22"/>
                <w:szCs w:val="22"/>
              </w:rPr>
            </w:pPr>
            <w:r>
              <w:rPr>
                <w:rFonts w:asciiTheme="minorHAnsi" w:hAnsiTheme="minorHAnsi" w:cstheme="minorHAnsi"/>
                <w:sz w:val="22"/>
                <w:szCs w:val="22"/>
              </w:rPr>
              <w:t xml:space="preserve">Email </w:t>
            </w:r>
            <w:hyperlink r:id="rId101" w:history="1">
              <w:r>
                <w:rPr>
                  <w:rStyle w:val="Hyperlink"/>
                  <w:rFonts w:asciiTheme="minorHAnsi" w:hAnsiTheme="minorHAnsi" w:cstheme="minorHAnsi"/>
                  <w:sz w:val="22"/>
                  <w:szCs w:val="22"/>
                </w:rPr>
                <w:t>PreventSW@avonandsomerset.police.uk</w:t>
              </w:r>
            </w:hyperlink>
          </w:p>
        </w:tc>
      </w:tr>
      <w:tr w:rsidR="005811FC" w14:paraId="1E3F617A"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408FE785" w14:textId="77777777" w:rsidR="005811FC" w:rsidRDefault="005811FC">
            <w:pPr>
              <w:spacing w:line="256" w:lineRule="auto"/>
              <w:jc w:val="center"/>
              <w:rPr>
                <w:rFonts w:asciiTheme="minorHAnsi" w:hAnsiTheme="minorHAnsi" w:cstheme="minorHAnsi"/>
                <w:b/>
                <w:bCs/>
                <w:sz w:val="22"/>
                <w:szCs w:val="22"/>
              </w:rPr>
            </w:pPr>
            <w:r>
              <w:rPr>
                <w:rFonts w:asciiTheme="minorHAnsi" w:hAnsiTheme="minorHAnsi" w:cstheme="minorHAnsi"/>
                <w:b/>
                <w:bCs/>
                <w:sz w:val="22"/>
                <w:szCs w:val="22"/>
              </w:rPr>
              <w:t>DSL Consultation Line</w:t>
            </w:r>
          </w:p>
          <w:p w14:paraId="6BB1A524" w14:textId="77777777" w:rsidR="005811FC" w:rsidRDefault="005811FC">
            <w:pPr>
              <w:spacing w:line="256" w:lineRule="auto"/>
              <w:jc w:val="center"/>
              <w:rPr>
                <w:rFonts w:asciiTheme="minorHAnsi" w:hAnsiTheme="minorHAnsi" w:cstheme="minorHAnsi"/>
                <w:sz w:val="22"/>
                <w:szCs w:val="22"/>
              </w:rPr>
            </w:pPr>
            <w:r>
              <w:rPr>
                <w:rFonts w:asciiTheme="minorHAnsi" w:hAnsiTheme="minorHAnsi" w:cstheme="minorHAnsi"/>
                <w:sz w:val="22"/>
                <w:szCs w:val="22"/>
              </w:rPr>
              <w:t>0300 123 3078</w:t>
            </w:r>
          </w:p>
        </w:tc>
        <w:tc>
          <w:tcPr>
            <w:tcW w:w="2992" w:type="dxa"/>
            <w:tcBorders>
              <w:top w:val="single" w:sz="18" w:space="0" w:color="auto"/>
              <w:left w:val="single" w:sz="18" w:space="0" w:color="auto"/>
              <w:bottom w:val="single" w:sz="18" w:space="0" w:color="auto"/>
              <w:right w:val="single" w:sz="18" w:space="0" w:color="auto"/>
            </w:tcBorders>
            <w:vAlign w:val="center"/>
            <w:hideMark/>
          </w:tcPr>
          <w:p w14:paraId="19194F64" w14:textId="77777777" w:rsidR="005811FC" w:rsidRDefault="005811FC">
            <w:pPr>
              <w:spacing w:line="256" w:lineRule="auto"/>
              <w:jc w:val="center"/>
              <w:rPr>
                <w:rFonts w:asciiTheme="minorHAnsi" w:hAnsiTheme="minorHAnsi" w:cstheme="minorHAnsi"/>
                <w:b/>
                <w:bCs/>
                <w:sz w:val="22"/>
                <w:szCs w:val="22"/>
              </w:rPr>
            </w:pPr>
            <w:r>
              <w:rPr>
                <w:rFonts w:asciiTheme="minorHAnsi" w:hAnsiTheme="minorHAnsi" w:cstheme="minorHAnsi"/>
                <w:b/>
                <w:bCs/>
                <w:sz w:val="22"/>
                <w:szCs w:val="22"/>
              </w:rPr>
              <w:t>Early Help Hub</w:t>
            </w:r>
          </w:p>
          <w:p w14:paraId="7B0765CC" w14:textId="77777777" w:rsidR="005811FC" w:rsidRDefault="005811FC">
            <w:pPr>
              <w:spacing w:line="256" w:lineRule="auto"/>
              <w:jc w:val="center"/>
              <w:rPr>
                <w:rFonts w:asciiTheme="minorHAnsi" w:hAnsiTheme="minorHAnsi" w:cstheme="minorHAnsi"/>
                <w:sz w:val="22"/>
                <w:szCs w:val="22"/>
              </w:rPr>
            </w:pPr>
            <w:r>
              <w:rPr>
                <w:rFonts w:asciiTheme="minorHAnsi" w:hAnsiTheme="minorHAnsi" w:cstheme="minorHAnsi"/>
                <w:sz w:val="22"/>
                <w:szCs w:val="22"/>
              </w:rPr>
              <w:t>01823 3555803</w:t>
            </w:r>
          </w:p>
        </w:tc>
        <w:tc>
          <w:tcPr>
            <w:tcW w:w="4061" w:type="dxa"/>
            <w:tcBorders>
              <w:top w:val="single" w:sz="18" w:space="0" w:color="auto"/>
              <w:left w:val="single" w:sz="18" w:space="0" w:color="auto"/>
              <w:bottom w:val="single" w:sz="18" w:space="0" w:color="auto"/>
              <w:right w:val="single" w:sz="18" w:space="0" w:color="auto"/>
            </w:tcBorders>
            <w:vAlign w:val="center"/>
            <w:hideMark/>
          </w:tcPr>
          <w:p w14:paraId="65D94555" w14:textId="77777777" w:rsidR="005811FC" w:rsidRDefault="005811FC">
            <w:pPr>
              <w:spacing w:line="256" w:lineRule="auto"/>
              <w:jc w:val="center"/>
              <w:rPr>
                <w:rFonts w:asciiTheme="minorHAnsi" w:hAnsiTheme="minorHAnsi" w:cstheme="minorHAnsi"/>
                <w:b/>
                <w:bCs/>
                <w:sz w:val="22"/>
                <w:szCs w:val="22"/>
              </w:rPr>
            </w:pPr>
            <w:r>
              <w:rPr>
                <w:rFonts w:asciiTheme="minorHAnsi" w:hAnsiTheme="minorHAnsi" w:cstheme="minorHAnsi"/>
                <w:b/>
                <w:bCs/>
                <w:sz w:val="22"/>
                <w:szCs w:val="22"/>
              </w:rPr>
              <w:t>Critical Incident Support</w:t>
            </w:r>
          </w:p>
          <w:p w14:paraId="5B45C264" w14:textId="77777777" w:rsidR="005811FC" w:rsidRDefault="005811FC">
            <w:pPr>
              <w:spacing w:line="256" w:lineRule="auto"/>
              <w:jc w:val="center"/>
              <w:rPr>
                <w:rFonts w:asciiTheme="minorHAnsi" w:hAnsiTheme="minorHAnsi" w:cstheme="minorHAnsi"/>
                <w:sz w:val="22"/>
                <w:szCs w:val="22"/>
              </w:rPr>
            </w:pPr>
            <w:r>
              <w:rPr>
                <w:rFonts w:asciiTheme="minorHAnsi" w:hAnsiTheme="minorHAnsi" w:cstheme="minorHAnsi"/>
                <w:sz w:val="22"/>
                <w:szCs w:val="22"/>
              </w:rPr>
              <w:t>EPS SSE 01823 357000</w:t>
            </w:r>
          </w:p>
        </w:tc>
      </w:tr>
    </w:tbl>
    <w:p w14:paraId="008B556C" w14:textId="77777777" w:rsidR="005811FC" w:rsidRDefault="005811FC" w:rsidP="005811FC">
      <w:pPr>
        <w:spacing w:after="0"/>
        <w:rPr>
          <w:rFonts w:asciiTheme="minorHAnsi" w:hAnsiTheme="minorHAnsi" w:cstheme="minorHAnsi"/>
          <w:sz w:val="22"/>
          <w:szCs w:val="22"/>
        </w:rPr>
      </w:pPr>
    </w:p>
    <w:p w14:paraId="7558C347" w14:textId="57246779" w:rsidR="005811FC" w:rsidRDefault="005811FC" w:rsidP="005811FC">
      <w:pPr>
        <w:spacing w:after="0"/>
        <w:rPr>
          <w:rFonts w:asciiTheme="minorHAnsi" w:hAnsiTheme="minorHAnsi" w:cstheme="minorHAnsi"/>
          <w:b/>
          <w:bCs/>
          <w:sz w:val="22"/>
          <w:szCs w:val="22"/>
        </w:rPr>
      </w:pPr>
      <w:r>
        <w:rPr>
          <w:rFonts w:asciiTheme="minorHAnsi" w:hAnsiTheme="minorHAnsi" w:cstheme="minorHAnsi"/>
          <w:b/>
          <w:bCs/>
          <w:sz w:val="22"/>
          <w:szCs w:val="22"/>
        </w:rPr>
        <w:t>If you have concerns about a professional working with a child</w:t>
      </w:r>
    </w:p>
    <w:p w14:paraId="2AA2763C" w14:textId="77777777" w:rsidR="00557310" w:rsidRDefault="00557310" w:rsidP="005811FC">
      <w:pPr>
        <w:spacing w:after="0"/>
        <w:rPr>
          <w:rFonts w:asciiTheme="minorHAnsi" w:hAnsiTheme="minorHAnsi" w:cstheme="minorHAnsi"/>
          <w:b/>
          <w:bCs/>
          <w:sz w:val="22"/>
          <w:szCs w:val="22"/>
        </w:rPr>
      </w:pP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36" w:type="dxa"/>
          <w:left w:w="68" w:type="dxa"/>
          <w:bottom w:w="136" w:type="dxa"/>
          <w:right w:w="68" w:type="dxa"/>
        </w:tblCellMar>
        <w:tblLook w:val="04A0" w:firstRow="1" w:lastRow="0" w:firstColumn="1" w:lastColumn="0" w:noHBand="0" w:noVBand="1"/>
      </w:tblPr>
      <w:tblGrid>
        <w:gridCol w:w="2989"/>
        <w:gridCol w:w="7053"/>
      </w:tblGrid>
      <w:tr w:rsidR="005811FC" w14:paraId="7FFF087C"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694870A7"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To raise concerns and ask for guidance in relation to the conduct of someone who works with children</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1B16AC3C"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Local Authority Designated Officer (LADO)</w:t>
            </w:r>
          </w:p>
          <w:p w14:paraId="4FDA2D0C"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Anthony Goble 0300 122 2224</w:t>
            </w:r>
          </w:p>
        </w:tc>
      </w:tr>
    </w:tbl>
    <w:p w14:paraId="75F58929" w14:textId="77777777" w:rsidR="005811FC" w:rsidRDefault="005811FC" w:rsidP="005811FC">
      <w:pPr>
        <w:spacing w:after="0"/>
        <w:rPr>
          <w:rFonts w:asciiTheme="minorHAnsi" w:hAnsiTheme="minorHAnsi" w:cstheme="minorHAnsi"/>
          <w:sz w:val="22"/>
          <w:szCs w:val="22"/>
        </w:rPr>
      </w:pPr>
    </w:p>
    <w:p w14:paraId="618DA88E" w14:textId="359E9724" w:rsidR="005811FC" w:rsidRDefault="005811FC" w:rsidP="005811FC">
      <w:pPr>
        <w:spacing w:after="0"/>
        <w:rPr>
          <w:rFonts w:asciiTheme="minorHAnsi" w:hAnsiTheme="minorHAnsi" w:cstheme="minorHAnsi"/>
          <w:b/>
          <w:bCs/>
          <w:sz w:val="22"/>
          <w:szCs w:val="22"/>
        </w:rPr>
      </w:pPr>
      <w:r>
        <w:rPr>
          <w:rFonts w:asciiTheme="minorHAnsi" w:hAnsiTheme="minorHAnsi" w:cstheme="minorHAnsi"/>
          <w:b/>
          <w:bCs/>
          <w:sz w:val="22"/>
          <w:szCs w:val="22"/>
        </w:rPr>
        <w:t>For information and guidance relating to safeguarding practice, policy and procedures</w:t>
      </w:r>
    </w:p>
    <w:p w14:paraId="20191486" w14:textId="77777777" w:rsidR="00557310" w:rsidRDefault="00557310" w:rsidP="005811FC">
      <w:pPr>
        <w:spacing w:after="0"/>
        <w:rPr>
          <w:rFonts w:asciiTheme="minorHAnsi" w:hAnsiTheme="minorHAnsi" w:cstheme="minorHAnsi"/>
          <w:b/>
          <w:bCs/>
          <w:sz w:val="22"/>
          <w:szCs w:val="22"/>
        </w:rPr>
      </w:pP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36" w:type="dxa"/>
          <w:left w:w="68" w:type="dxa"/>
          <w:bottom w:w="136" w:type="dxa"/>
          <w:right w:w="68" w:type="dxa"/>
        </w:tblCellMar>
        <w:tblLook w:val="04A0" w:firstRow="1" w:lastRow="0" w:firstColumn="1" w:lastColumn="0" w:noHBand="0" w:noVBand="1"/>
      </w:tblPr>
      <w:tblGrid>
        <w:gridCol w:w="2989"/>
        <w:gridCol w:w="7053"/>
      </w:tblGrid>
      <w:tr w:rsidR="005811FC" w14:paraId="432D7652"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128831BF"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Education Safeguarding Service</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0DE91DEB"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 xml:space="preserve">Email </w:t>
            </w:r>
            <w:hyperlink r:id="rId102" w:history="1">
              <w:r w:rsidRPr="00557310">
                <w:rPr>
                  <w:rStyle w:val="Hyperlink"/>
                  <w:rFonts w:asciiTheme="minorHAnsi" w:hAnsiTheme="minorHAnsi" w:cstheme="minorHAnsi"/>
                  <w:bCs/>
                  <w:sz w:val="22"/>
                  <w:szCs w:val="22"/>
                </w:rPr>
                <w:t>ESS@somerset.gov.uk</w:t>
              </w:r>
            </w:hyperlink>
            <w:r>
              <w:rPr>
                <w:rFonts w:asciiTheme="minorHAnsi" w:hAnsiTheme="minorHAnsi" w:cstheme="minorHAnsi"/>
                <w:b/>
                <w:bCs/>
                <w:sz w:val="22"/>
                <w:szCs w:val="22"/>
              </w:rPr>
              <w:t xml:space="preserve"> </w:t>
            </w:r>
          </w:p>
        </w:tc>
      </w:tr>
      <w:tr w:rsidR="005811FC" w14:paraId="5C67F509"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4220F93C"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Child sexual exploitation &amp; child criminal exploitation</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06065DA6"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Operation Topaz (Avon and Somerset Police)</w:t>
            </w:r>
          </w:p>
          <w:p w14:paraId="3D435D88" w14:textId="77777777" w:rsidR="005811FC" w:rsidRDefault="005C5D86">
            <w:pPr>
              <w:spacing w:line="256" w:lineRule="auto"/>
              <w:rPr>
                <w:rFonts w:asciiTheme="minorHAnsi" w:hAnsiTheme="minorHAnsi" w:cstheme="minorHAnsi"/>
                <w:sz w:val="22"/>
                <w:szCs w:val="22"/>
              </w:rPr>
            </w:pPr>
            <w:hyperlink r:id="rId103" w:history="1">
              <w:r w:rsidR="005811FC">
                <w:rPr>
                  <w:rStyle w:val="Hyperlink"/>
                  <w:rFonts w:asciiTheme="minorHAnsi" w:hAnsiTheme="minorHAnsi" w:cstheme="minorHAnsi"/>
                  <w:sz w:val="22"/>
                  <w:szCs w:val="22"/>
                </w:rPr>
                <w:t>www.avonandsomerset.police.uk/forms/vul</w:t>
              </w:r>
            </w:hyperlink>
            <w:r w:rsidR="005811FC">
              <w:rPr>
                <w:rFonts w:asciiTheme="minorHAnsi" w:hAnsiTheme="minorHAnsi" w:cstheme="minorHAnsi"/>
                <w:sz w:val="22"/>
                <w:szCs w:val="22"/>
              </w:rPr>
              <w:t xml:space="preserve"> </w:t>
            </w:r>
          </w:p>
        </w:tc>
      </w:tr>
      <w:tr w:rsidR="005811FC" w14:paraId="3DEFEFAB"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1B3030D0"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Child Missing from Education</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22CD6D89" w14:textId="77777777" w:rsidR="005811FC" w:rsidRDefault="005C5D86">
            <w:pPr>
              <w:spacing w:line="256" w:lineRule="auto"/>
              <w:rPr>
                <w:rFonts w:asciiTheme="minorHAnsi" w:hAnsiTheme="minorHAnsi" w:cstheme="minorHAnsi"/>
                <w:b/>
                <w:bCs/>
                <w:sz w:val="22"/>
                <w:szCs w:val="22"/>
              </w:rPr>
            </w:pPr>
            <w:hyperlink r:id="rId104" w:history="1">
              <w:r w:rsidR="005811FC" w:rsidRPr="00557310">
                <w:rPr>
                  <w:rStyle w:val="Hyperlink"/>
                  <w:rFonts w:asciiTheme="minorHAnsi" w:hAnsiTheme="minorHAnsi" w:cstheme="minorHAnsi"/>
                  <w:bCs/>
                  <w:sz w:val="22"/>
                  <w:szCs w:val="22"/>
                </w:rPr>
                <w:t>Online notification form</w:t>
              </w:r>
            </w:hyperlink>
            <w:r w:rsidR="005811FC">
              <w:rPr>
                <w:rFonts w:asciiTheme="minorHAnsi" w:hAnsiTheme="minorHAnsi" w:cstheme="minorHAnsi"/>
                <w:b/>
                <w:bCs/>
                <w:sz w:val="22"/>
                <w:szCs w:val="22"/>
              </w:rPr>
              <w:t xml:space="preserve"> – Somerset County Council</w:t>
            </w:r>
          </w:p>
        </w:tc>
      </w:tr>
      <w:tr w:rsidR="005811FC" w14:paraId="18475F17"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38CA573A"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lastRenderedPageBreak/>
              <w:t>Children affected by Forced Marriage</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45811952"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Forced Marriage Unit</w:t>
            </w:r>
          </w:p>
          <w:p w14:paraId="04B5430C"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Phone 020 7008 0151</w:t>
            </w:r>
          </w:p>
          <w:p w14:paraId="38D9D82F"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sz w:val="22"/>
                <w:szCs w:val="22"/>
              </w:rPr>
              <w:t xml:space="preserve">Email </w:t>
            </w:r>
            <w:hyperlink r:id="rId105" w:history="1">
              <w:r>
                <w:rPr>
                  <w:rStyle w:val="Hyperlink"/>
                  <w:rFonts w:asciiTheme="minorHAnsi" w:hAnsiTheme="minorHAnsi" w:cstheme="minorHAnsi"/>
                  <w:sz w:val="22"/>
                  <w:szCs w:val="22"/>
                </w:rPr>
                <w:t>fmu@fco.gov.uk</w:t>
              </w:r>
            </w:hyperlink>
            <w:r>
              <w:rPr>
                <w:rFonts w:asciiTheme="minorHAnsi" w:hAnsiTheme="minorHAnsi" w:cstheme="minorHAnsi"/>
                <w:b/>
                <w:bCs/>
                <w:sz w:val="22"/>
                <w:szCs w:val="22"/>
              </w:rPr>
              <w:t xml:space="preserve"> </w:t>
            </w:r>
          </w:p>
        </w:tc>
      </w:tr>
      <w:tr w:rsidR="005811FC" w14:paraId="044D45E0"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0517AAEF"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Online Safety Advice</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7805416D" w14:textId="77777777" w:rsidR="005811FC" w:rsidRDefault="005811FC">
            <w:pPr>
              <w:pStyle w:val="NoSpacing"/>
              <w:spacing w:line="256" w:lineRule="auto"/>
              <w:rPr>
                <w:rFonts w:asciiTheme="minorHAnsi" w:hAnsiTheme="minorHAnsi" w:cstheme="minorHAnsi"/>
                <w:b/>
                <w:lang w:eastAsia="en-GB"/>
              </w:rPr>
            </w:pPr>
            <w:r>
              <w:rPr>
                <w:rFonts w:asciiTheme="minorHAnsi" w:hAnsiTheme="minorHAnsi" w:cstheme="minorHAnsi"/>
                <w:b/>
                <w:lang w:eastAsia="en-GB"/>
              </w:rPr>
              <w:t>Professional Online Safeguarding Helpline</w:t>
            </w:r>
          </w:p>
          <w:p w14:paraId="7CABF20C" w14:textId="77777777" w:rsidR="005811FC" w:rsidRDefault="005811FC">
            <w:pPr>
              <w:pStyle w:val="NoSpacing"/>
              <w:spacing w:line="256" w:lineRule="auto"/>
              <w:rPr>
                <w:rFonts w:asciiTheme="minorHAnsi" w:hAnsiTheme="minorHAnsi" w:cstheme="minorHAnsi"/>
                <w:lang w:eastAsia="en-GB"/>
              </w:rPr>
            </w:pPr>
            <w:r>
              <w:rPr>
                <w:rFonts w:asciiTheme="minorHAnsi" w:hAnsiTheme="minorHAnsi" w:cstheme="minorHAnsi"/>
                <w:lang w:eastAsia="en-GB"/>
              </w:rPr>
              <w:t>Phone 0344 381 4772</w:t>
            </w:r>
          </w:p>
          <w:p w14:paraId="6B71B583"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sz w:val="22"/>
                <w:szCs w:val="22"/>
                <w:lang w:eastAsia="en-GB"/>
              </w:rPr>
              <w:t xml:space="preserve">Email </w:t>
            </w:r>
            <w:hyperlink r:id="rId106" w:history="1">
              <w:r>
                <w:rPr>
                  <w:rStyle w:val="Hyperlink"/>
                  <w:rFonts w:asciiTheme="minorHAnsi" w:hAnsiTheme="minorHAnsi" w:cstheme="minorHAnsi"/>
                  <w:color w:val="4472C4"/>
                  <w:sz w:val="22"/>
                  <w:szCs w:val="22"/>
                  <w:lang w:eastAsia="en-GB"/>
                </w:rPr>
                <w:t>helpline@saferinternet.org.uk</w:t>
              </w:r>
            </w:hyperlink>
            <w:r>
              <w:rPr>
                <w:rFonts w:asciiTheme="minorHAnsi" w:hAnsiTheme="minorHAnsi" w:cstheme="minorHAnsi"/>
                <w:color w:val="000000"/>
                <w:sz w:val="22"/>
                <w:szCs w:val="22"/>
                <w:lang w:eastAsia="en-GB"/>
              </w:rPr>
              <w:t xml:space="preserve"> </w:t>
            </w:r>
          </w:p>
        </w:tc>
      </w:tr>
      <w:tr w:rsidR="005811FC" w14:paraId="11E93734"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237E496A"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Reporting online sexual abuse and grooming</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3ED33356"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Child Exploitation and Online Protection Command</w:t>
            </w:r>
          </w:p>
          <w:p w14:paraId="47653D30" w14:textId="77777777" w:rsidR="005811FC" w:rsidRDefault="005C5D86">
            <w:pPr>
              <w:spacing w:line="256" w:lineRule="auto"/>
              <w:rPr>
                <w:rFonts w:asciiTheme="minorHAnsi" w:hAnsiTheme="minorHAnsi" w:cstheme="minorHAnsi"/>
                <w:sz w:val="22"/>
                <w:szCs w:val="22"/>
              </w:rPr>
            </w:pPr>
            <w:hyperlink r:id="rId107" w:history="1">
              <w:r w:rsidR="005811FC">
                <w:rPr>
                  <w:rStyle w:val="Hyperlink"/>
                  <w:rFonts w:asciiTheme="minorHAnsi" w:hAnsiTheme="minorHAnsi" w:cstheme="minorHAnsi"/>
                  <w:sz w:val="22"/>
                  <w:szCs w:val="22"/>
                </w:rPr>
                <w:t>https://www.ceop.police.uk/ceop-reporting/</w:t>
              </w:r>
            </w:hyperlink>
            <w:r w:rsidR="005811FC">
              <w:rPr>
                <w:rFonts w:asciiTheme="minorHAnsi" w:hAnsiTheme="minorHAnsi" w:cstheme="minorHAnsi"/>
                <w:sz w:val="22"/>
                <w:szCs w:val="22"/>
              </w:rPr>
              <w:t xml:space="preserve"> </w:t>
            </w:r>
          </w:p>
        </w:tc>
      </w:tr>
      <w:tr w:rsidR="005811FC" w14:paraId="4B7BB016"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3AF7746C"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FGM advice</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423A255B"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 xml:space="preserve">NSPCC FGM Helpline </w:t>
            </w:r>
          </w:p>
          <w:p w14:paraId="4BB7F0E5"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Phone 0800 028 3550</w:t>
            </w:r>
          </w:p>
          <w:p w14:paraId="6AA15D0D"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sz w:val="22"/>
                <w:szCs w:val="22"/>
              </w:rPr>
              <w:t xml:space="preserve">Email </w:t>
            </w:r>
            <w:hyperlink r:id="rId108" w:history="1">
              <w:r>
                <w:rPr>
                  <w:rStyle w:val="Hyperlink"/>
                  <w:rFonts w:asciiTheme="minorHAnsi" w:hAnsiTheme="minorHAnsi" w:cstheme="minorHAnsi"/>
                  <w:sz w:val="22"/>
                  <w:szCs w:val="22"/>
                </w:rPr>
                <w:t>fgmhelp@nspcc.org.uk</w:t>
              </w:r>
            </w:hyperlink>
            <w:r>
              <w:rPr>
                <w:rFonts w:asciiTheme="minorHAnsi" w:hAnsiTheme="minorHAnsi" w:cstheme="minorHAnsi"/>
                <w:b/>
                <w:bCs/>
                <w:sz w:val="22"/>
                <w:szCs w:val="22"/>
              </w:rPr>
              <w:t xml:space="preserve"> </w:t>
            </w:r>
          </w:p>
        </w:tc>
      </w:tr>
      <w:tr w:rsidR="005811FC" w14:paraId="71A68F30"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631F1933"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Domestic Abuse Helpline</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3B16B83B"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Phone 0800 6949999</w:t>
            </w:r>
          </w:p>
        </w:tc>
      </w:tr>
      <w:tr w:rsidR="005811FC" w14:paraId="402E6AE3"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1DD029E3"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lang w:eastAsia="en-GB"/>
              </w:rPr>
              <w:t xml:space="preserve">Young </w:t>
            </w:r>
            <w:proofErr w:type="spellStart"/>
            <w:r>
              <w:rPr>
                <w:rFonts w:asciiTheme="minorHAnsi" w:hAnsiTheme="minorHAnsi" w:cstheme="minorHAnsi"/>
                <w:sz w:val="22"/>
                <w:szCs w:val="22"/>
                <w:lang w:eastAsia="en-GB"/>
              </w:rPr>
              <w:t>Carers</w:t>
            </w:r>
            <w:proofErr w:type="spellEnd"/>
            <w:r>
              <w:rPr>
                <w:rFonts w:asciiTheme="minorHAnsi" w:hAnsiTheme="minorHAnsi" w:cstheme="minorHAnsi"/>
                <w:sz w:val="22"/>
                <w:szCs w:val="22"/>
                <w:lang w:eastAsia="en-GB"/>
              </w:rPr>
              <w:t xml:space="preserve"> – advice and support</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55E3B045"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 xml:space="preserve">Phone 0300 123 2224 </w:t>
            </w:r>
          </w:p>
          <w:p w14:paraId="1AEE39DC"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rPr>
              <w:t xml:space="preserve">Email </w:t>
            </w:r>
            <w:hyperlink r:id="rId109" w:history="1">
              <w:r>
                <w:rPr>
                  <w:rStyle w:val="Hyperlink"/>
                  <w:rFonts w:asciiTheme="minorHAnsi" w:hAnsiTheme="minorHAnsi" w:cstheme="minorHAnsi"/>
                  <w:b/>
                  <w:bCs/>
                  <w:sz w:val="22"/>
                  <w:szCs w:val="22"/>
                </w:rPr>
                <w:t>YoungCarersmailbox@somerset.gov.uk</w:t>
              </w:r>
            </w:hyperlink>
            <w:r>
              <w:rPr>
                <w:rFonts w:asciiTheme="minorHAnsi" w:hAnsiTheme="minorHAnsi" w:cstheme="minorHAnsi"/>
                <w:b/>
                <w:bCs/>
                <w:sz w:val="22"/>
                <w:szCs w:val="22"/>
              </w:rPr>
              <w:t xml:space="preserve"> </w:t>
            </w:r>
          </w:p>
        </w:tc>
      </w:tr>
      <w:tr w:rsidR="005811FC" w14:paraId="5C32A9FA"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4FC7689F"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Whistleblowing professional policy</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300573A7" w14:textId="77777777" w:rsidR="005811FC" w:rsidRDefault="005811FC">
            <w:pPr>
              <w:spacing w:line="256" w:lineRule="auto"/>
              <w:rPr>
                <w:rFonts w:asciiTheme="minorHAnsi" w:hAnsiTheme="minorHAnsi" w:cstheme="minorHAnsi"/>
                <w:b/>
                <w:bCs/>
                <w:sz w:val="22"/>
                <w:szCs w:val="22"/>
              </w:rPr>
            </w:pPr>
            <w:r>
              <w:rPr>
                <w:rFonts w:asciiTheme="minorHAnsi" w:hAnsiTheme="minorHAnsi" w:cstheme="minorHAnsi"/>
                <w:b/>
                <w:bCs/>
                <w:sz w:val="22"/>
                <w:szCs w:val="22"/>
                <w:lang w:eastAsia="en-GB"/>
              </w:rPr>
              <w:t xml:space="preserve">NSPCC Whistleblowing hotline </w:t>
            </w:r>
            <w:r>
              <w:rPr>
                <w:rFonts w:asciiTheme="minorHAnsi" w:hAnsiTheme="minorHAnsi" w:cstheme="minorHAnsi"/>
                <w:b/>
                <w:bCs/>
                <w:sz w:val="22"/>
                <w:szCs w:val="22"/>
                <w:lang w:eastAsia="en-GB"/>
              </w:rPr>
              <w:br/>
            </w:r>
            <w:r>
              <w:rPr>
                <w:rFonts w:asciiTheme="minorHAnsi" w:hAnsiTheme="minorHAnsi" w:cstheme="minorHAnsi"/>
                <w:bCs/>
                <w:sz w:val="22"/>
                <w:szCs w:val="22"/>
                <w:lang w:eastAsia="en-GB"/>
              </w:rPr>
              <w:t>Phone 0800 028 0285</w:t>
            </w:r>
            <w:r>
              <w:rPr>
                <w:rFonts w:asciiTheme="minorHAnsi" w:hAnsiTheme="minorHAnsi" w:cstheme="minorHAnsi"/>
                <w:bCs/>
                <w:sz w:val="22"/>
                <w:szCs w:val="22"/>
                <w:lang w:eastAsia="en-GB"/>
              </w:rPr>
              <w:br/>
              <w:t xml:space="preserve">Email </w:t>
            </w:r>
            <w:hyperlink r:id="rId110" w:history="1">
              <w:r>
                <w:rPr>
                  <w:rStyle w:val="Hyperlink"/>
                  <w:rFonts w:asciiTheme="minorHAnsi" w:hAnsiTheme="minorHAnsi" w:cstheme="minorHAnsi"/>
                  <w:bCs/>
                  <w:color w:val="4472C4"/>
                  <w:sz w:val="22"/>
                  <w:szCs w:val="22"/>
                  <w:lang w:eastAsia="en-GB"/>
                </w:rPr>
                <w:t>help@nspcc.org.uk</w:t>
              </w:r>
            </w:hyperlink>
            <w:r>
              <w:rPr>
                <w:rFonts w:asciiTheme="minorHAnsi" w:hAnsiTheme="minorHAnsi" w:cstheme="minorHAnsi"/>
                <w:bCs/>
                <w:color w:val="000000"/>
                <w:sz w:val="22"/>
                <w:szCs w:val="22"/>
                <w:lang w:eastAsia="en-GB"/>
              </w:rPr>
              <w:t xml:space="preserve"> </w:t>
            </w:r>
          </w:p>
        </w:tc>
      </w:tr>
      <w:tr w:rsidR="005811FC" w14:paraId="4B0467D5" w14:textId="77777777" w:rsidTr="005811FC">
        <w:tc>
          <w:tcPr>
            <w:tcW w:w="2989" w:type="dxa"/>
            <w:tcBorders>
              <w:top w:val="single" w:sz="18" w:space="0" w:color="auto"/>
              <w:left w:val="single" w:sz="18" w:space="0" w:color="auto"/>
              <w:bottom w:val="single" w:sz="18" w:space="0" w:color="auto"/>
              <w:right w:val="single" w:sz="18" w:space="0" w:color="auto"/>
            </w:tcBorders>
            <w:vAlign w:val="center"/>
            <w:hideMark/>
          </w:tcPr>
          <w:p w14:paraId="1EAFD3A2" w14:textId="77777777" w:rsidR="005811FC" w:rsidRDefault="005811FC">
            <w:pPr>
              <w:spacing w:line="256" w:lineRule="auto"/>
              <w:rPr>
                <w:rFonts w:asciiTheme="minorHAnsi" w:hAnsiTheme="minorHAnsi" w:cstheme="minorHAnsi"/>
                <w:sz w:val="22"/>
                <w:szCs w:val="22"/>
              </w:rPr>
            </w:pPr>
            <w:r>
              <w:rPr>
                <w:rFonts w:asciiTheme="minorHAnsi" w:hAnsiTheme="minorHAnsi" w:cstheme="minorHAnsi"/>
                <w:sz w:val="22"/>
                <w:szCs w:val="22"/>
              </w:rPr>
              <w:t>Primary Mental Health Advice (CAMHS)</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5A56B256" w14:textId="77777777" w:rsidR="005811FC" w:rsidRDefault="005811FC">
            <w:pPr>
              <w:spacing w:line="256" w:lineRule="auto"/>
              <w:rPr>
                <w:rFonts w:asciiTheme="minorHAnsi" w:hAnsiTheme="minorHAnsi" w:cstheme="minorHAnsi"/>
                <w:b/>
                <w:bCs/>
                <w:sz w:val="22"/>
                <w:szCs w:val="22"/>
                <w:lang w:eastAsia="en-GB"/>
              </w:rPr>
            </w:pPr>
            <w:r>
              <w:rPr>
                <w:rFonts w:asciiTheme="minorHAnsi" w:hAnsiTheme="minorHAnsi" w:cstheme="minorHAnsi"/>
                <w:b/>
                <w:bCs/>
                <w:sz w:val="22"/>
                <w:szCs w:val="22"/>
                <w:lang w:eastAsia="en-GB"/>
              </w:rPr>
              <w:t xml:space="preserve">Email </w:t>
            </w:r>
            <w:hyperlink r:id="rId111" w:history="1">
              <w:r>
                <w:rPr>
                  <w:rStyle w:val="Hyperlink"/>
                  <w:rFonts w:asciiTheme="minorHAnsi" w:hAnsiTheme="minorHAnsi" w:cstheme="minorHAnsi"/>
                  <w:b/>
                  <w:bCs/>
                  <w:sz w:val="22"/>
                  <w:szCs w:val="22"/>
                  <w:lang w:eastAsia="en-GB"/>
                </w:rPr>
                <w:t>CYP@somerset.org</w:t>
              </w:r>
            </w:hyperlink>
            <w:r>
              <w:rPr>
                <w:rFonts w:asciiTheme="minorHAnsi" w:hAnsiTheme="minorHAnsi" w:cstheme="minorHAnsi"/>
                <w:b/>
                <w:bCs/>
                <w:sz w:val="22"/>
                <w:szCs w:val="22"/>
                <w:lang w:eastAsia="en-GB"/>
              </w:rPr>
              <w:t xml:space="preserve"> </w:t>
            </w:r>
          </w:p>
        </w:tc>
      </w:tr>
    </w:tbl>
    <w:p w14:paraId="01362881" w14:textId="77777777" w:rsidR="00557310" w:rsidRDefault="00557310" w:rsidP="00557310">
      <w:pPr>
        <w:spacing w:after="0"/>
        <w:rPr>
          <w:rFonts w:asciiTheme="minorHAnsi" w:hAnsiTheme="minorHAnsi" w:cstheme="minorHAnsi"/>
          <w:b/>
          <w:bCs/>
          <w:sz w:val="22"/>
          <w:szCs w:val="22"/>
        </w:rPr>
      </w:pPr>
    </w:p>
    <w:p w14:paraId="2969667D" w14:textId="130413C4" w:rsidR="00557310" w:rsidRDefault="00557310" w:rsidP="00557310">
      <w:pPr>
        <w:spacing w:after="0"/>
        <w:rPr>
          <w:rFonts w:asciiTheme="minorHAnsi" w:hAnsiTheme="minorHAnsi" w:cstheme="minorHAnsi"/>
          <w:b/>
          <w:bCs/>
          <w:sz w:val="22"/>
          <w:szCs w:val="22"/>
        </w:rPr>
      </w:pPr>
      <w:r>
        <w:rPr>
          <w:rFonts w:asciiTheme="minorHAnsi" w:hAnsiTheme="minorHAnsi" w:cstheme="minorHAnsi"/>
          <w:b/>
          <w:bCs/>
          <w:sz w:val="22"/>
          <w:szCs w:val="22"/>
        </w:rPr>
        <w:t>If you have concerns about a child or young person in B&amp;NES</w:t>
      </w:r>
    </w:p>
    <w:p w14:paraId="1E770CB7" w14:textId="77777777" w:rsidR="00557310" w:rsidRDefault="00557310" w:rsidP="00557310">
      <w:pPr>
        <w:spacing w:after="0"/>
        <w:rPr>
          <w:rFonts w:asciiTheme="minorHAnsi" w:hAnsiTheme="minorHAnsi" w:cstheme="minorHAnsi"/>
          <w:b/>
          <w:bCs/>
          <w:sz w:val="22"/>
          <w:szCs w:val="22"/>
        </w:rPr>
      </w:pP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36" w:type="dxa"/>
          <w:left w:w="68" w:type="dxa"/>
          <w:bottom w:w="136" w:type="dxa"/>
          <w:right w:w="68" w:type="dxa"/>
        </w:tblCellMar>
        <w:tblLook w:val="04A0" w:firstRow="1" w:lastRow="0" w:firstColumn="1" w:lastColumn="0" w:noHBand="0" w:noVBand="1"/>
      </w:tblPr>
      <w:tblGrid>
        <w:gridCol w:w="2954"/>
        <w:gridCol w:w="7088"/>
      </w:tblGrid>
      <w:tr w:rsidR="00557310" w14:paraId="4E67FECE" w14:textId="77777777" w:rsidTr="00557310">
        <w:tc>
          <w:tcPr>
            <w:tcW w:w="2954" w:type="dxa"/>
            <w:tcBorders>
              <w:top w:val="single" w:sz="18" w:space="0" w:color="auto"/>
              <w:left w:val="single" w:sz="18" w:space="0" w:color="auto"/>
              <w:bottom w:val="single" w:sz="18" w:space="0" w:color="auto"/>
              <w:right w:val="single" w:sz="18" w:space="0" w:color="auto"/>
            </w:tcBorders>
            <w:vAlign w:val="center"/>
            <w:hideMark/>
          </w:tcPr>
          <w:p w14:paraId="4B8D9A8F"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If a child is at immediate risk call the POLICE</w:t>
            </w:r>
          </w:p>
        </w:tc>
        <w:tc>
          <w:tcPr>
            <w:tcW w:w="7088" w:type="dxa"/>
            <w:tcBorders>
              <w:top w:val="single" w:sz="18" w:space="0" w:color="auto"/>
              <w:left w:val="single" w:sz="18" w:space="0" w:color="auto"/>
              <w:bottom w:val="single" w:sz="18" w:space="0" w:color="auto"/>
              <w:right w:val="single" w:sz="18" w:space="0" w:color="auto"/>
            </w:tcBorders>
            <w:vAlign w:val="center"/>
            <w:hideMark/>
          </w:tcPr>
          <w:p w14:paraId="126F2EED" w14:textId="77777777" w:rsidR="00557310" w:rsidRDefault="00557310" w:rsidP="0075494A">
            <w:pPr>
              <w:spacing w:line="256" w:lineRule="auto"/>
              <w:rPr>
                <w:rFonts w:asciiTheme="minorHAnsi" w:hAnsiTheme="minorHAnsi" w:cstheme="minorHAnsi"/>
                <w:b/>
                <w:bCs/>
                <w:sz w:val="22"/>
                <w:szCs w:val="22"/>
              </w:rPr>
            </w:pPr>
            <w:r>
              <w:rPr>
                <w:rFonts w:asciiTheme="minorHAnsi" w:hAnsiTheme="minorHAnsi" w:cstheme="minorHAnsi"/>
                <w:b/>
                <w:bCs/>
                <w:sz w:val="22"/>
                <w:szCs w:val="22"/>
              </w:rPr>
              <w:t>Call the POLICE on 999</w:t>
            </w:r>
          </w:p>
        </w:tc>
      </w:tr>
      <w:tr w:rsidR="00557310" w14:paraId="6B044F20" w14:textId="77777777" w:rsidTr="00557310">
        <w:tc>
          <w:tcPr>
            <w:tcW w:w="2954" w:type="dxa"/>
            <w:tcBorders>
              <w:top w:val="single" w:sz="18" w:space="0" w:color="auto"/>
              <w:left w:val="single" w:sz="18" w:space="0" w:color="auto"/>
              <w:bottom w:val="single" w:sz="18" w:space="0" w:color="auto"/>
              <w:right w:val="single" w:sz="18" w:space="0" w:color="auto"/>
            </w:tcBorders>
            <w:vAlign w:val="center"/>
            <w:hideMark/>
          </w:tcPr>
          <w:p w14:paraId="06A71455" w14:textId="7D1200E9"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To make an URGENT referral (i.e., a child</w:t>
            </w:r>
            <w:r w:rsidR="00776344">
              <w:rPr>
                <w:rFonts w:asciiTheme="minorHAnsi" w:hAnsiTheme="minorHAnsi" w:cstheme="minorHAnsi"/>
                <w:sz w:val="22"/>
                <w:szCs w:val="22"/>
              </w:rPr>
              <w:t xml:space="preserve"> or adult</w:t>
            </w:r>
            <w:r>
              <w:rPr>
                <w:rFonts w:asciiTheme="minorHAnsi" w:hAnsiTheme="minorHAnsi" w:cstheme="minorHAnsi"/>
                <w:sz w:val="22"/>
                <w:szCs w:val="22"/>
              </w:rPr>
              <w:t xml:space="preserve"> is likely to suffer or is suffering significant harm)</w:t>
            </w:r>
          </w:p>
        </w:tc>
        <w:tc>
          <w:tcPr>
            <w:tcW w:w="7088" w:type="dxa"/>
            <w:tcBorders>
              <w:top w:val="single" w:sz="18" w:space="0" w:color="auto"/>
              <w:left w:val="single" w:sz="18" w:space="0" w:color="auto"/>
              <w:bottom w:val="single" w:sz="18" w:space="0" w:color="auto"/>
              <w:right w:val="single" w:sz="18" w:space="0" w:color="auto"/>
            </w:tcBorders>
            <w:vAlign w:val="center"/>
            <w:hideMark/>
          </w:tcPr>
          <w:p w14:paraId="52C3BF25" w14:textId="77777777" w:rsidR="00557310" w:rsidRPr="00BE098C" w:rsidRDefault="00557310" w:rsidP="0075494A">
            <w:pPr>
              <w:spacing w:line="256" w:lineRule="auto"/>
              <w:rPr>
                <w:rFonts w:asciiTheme="minorHAnsi" w:hAnsiTheme="minorHAnsi" w:cstheme="minorHAnsi"/>
                <w:bCs/>
                <w:sz w:val="22"/>
                <w:szCs w:val="22"/>
              </w:rPr>
            </w:pPr>
            <w:r w:rsidRPr="00BE098C">
              <w:rPr>
                <w:rFonts w:asciiTheme="minorHAnsi" w:hAnsiTheme="minorHAnsi" w:cstheme="minorHAnsi"/>
                <w:bCs/>
                <w:sz w:val="22"/>
                <w:szCs w:val="22"/>
              </w:rPr>
              <w:t xml:space="preserve">Phone Emergency Duty Team (Out of </w:t>
            </w:r>
            <w:proofErr w:type="gramStart"/>
            <w:r w:rsidRPr="00BE098C">
              <w:rPr>
                <w:rFonts w:asciiTheme="minorHAnsi" w:hAnsiTheme="minorHAnsi" w:cstheme="minorHAnsi"/>
                <w:bCs/>
                <w:sz w:val="22"/>
                <w:szCs w:val="22"/>
              </w:rPr>
              <w:t>Hours)  01454615165</w:t>
            </w:r>
            <w:proofErr w:type="gramEnd"/>
          </w:p>
          <w:p w14:paraId="3A88C61C" w14:textId="01CB6F53" w:rsidR="00557310" w:rsidRPr="00BE098C" w:rsidRDefault="00557310" w:rsidP="0075494A">
            <w:pPr>
              <w:spacing w:line="256" w:lineRule="auto"/>
              <w:rPr>
                <w:rFonts w:asciiTheme="minorHAnsi" w:hAnsiTheme="minorHAnsi" w:cstheme="minorHAnsi"/>
                <w:bCs/>
                <w:sz w:val="22"/>
                <w:szCs w:val="22"/>
              </w:rPr>
            </w:pPr>
            <w:r w:rsidRPr="00BE098C">
              <w:rPr>
                <w:rFonts w:asciiTheme="minorHAnsi" w:hAnsiTheme="minorHAnsi" w:cstheme="minorHAnsi"/>
                <w:bCs/>
                <w:sz w:val="22"/>
                <w:szCs w:val="22"/>
              </w:rPr>
              <w:t>Phone 01225 396312</w:t>
            </w:r>
            <w:r w:rsidR="00776344">
              <w:rPr>
                <w:rFonts w:asciiTheme="minorHAnsi" w:hAnsiTheme="minorHAnsi" w:cstheme="minorHAnsi"/>
                <w:bCs/>
                <w:sz w:val="22"/>
                <w:szCs w:val="22"/>
              </w:rPr>
              <w:t xml:space="preserve"> (child) /</w:t>
            </w:r>
            <w:r w:rsidR="00776344" w:rsidRPr="00D42CB0">
              <w:rPr>
                <w:rFonts w:asciiTheme="minorHAnsi" w:hAnsiTheme="minorHAnsi" w:cstheme="minorHAnsi"/>
                <w:bCs/>
                <w:sz w:val="22"/>
                <w:szCs w:val="22"/>
              </w:rPr>
              <w:t xml:space="preserve"> </w:t>
            </w:r>
            <w:hyperlink r:id="rId112" w:history="1">
              <w:r w:rsidR="00776344" w:rsidRPr="00D42CB0">
                <w:rPr>
                  <w:rFonts w:asciiTheme="minorHAnsi" w:hAnsiTheme="minorHAnsi" w:cstheme="minorHAnsi"/>
                  <w:sz w:val="22"/>
                  <w:szCs w:val="22"/>
                </w:rPr>
                <w:t>01225 394200</w:t>
              </w:r>
            </w:hyperlink>
            <w:r w:rsidR="00776344">
              <w:rPr>
                <w:rFonts w:asciiTheme="minorHAnsi" w:hAnsiTheme="minorHAnsi" w:cstheme="minorHAnsi"/>
                <w:bCs/>
                <w:sz w:val="22"/>
                <w:szCs w:val="22"/>
              </w:rPr>
              <w:t xml:space="preserve"> (adult)</w:t>
            </w:r>
            <w:r w:rsidRPr="00BE098C">
              <w:rPr>
                <w:rFonts w:asciiTheme="minorHAnsi" w:hAnsiTheme="minorHAnsi" w:cstheme="minorHAnsi"/>
                <w:bCs/>
                <w:sz w:val="22"/>
                <w:szCs w:val="22"/>
              </w:rPr>
              <w:t xml:space="preserve"> or report online</w:t>
            </w:r>
          </w:p>
          <w:p w14:paraId="2C24E794" w14:textId="57BB00C5" w:rsidR="00557310" w:rsidRDefault="005C5D86" w:rsidP="0075494A">
            <w:pPr>
              <w:spacing w:line="256" w:lineRule="auto"/>
              <w:rPr>
                <w:rStyle w:val="Hyperlink"/>
              </w:rPr>
            </w:pPr>
            <w:hyperlink r:id="rId113" w:history="1">
              <w:r w:rsidR="00557310" w:rsidRPr="00BE098C">
                <w:rPr>
                  <w:rStyle w:val="Hyperlink"/>
                </w:rPr>
                <w:t>Concerned about a child or young person (bathnes.gov.uk)</w:t>
              </w:r>
            </w:hyperlink>
          </w:p>
          <w:p w14:paraId="3C197702" w14:textId="482BC307" w:rsidR="00776344" w:rsidRPr="00BE098C" w:rsidRDefault="005C5D86" w:rsidP="0075494A">
            <w:pPr>
              <w:spacing w:line="256" w:lineRule="auto"/>
              <w:rPr>
                <w:rFonts w:asciiTheme="minorHAnsi" w:hAnsiTheme="minorHAnsi" w:cstheme="minorHAnsi"/>
                <w:bCs/>
                <w:sz w:val="22"/>
                <w:szCs w:val="22"/>
              </w:rPr>
            </w:pPr>
            <w:hyperlink r:id="rId114" w:anchor="assess" w:history="1">
              <w:r w:rsidR="00776344">
                <w:rPr>
                  <w:rStyle w:val="Hyperlink"/>
                </w:rPr>
                <w:t>Reporting a Concern (bathnes.gov.uk)</w:t>
              </w:r>
            </w:hyperlink>
          </w:p>
          <w:p w14:paraId="1ED4F694" w14:textId="77777777" w:rsidR="00557310" w:rsidRPr="00BE098C" w:rsidRDefault="00557310" w:rsidP="0075494A">
            <w:pPr>
              <w:spacing w:line="256" w:lineRule="auto"/>
              <w:rPr>
                <w:rFonts w:asciiTheme="minorHAnsi" w:hAnsiTheme="minorHAnsi" w:cstheme="minorHAnsi"/>
                <w:bCs/>
                <w:sz w:val="22"/>
                <w:szCs w:val="22"/>
              </w:rPr>
            </w:pPr>
          </w:p>
        </w:tc>
      </w:tr>
      <w:tr w:rsidR="00557310" w14:paraId="64BD1052" w14:textId="77777777" w:rsidTr="00557310">
        <w:tc>
          <w:tcPr>
            <w:tcW w:w="2954" w:type="dxa"/>
            <w:tcBorders>
              <w:top w:val="single" w:sz="18" w:space="0" w:color="auto"/>
              <w:left w:val="single" w:sz="18" w:space="0" w:color="auto"/>
              <w:bottom w:val="single" w:sz="18" w:space="0" w:color="auto"/>
              <w:right w:val="single" w:sz="18" w:space="0" w:color="auto"/>
            </w:tcBorders>
            <w:vAlign w:val="center"/>
            <w:hideMark/>
          </w:tcPr>
          <w:p w14:paraId="1F5C63C8"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lastRenderedPageBreak/>
              <w:t>To make a NON-URGENT referral, complete an Early Help Assessment and send to</w:t>
            </w:r>
          </w:p>
        </w:tc>
        <w:tc>
          <w:tcPr>
            <w:tcW w:w="7088" w:type="dxa"/>
            <w:tcBorders>
              <w:top w:val="single" w:sz="18" w:space="0" w:color="auto"/>
              <w:left w:val="single" w:sz="18" w:space="0" w:color="auto"/>
              <w:bottom w:val="single" w:sz="18" w:space="0" w:color="auto"/>
              <w:right w:val="single" w:sz="18" w:space="0" w:color="auto"/>
            </w:tcBorders>
            <w:vAlign w:val="center"/>
            <w:hideMark/>
          </w:tcPr>
          <w:p w14:paraId="366CAB86" w14:textId="199D162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Phone 01225 395021</w:t>
            </w:r>
            <w:r w:rsidR="00776344">
              <w:rPr>
                <w:rFonts w:asciiTheme="minorHAnsi" w:hAnsiTheme="minorHAnsi" w:cstheme="minorHAnsi"/>
                <w:sz w:val="22"/>
                <w:szCs w:val="22"/>
              </w:rPr>
              <w:t xml:space="preserve"> (child) or </w:t>
            </w:r>
            <w:hyperlink r:id="rId115" w:history="1">
              <w:r w:rsidR="00776344" w:rsidRPr="00D42CB0">
                <w:rPr>
                  <w:rFonts w:asciiTheme="minorHAnsi" w:hAnsiTheme="minorHAnsi" w:cstheme="minorHAnsi"/>
                  <w:sz w:val="22"/>
                  <w:szCs w:val="22"/>
                </w:rPr>
                <w:t>01225 394200</w:t>
              </w:r>
            </w:hyperlink>
            <w:r>
              <w:rPr>
                <w:rFonts w:asciiTheme="minorHAnsi" w:hAnsiTheme="minorHAnsi" w:cstheme="minorHAnsi"/>
                <w:sz w:val="22"/>
                <w:szCs w:val="22"/>
              </w:rPr>
              <w:t xml:space="preserve"> </w:t>
            </w:r>
            <w:r w:rsidR="00776344">
              <w:rPr>
                <w:rFonts w:asciiTheme="minorHAnsi" w:hAnsiTheme="minorHAnsi" w:cstheme="minorHAnsi"/>
                <w:sz w:val="22"/>
                <w:szCs w:val="22"/>
              </w:rPr>
              <w:t xml:space="preserve">(adult) </w:t>
            </w:r>
            <w:r>
              <w:rPr>
                <w:rFonts w:asciiTheme="minorHAnsi" w:hAnsiTheme="minorHAnsi" w:cstheme="minorHAnsi"/>
                <w:sz w:val="22"/>
                <w:szCs w:val="22"/>
              </w:rPr>
              <w:t xml:space="preserve">for more information </w:t>
            </w:r>
          </w:p>
          <w:p w14:paraId="01FD128B"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 xml:space="preserve">Email: </w:t>
            </w:r>
            <w:hyperlink r:id="rId116" w:history="1">
              <w:r w:rsidRPr="009B6740">
                <w:rPr>
                  <w:rStyle w:val="Hyperlink"/>
                </w:rPr>
                <w:t>ChildCare_Duty@bathnes.gov.uk</w:t>
              </w:r>
            </w:hyperlink>
          </w:p>
        </w:tc>
      </w:tr>
    </w:tbl>
    <w:p w14:paraId="3894D9E4" w14:textId="77777777" w:rsidR="00557310" w:rsidRDefault="00557310" w:rsidP="00557310">
      <w:pPr>
        <w:spacing w:after="0"/>
        <w:rPr>
          <w:rFonts w:asciiTheme="minorHAnsi" w:hAnsiTheme="minorHAnsi" w:cstheme="minorHAnsi"/>
          <w:sz w:val="22"/>
          <w:szCs w:val="22"/>
        </w:rPr>
      </w:pPr>
    </w:p>
    <w:p w14:paraId="2A14F2C4" w14:textId="432FDA0C" w:rsidR="00557310" w:rsidRDefault="00557310" w:rsidP="00557310">
      <w:pPr>
        <w:spacing w:after="0"/>
        <w:rPr>
          <w:rFonts w:asciiTheme="minorHAnsi" w:hAnsiTheme="minorHAnsi" w:cstheme="minorHAnsi"/>
          <w:b/>
          <w:bCs/>
          <w:sz w:val="22"/>
          <w:szCs w:val="22"/>
        </w:rPr>
      </w:pPr>
      <w:r>
        <w:rPr>
          <w:rFonts w:asciiTheme="minorHAnsi" w:hAnsiTheme="minorHAnsi" w:cstheme="minorHAnsi"/>
          <w:b/>
          <w:bCs/>
          <w:sz w:val="22"/>
          <w:szCs w:val="22"/>
        </w:rPr>
        <w:t>If you have concerns about a professional working with a child</w:t>
      </w:r>
    </w:p>
    <w:p w14:paraId="1DCCDC19" w14:textId="77777777" w:rsidR="00557310" w:rsidRDefault="00557310" w:rsidP="00557310">
      <w:pPr>
        <w:spacing w:after="0"/>
        <w:rPr>
          <w:rFonts w:asciiTheme="minorHAnsi" w:hAnsiTheme="minorHAnsi" w:cstheme="minorHAnsi"/>
          <w:b/>
          <w:bCs/>
          <w:sz w:val="22"/>
          <w:szCs w:val="22"/>
        </w:rPr>
      </w:pP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36" w:type="dxa"/>
          <w:left w:w="68" w:type="dxa"/>
          <w:bottom w:w="136" w:type="dxa"/>
          <w:right w:w="68" w:type="dxa"/>
        </w:tblCellMar>
        <w:tblLook w:val="04A0" w:firstRow="1" w:lastRow="0" w:firstColumn="1" w:lastColumn="0" w:noHBand="0" w:noVBand="1"/>
      </w:tblPr>
      <w:tblGrid>
        <w:gridCol w:w="2989"/>
        <w:gridCol w:w="7053"/>
      </w:tblGrid>
      <w:tr w:rsidR="00557310" w14:paraId="24B46CDA" w14:textId="77777777" w:rsidTr="0075494A">
        <w:tc>
          <w:tcPr>
            <w:tcW w:w="2989" w:type="dxa"/>
            <w:tcBorders>
              <w:top w:val="single" w:sz="18" w:space="0" w:color="auto"/>
              <w:left w:val="single" w:sz="18" w:space="0" w:color="auto"/>
              <w:bottom w:val="single" w:sz="18" w:space="0" w:color="auto"/>
              <w:right w:val="single" w:sz="18" w:space="0" w:color="auto"/>
            </w:tcBorders>
            <w:vAlign w:val="center"/>
            <w:hideMark/>
          </w:tcPr>
          <w:p w14:paraId="00B21050"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To raise concerns and ask for guidance in relation to the conduct of someone who works with children</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4A288F00" w14:textId="77777777" w:rsidR="00557310" w:rsidRPr="00BE098C" w:rsidRDefault="00557310" w:rsidP="0075494A">
            <w:pPr>
              <w:spacing w:line="256" w:lineRule="auto"/>
              <w:rPr>
                <w:rFonts w:asciiTheme="minorHAnsi" w:hAnsiTheme="minorHAnsi" w:cstheme="minorHAnsi"/>
                <w:b/>
                <w:bCs/>
                <w:sz w:val="22"/>
                <w:szCs w:val="22"/>
              </w:rPr>
            </w:pPr>
            <w:r w:rsidRPr="00BE098C">
              <w:rPr>
                <w:rFonts w:asciiTheme="minorHAnsi" w:hAnsiTheme="minorHAnsi" w:cstheme="minorHAnsi"/>
                <w:b/>
                <w:bCs/>
                <w:sz w:val="22"/>
                <w:szCs w:val="22"/>
              </w:rPr>
              <w:t>Local Authority Designated Officer (LADO)</w:t>
            </w:r>
          </w:p>
          <w:p w14:paraId="1102C6D9" w14:textId="77777777" w:rsidR="00557310" w:rsidRPr="00BE098C" w:rsidRDefault="00557310" w:rsidP="0075494A">
            <w:pPr>
              <w:spacing w:line="256" w:lineRule="auto"/>
              <w:rPr>
                <w:rFonts w:asciiTheme="minorHAnsi" w:hAnsiTheme="minorHAnsi" w:cstheme="minorHAnsi"/>
                <w:bCs/>
                <w:sz w:val="22"/>
                <w:szCs w:val="22"/>
              </w:rPr>
            </w:pPr>
            <w:r w:rsidRPr="00BE098C">
              <w:rPr>
                <w:rFonts w:asciiTheme="minorHAnsi" w:hAnsiTheme="minorHAnsi" w:cstheme="minorHAnsi"/>
                <w:bCs/>
                <w:sz w:val="22"/>
                <w:szCs w:val="22"/>
              </w:rPr>
              <w:t xml:space="preserve">Nicola Bennett, Integrated Safeguarding Officer </w:t>
            </w:r>
          </w:p>
          <w:p w14:paraId="32933B97" w14:textId="77777777" w:rsidR="00557310" w:rsidRPr="00BE098C" w:rsidRDefault="005C5D86" w:rsidP="0075494A">
            <w:pPr>
              <w:spacing w:line="256" w:lineRule="auto"/>
              <w:rPr>
                <w:rFonts w:asciiTheme="minorHAnsi" w:hAnsiTheme="minorHAnsi" w:cstheme="minorHAnsi"/>
                <w:bCs/>
                <w:sz w:val="22"/>
                <w:szCs w:val="22"/>
              </w:rPr>
            </w:pPr>
            <w:hyperlink r:id="rId117" w:history="1">
              <w:r w:rsidR="00557310" w:rsidRPr="00BE098C">
                <w:rPr>
                  <w:rStyle w:val="Hyperlink"/>
                  <w:rFonts w:asciiTheme="minorHAnsi" w:hAnsiTheme="minorHAnsi" w:cstheme="minorHAnsi"/>
                  <w:bCs/>
                  <w:sz w:val="22"/>
                  <w:szCs w:val="22"/>
                </w:rPr>
                <w:t>Nicola_bennett@bathnes.gov.uk</w:t>
              </w:r>
            </w:hyperlink>
          </w:p>
          <w:p w14:paraId="5561D1A4" w14:textId="77777777" w:rsidR="00557310" w:rsidRDefault="00557310" w:rsidP="0075494A">
            <w:pPr>
              <w:spacing w:line="256" w:lineRule="auto"/>
              <w:rPr>
                <w:rFonts w:asciiTheme="minorHAnsi" w:hAnsiTheme="minorHAnsi" w:cstheme="minorHAnsi"/>
                <w:b/>
                <w:bCs/>
                <w:sz w:val="22"/>
                <w:szCs w:val="22"/>
              </w:rPr>
            </w:pPr>
            <w:r w:rsidRPr="00BE098C">
              <w:rPr>
                <w:rFonts w:asciiTheme="minorHAnsi" w:hAnsiTheme="minorHAnsi" w:cstheme="minorHAnsi"/>
                <w:bCs/>
                <w:sz w:val="22"/>
                <w:szCs w:val="22"/>
              </w:rPr>
              <w:t xml:space="preserve"> 01225 396974</w:t>
            </w:r>
          </w:p>
        </w:tc>
      </w:tr>
    </w:tbl>
    <w:p w14:paraId="38C0ACBB" w14:textId="77777777" w:rsidR="00557310" w:rsidRDefault="00557310" w:rsidP="00557310">
      <w:pPr>
        <w:spacing w:after="0"/>
        <w:rPr>
          <w:rFonts w:asciiTheme="minorHAnsi" w:hAnsiTheme="minorHAnsi" w:cstheme="minorHAnsi"/>
          <w:sz w:val="22"/>
          <w:szCs w:val="22"/>
        </w:rPr>
      </w:pPr>
    </w:p>
    <w:p w14:paraId="29DCA992" w14:textId="05DFDEF1" w:rsidR="00557310" w:rsidRDefault="00557310" w:rsidP="00557310">
      <w:pPr>
        <w:spacing w:after="0"/>
        <w:rPr>
          <w:rFonts w:asciiTheme="minorHAnsi" w:hAnsiTheme="minorHAnsi" w:cstheme="minorHAnsi"/>
          <w:b/>
          <w:bCs/>
          <w:sz w:val="22"/>
          <w:szCs w:val="22"/>
        </w:rPr>
      </w:pPr>
      <w:r>
        <w:rPr>
          <w:rFonts w:asciiTheme="minorHAnsi" w:hAnsiTheme="minorHAnsi" w:cstheme="minorHAnsi"/>
          <w:b/>
          <w:bCs/>
          <w:sz w:val="22"/>
          <w:szCs w:val="22"/>
        </w:rPr>
        <w:t>For information and guidance relating to safeguarding practice, policy and procedures</w:t>
      </w:r>
    </w:p>
    <w:p w14:paraId="78788915" w14:textId="77777777" w:rsidR="00557310" w:rsidRDefault="00557310" w:rsidP="00557310">
      <w:pPr>
        <w:spacing w:after="0"/>
        <w:rPr>
          <w:rFonts w:asciiTheme="minorHAnsi" w:hAnsiTheme="minorHAnsi" w:cstheme="minorHAnsi"/>
          <w:b/>
          <w:bCs/>
          <w:sz w:val="22"/>
          <w:szCs w:val="22"/>
        </w:rPr>
      </w:pP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36" w:type="dxa"/>
          <w:left w:w="68" w:type="dxa"/>
          <w:bottom w:w="136" w:type="dxa"/>
          <w:right w:w="68" w:type="dxa"/>
        </w:tblCellMar>
        <w:tblLook w:val="04A0" w:firstRow="1" w:lastRow="0" w:firstColumn="1" w:lastColumn="0" w:noHBand="0" w:noVBand="1"/>
      </w:tblPr>
      <w:tblGrid>
        <w:gridCol w:w="2989"/>
        <w:gridCol w:w="7053"/>
      </w:tblGrid>
      <w:tr w:rsidR="00557310" w14:paraId="7E32C857" w14:textId="77777777" w:rsidTr="0075494A">
        <w:tc>
          <w:tcPr>
            <w:tcW w:w="2989" w:type="dxa"/>
            <w:tcBorders>
              <w:top w:val="single" w:sz="18" w:space="0" w:color="auto"/>
              <w:left w:val="single" w:sz="18" w:space="0" w:color="auto"/>
              <w:bottom w:val="single" w:sz="18" w:space="0" w:color="auto"/>
              <w:right w:val="single" w:sz="18" w:space="0" w:color="auto"/>
            </w:tcBorders>
            <w:vAlign w:val="center"/>
            <w:hideMark/>
          </w:tcPr>
          <w:p w14:paraId="116221D4"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Attendance and Welfare Support Service</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7CB8890B" w14:textId="77777777" w:rsidR="00557310" w:rsidRPr="00BE098C" w:rsidRDefault="00557310" w:rsidP="0075494A">
            <w:pPr>
              <w:spacing w:line="256" w:lineRule="auto"/>
              <w:rPr>
                <w:rFonts w:asciiTheme="minorHAnsi" w:hAnsiTheme="minorHAnsi" w:cstheme="minorHAnsi"/>
                <w:b/>
                <w:bCs/>
                <w:sz w:val="22"/>
                <w:szCs w:val="22"/>
              </w:rPr>
            </w:pPr>
            <w:r w:rsidRPr="00BE098C">
              <w:rPr>
                <w:rFonts w:asciiTheme="minorHAnsi" w:hAnsiTheme="minorHAnsi" w:cstheme="minorHAnsi"/>
                <w:b/>
                <w:bCs/>
                <w:sz w:val="22"/>
                <w:szCs w:val="22"/>
              </w:rPr>
              <w:t>Julia Morris</w:t>
            </w:r>
          </w:p>
          <w:p w14:paraId="4E6E72B1" w14:textId="77777777" w:rsidR="00557310" w:rsidRDefault="00557310" w:rsidP="0075494A">
            <w:pPr>
              <w:spacing w:line="256" w:lineRule="auto"/>
              <w:rPr>
                <w:rFonts w:asciiTheme="minorHAnsi" w:hAnsiTheme="minorHAnsi" w:cstheme="minorHAnsi"/>
                <w:b/>
                <w:bCs/>
                <w:sz w:val="22"/>
                <w:szCs w:val="22"/>
              </w:rPr>
            </w:pPr>
            <w:r w:rsidRPr="00BE098C">
              <w:rPr>
                <w:rFonts w:asciiTheme="minorHAnsi" w:hAnsiTheme="minorHAnsi" w:cstheme="minorHAnsi"/>
                <w:bCs/>
                <w:sz w:val="22"/>
                <w:szCs w:val="22"/>
              </w:rPr>
              <w:t>01225 394241</w:t>
            </w:r>
            <w:r w:rsidRPr="00BE098C">
              <w:rPr>
                <w:rFonts w:asciiTheme="minorHAnsi" w:hAnsiTheme="minorHAnsi" w:cstheme="minorHAnsi"/>
                <w:bCs/>
                <w:sz w:val="22"/>
                <w:szCs w:val="22"/>
              </w:rPr>
              <w:br/>
            </w:r>
            <w:hyperlink r:id="rId118" w:history="1">
              <w:r w:rsidRPr="00BE098C">
                <w:rPr>
                  <w:rStyle w:val="Hyperlink"/>
                  <w:rFonts w:asciiTheme="minorHAnsi" w:hAnsiTheme="minorHAnsi" w:cstheme="minorHAnsi"/>
                  <w:bCs/>
                  <w:sz w:val="22"/>
                  <w:szCs w:val="22"/>
                </w:rPr>
                <w:t>AWSS@bathnes.gov.uk</w:t>
              </w:r>
            </w:hyperlink>
            <w:r>
              <w:rPr>
                <w:rFonts w:asciiTheme="minorHAnsi" w:hAnsiTheme="minorHAnsi" w:cstheme="minorHAnsi"/>
                <w:b/>
                <w:bCs/>
                <w:sz w:val="22"/>
                <w:szCs w:val="22"/>
              </w:rPr>
              <w:t xml:space="preserve"> </w:t>
            </w:r>
          </w:p>
        </w:tc>
      </w:tr>
      <w:tr w:rsidR="00557310" w14:paraId="0B1B54E3" w14:textId="77777777" w:rsidTr="0075494A">
        <w:tc>
          <w:tcPr>
            <w:tcW w:w="2989" w:type="dxa"/>
            <w:tcBorders>
              <w:top w:val="single" w:sz="18" w:space="0" w:color="auto"/>
              <w:left w:val="single" w:sz="18" w:space="0" w:color="auto"/>
              <w:bottom w:val="single" w:sz="18" w:space="0" w:color="auto"/>
              <w:right w:val="single" w:sz="18" w:space="0" w:color="auto"/>
            </w:tcBorders>
            <w:vAlign w:val="center"/>
            <w:hideMark/>
          </w:tcPr>
          <w:p w14:paraId="7D3C9BDA"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Child sexual exploitation &amp; child criminal exploitation</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1933E9EB" w14:textId="77777777" w:rsidR="00557310" w:rsidRPr="00BE098C" w:rsidRDefault="00557310" w:rsidP="0075494A">
            <w:pPr>
              <w:spacing w:line="256" w:lineRule="auto"/>
              <w:rPr>
                <w:rFonts w:asciiTheme="minorHAnsi" w:hAnsiTheme="minorHAnsi" w:cstheme="minorHAnsi"/>
                <w:b/>
                <w:bCs/>
                <w:sz w:val="22"/>
                <w:szCs w:val="22"/>
              </w:rPr>
            </w:pPr>
            <w:r w:rsidRPr="00BE098C">
              <w:rPr>
                <w:rFonts w:asciiTheme="minorHAnsi" w:hAnsiTheme="minorHAnsi" w:cstheme="minorHAnsi"/>
                <w:b/>
                <w:bCs/>
                <w:sz w:val="22"/>
                <w:szCs w:val="22"/>
              </w:rPr>
              <w:t>Operation Topaz (Avon and Somerset Police)</w:t>
            </w:r>
          </w:p>
          <w:p w14:paraId="77A18940" w14:textId="77777777" w:rsidR="00557310" w:rsidRDefault="005C5D86" w:rsidP="0075494A">
            <w:pPr>
              <w:spacing w:line="256" w:lineRule="auto"/>
              <w:rPr>
                <w:rFonts w:asciiTheme="minorHAnsi" w:hAnsiTheme="minorHAnsi" w:cstheme="minorHAnsi"/>
                <w:sz w:val="22"/>
                <w:szCs w:val="22"/>
              </w:rPr>
            </w:pPr>
            <w:hyperlink r:id="rId119" w:history="1">
              <w:r w:rsidR="00557310" w:rsidRPr="00BE098C">
                <w:rPr>
                  <w:rStyle w:val="Hyperlink"/>
                  <w:rFonts w:asciiTheme="minorHAnsi" w:hAnsiTheme="minorHAnsi" w:cstheme="minorHAnsi"/>
                  <w:sz w:val="22"/>
                  <w:szCs w:val="22"/>
                </w:rPr>
                <w:t>www.avonandsomerset.police.uk/forms/vul</w:t>
              </w:r>
            </w:hyperlink>
            <w:r w:rsidR="00557310">
              <w:rPr>
                <w:rFonts w:asciiTheme="minorHAnsi" w:hAnsiTheme="minorHAnsi" w:cstheme="minorHAnsi"/>
                <w:sz w:val="22"/>
                <w:szCs w:val="22"/>
              </w:rPr>
              <w:t xml:space="preserve"> </w:t>
            </w:r>
          </w:p>
        </w:tc>
      </w:tr>
      <w:tr w:rsidR="00557310" w14:paraId="45811D9D" w14:textId="77777777" w:rsidTr="0075494A">
        <w:tc>
          <w:tcPr>
            <w:tcW w:w="2989" w:type="dxa"/>
            <w:tcBorders>
              <w:top w:val="single" w:sz="18" w:space="0" w:color="auto"/>
              <w:left w:val="single" w:sz="18" w:space="0" w:color="auto"/>
              <w:bottom w:val="single" w:sz="18" w:space="0" w:color="auto"/>
              <w:right w:val="single" w:sz="18" w:space="0" w:color="auto"/>
            </w:tcBorders>
            <w:vAlign w:val="center"/>
            <w:hideMark/>
          </w:tcPr>
          <w:p w14:paraId="32944D06"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Child Missing from Education</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7E5BC0BC" w14:textId="77777777" w:rsidR="00557310" w:rsidRPr="00BE098C" w:rsidRDefault="00557310" w:rsidP="0075494A">
            <w:pPr>
              <w:spacing w:line="256" w:lineRule="auto"/>
              <w:rPr>
                <w:rFonts w:asciiTheme="minorHAnsi" w:hAnsiTheme="minorHAnsi" w:cstheme="minorHAnsi"/>
                <w:b/>
                <w:bCs/>
                <w:sz w:val="22"/>
                <w:szCs w:val="22"/>
              </w:rPr>
            </w:pPr>
            <w:r w:rsidRPr="00BE098C">
              <w:rPr>
                <w:rFonts w:asciiTheme="minorHAnsi" w:hAnsiTheme="minorHAnsi" w:cstheme="minorHAnsi"/>
                <w:b/>
                <w:bCs/>
                <w:sz w:val="22"/>
                <w:szCs w:val="22"/>
              </w:rPr>
              <w:t>A&amp;WSS</w:t>
            </w:r>
          </w:p>
          <w:p w14:paraId="20FDD92B" w14:textId="77777777" w:rsidR="00557310" w:rsidRDefault="00557310" w:rsidP="0075494A">
            <w:pPr>
              <w:spacing w:line="256" w:lineRule="auto"/>
              <w:rPr>
                <w:rFonts w:asciiTheme="minorHAnsi" w:hAnsiTheme="minorHAnsi" w:cstheme="minorHAnsi"/>
                <w:b/>
                <w:bCs/>
                <w:sz w:val="22"/>
                <w:szCs w:val="22"/>
              </w:rPr>
            </w:pPr>
            <w:r w:rsidRPr="00BE098C">
              <w:rPr>
                <w:rFonts w:asciiTheme="minorHAnsi" w:hAnsiTheme="minorHAnsi" w:cstheme="minorHAnsi"/>
                <w:bCs/>
                <w:sz w:val="22"/>
                <w:szCs w:val="22"/>
              </w:rPr>
              <w:t>01225 394241</w:t>
            </w:r>
            <w:r w:rsidRPr="00BE098C">
              <w:rPr>
                <w:rFonts w:asciiTheme="minorHAnsi" w:hAnsiTheme="minorHAnsi" w:cstheme="minorHAnsi"/>
                <w:bCs/>
                <w:sz w:val="22"/>
                <w:szCs w:val="22"/>
              </w:rPr>
              <w:br/>
            </w:r>
            <w:hyperlink r:id="rId120" w:history="1">
              <w:r w:rsidRPr="00BE098C">
                <w:rPr>
                  <w:rStyle w:val="Hyperlink"/>
                  <w:rFonts w:asciiTheme="minorHAnsi" w:hAnsiTheme="minorHAnsi" w:cstheme="minorHAnsi"/>
                  <w:bCs/>
                  <w:sz w:val="22"/>
                  <w:szCs w:val="22"/>
                </w:rPr>
                <w:t>AWSS@bathnes.gov.uk</w:t>
              </w:r>
            </w:hyperlink>
          </w:p>
        </w:tc>
      </w:tr>
      <w:tr w:rsidR="00557310" w14:paraId="20923AEF" w14:textId="77777777" w:rsidTr="0075494A">
        <w:tc>
          <w:tcPr>
            <w:tcW w:w="2989" w:type="dxa"/>
            <w:tcBorders>
              <w:top w:val="single" w:sz="18" w:space="0" w:color="auto"/>
              <w:left w:val="single" w:sz="18" w:space="0" w:color="auto"/>
              <w:bottom w:val="single" w:sz="18" w:space="0" w:color="auto"/>
              <w:right w:val="single" w:sz="18" w:space="0" w:color="auto"/>
            </w:tcBorders>
            <w:vAlign w:val="center"/>
            <w:hideMark/>
          </w:tcPr>
          <w:p w14:paraId="3794CEB6" w14:textId="77777777" w:rsidR="00557310" w:rsidRDefault="00557310" w:rsidP="0075494A">
            <w:pPr>
              <w:spacing w:line="256" w:lineRule="auto"/>
              <w:rPr>
                <w:rFonts w:asciiTheme="minorHAnsi" w:hAnsiTheme="minorHAnsi" w:cstheme="minorHAnsi"/>
                <w:sz w:val="22"/>
                <w:szCs w:val="22"/>
              </w:rPr>
            </w:pPr>
            <w:r>
              <w:rPr>
                <w:rFonts w:asciiTheme="minorHAnsi" w:hAnsiTheme="minorHAnsi" w:cstheme="minorHAnsi"/>
                <w:sz w:val="22"/>
                <w:szCs w:val="22"/>
              </w:rPr>
              <w:t>Mental Health Advice (CAMHS)</w:t>
            </w:r>
          </w:p>
        </w:tc>
        <w:tc>
          <w:tcPr>
            <w:tcW w:w="7053" w:type="dxa"/>
            <w:tcBorders>
              <w:top w:val="single" w:sz="18" w:space="0" w:color="auto"/>
              <w:left w:val="single" w:sz="18" w:space="0" w:color="auto"/>
              <w:bottom w:val="single" w:sz="18" w:space="0" w:color="auto"/>
              <w:right w:val="single" w:sz="18" w:space="0" w:color="auto"/>
            </w:tcBorders>
            <w:vAlign w:val="center"/>
            <w:hideMark/>
          </w:tcPr>
          <w:p w14:paraId="62CAFE7F" w14:textId="77777777" w:rsidR="00557310" w:rsidRDefault="005C5D86" w:rsidP="0075494A">
            <w:pPr>
              <w:spacing w:line="256" w:lineRule="auto"/>
              <w:rPr>
                <w:rFonts w:asciiTheme="minorHAnsi" w:hAnsiTheme="minorHAnsi" w:cstheme="minorHAnsi"/>
                <w:b/>
                <w:bCs/>
                <w:sz w:val="22"/>
                <w:szCs w:val="22"/>
                <w:lang w:eastAsia="en-GB"/>
              </w:rPr>
            </w:pPr>
            <w:hyperlink r:id="rId121" w:history="1">
              <w:r w:rsidR="00557310">
                <w:rPr>
                  <w:rStyle w:val="Hyperlink"/>
                </w:rPr>
                <w:t xml:space="preserve">Mental Health Support Team | Oxford Health </w:t>
              </w:r>
              <w:proofErr w:type="spellStart"/>
              <w:r w:rsidR="00557310">
                <w:rPr>
                  <w:rStyle w:val="Hyperlink"/>
                </w:rPr>
                <w:t>CAMHSOxford</w:t>
              </w:r>
              <w:proofErr w:type="spellEnd"/>
              <w:r w:rsidR="00557310">
                <w:rPr>
                  <w:rStyle w:val="Hyperlink"/>
                </w:rPr>
                <w:t xml:space="preserve"> Health CAMHS</w:t>
              </w:r>
            </w:hyperlink>
          </w:p>
        </w:tc>
      </w:tr>
    </w:tbl>
    <w:p w14:paraId="1DBE5256" w14:textId="77777777" w:rsidR="00557310" w:rsidRDefault="00557310" w:rsidP="00EE3888">
      <w:pPr>
        <w:spacing w:after="0"/>
        <w:rPr>
          <w:rFonts w:ascii="Calibri" w:hAnsi="Calibri" w:cs="Calibri"/>
          <w:sz w:val="22"/>
          <w:szCs w:val="22"/>
        </w:rPr>
      </w:pPr>
    </w:p>
    <w:p w14:paraId="177B7D7E" w14:textId="582F7908" w:rsidR="00EE3888" w:rsidRDefault="005811FC" w:rsidP="00EE3888">
      <w:pPr>
        <w:spacing w:after="0"/>
        <w:rPr>
          <w:rFonts w:asciiTheme="minorHAnsi" w:hAnsiTheme="minorHAnsi" w:cstheme="minorHAnsi"/>
          <w:b/>
          <w:bCs/>
          <w:sz w:val="22"/>
          <w:szCs w:val="22"/>
        </w:rPr>
      </w:pPr>
      <w:r>
        <w:rPr>
          <w:rFonts w:ascii="Calibri" w:hAnsi="Calibri" w:cs="Calibri"/>
          <w:sz w:val="22"/>
          <w:szCs w:val="22"/>
        </w:rPr>
        <w:br w:type="page"/>
      </w:r>
      <w:r w:rsidR="00EE3888">
        <w:rPr>
          <w:noProof/>
        </w:rPr>
        <mc:AlternateContent>
          <mc:Choice Requires="wps">
            <w:drawing>
              <wp:anchor distT="0" distB="0" distL="118745" distR="118745" simplePos="0" relativeHeight="251671552" behindDoc="1" locked="0" layoutInCell="1" allowOverlap="0" wp14:anchorId="7602284E" wp14:editId="4BD13624">
                <wp:simplePos x="0" y="0"/>
                <wp:positionH relativeFrom="margin">
                  <wp:align>right</wp:align>
                </wp:positionH>
                <wp:positionV relativeFrom="topMargin">
                  <wp:posOffset>389890</wp:posOffset>
                </wp:positionV>
                <wp:extent cx="7315200" cy="243205"/>
                <wp:effectExtent l="0" t="0" r="0" b="0"/>
                <wp:wrapSquare wrapText="bothSides"/>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2E1B57B1" w14:textId="77777777" w:rsidR="005C5D86" w:rsidRDefault="005C5D86" w:rsidP="00EE3888">
                            <w:pPr>
                              <w:pStyle w:val="Header"/>
                              <w:jc w:val="center"/>
                              <w:rPr>
                                <w:caps/>
                                <w:color w:val="FFFFFF"/>
                              </w:rPr>
                            </w:pPr>
                            <w:r>
                              <w:rPr>
                                <w:caps/>
                                <w:color w:val="FFFFFF"/>
                              </w:rPr>
                              <w:t>Appendix 8:  Multi-Agency Contacts for Safeguarding in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602284E" id="Rectangle 15" o:spid="_x0000_s1034" style="position:absolute;margin-left:524.8pt;margin-top:30.7pt;width:8in;height:19.15pt;z-index:-251644928;visibility:visible;mso-wrap-style:square;mso-width-percent:1000;mso-height-percent:27;mso-wrap-distance-left:9.35pt;mso-wrap-distance-top:0;mso-wrap-distance-right:9.35pt;mso-wrap-distance-bottom:0;mso-position-horizontal:right;mso-position-horizontal-relative:margin;mso-position-vertical:absolute;mso-position-vertical-relative:top-margin-area;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" o:allowoverlap="f" fillcolor="#70ad47" stroked="f">
                <v:textbox style="mso-fit-shape-to-text:t">
                  <w:txbxContent>
                    <w:p w14:paraId="2E1B57B1" w14:textId="77777777" w:rsidR="005C5D86" w:rsidRDefault="005C5D86" w:rsidP="00EE3888">
                      <w:pPr>
                        <w:pStyle w:val="Header"/>
                        <w:jc w:val="center"/>
                        <w:rPr>
                          <w:caps/>
                          <w:color w:val="FFFFFF"/>
                        </w:rPr>
                      </w:pPr>
                      <w:r>
                        <w:rPr>
                          <w:caps/>
                          <w:color w:val="FFFFFF"/>
                        </w:rPr>
                        <w:t>Appendix 8:  Multi-Agency Contacts for Safeguarding in Education</w:t>
                      </w:r>
                    </w:p>
                  </w:txbxContent>
                </v:textbox>
                <w10:wrap type="square" anchorx="margin" anchory="margin"/>
              </v:rect>
            </w:pict>
          </mc:Fallback>
        </mc:AlternateContent>
      </w:r>
    </w:p>
    <w:p w14:paraId="5115C90A" w14:textId="30431CB9" w:rsidR="005811FC" w:rsidRDefault="005811FC" w:rsidP="00557310">
      <w:pPr>
        <w:pStyle w:val="1bodycopy10pt"/>
        <w:jc w:val="center"/>
        <w:rPr>
          <w:rFonts w:asciiTheme="minorHAnsi" w:hAnsiTheme="minorHAnsi" w:cstheme="minorHAnsi"/>
          <w:b/>
          <w:sz w:val="22"/>
          <w:szCs w:val="22"/>
        </w:rPr>
      </w:pPr>
      <w:r>
        <w:rPr>
          <w:noProof/>
        </w:rPr>
        <w:lastRenderedPageBreak/>
        <mc:AlternateContent>
          <mc:Choice Requires="wps">
            <w:drawing>
              <wp:anchor distT="0" distB="0" distL="118745" distR="118745" simplePos="0" relativeHeight="251669504" behindDoc="1" locked="0" layoutInCell="1" allowOverlap="0" wp14:anchorId="5F8D700D" wp14:editId="5786E257">
                <wp:simplePos x="0" y="0"/>
                <wp:positionH relativeFrom="margin">
                  <wp:posOffset>0</wp:posOffset>
                </wp:positionH>
                <wp:positionV relativeFrom="topMargin">
                  <wp:posOffset>389890</wp:posOffset>
                </wp:positionV>
                <wp:extent cx="7315200" cy="243205"/>
                <wp:effectExtent l="0" t="0" r="0" b="0"/>
                <wp:wrapSquare wrapText="bothSides"/>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8420" cy="237490"/>
                        </a:xfrm>
                        <a:prstGeom prst="rect">
                          <a:avLst/>
                        </a:prstGeom>
                        <a:solidFill>
                          <a:srgbClr val="70AD47"/>
                        </a:solidFill>
                        <a:ln>
                          <a:noFill/>
                        </a:ln>
                        <a:effectLst/>
                      </wps:spPr>
                      <wps:txbx>
                        <w:txbxContent>
                          <w:p w14:paraId="073DD50F" w14:textId="77777777" w:rsidR="005C5D86" w:rsidRDefault="005C5D86" w:rsidP="005811FC">
                            <w:pPr>
                              <w:pStyle w:val="Header"/>
                              <w:jc w:val="center"/>
                              <w:rPr>
                                <w:caps/>
                                <w:color w:val="FFFFFF"/>
                              </w:rPr>
                            </w:pPr>
                            <w:r>
                              <w:rPr>
                                <w:caps/>
                                <w:color w:val="FFFFFF"/>
                              </w:rPr>
                              <w:t>Appendix 9:  VISUAL SAFEGUARDING protocols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F8D700D" id="Rectangle 10" o:spid="_x0000_s1035" style="position:absolute;left:0;text-align:left;margin-left:0;margin-top:30.7pt;width:8in;height:19.15pt;z-index:-251646976;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top-margin-area;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" o:allowoverlap="f" fillcolor="#70ad47" stroked="f">
                <v:textbox style="mso-fit-shape-to-text:t">
                  <w:txbxContent>
                    <w:p w14:paraId="073DD50F" w14:textId="77777777" w:rsidR="005C5D86" w:rsidRDefault="005C5D86" w:rsidP="005811FC">
                      <w:pPr>
                        <w:pStyle w:val="Header"/>
                        <w:jc w:val="center"/>
                        <w:rPr>
                          <w:caps/>
                          <w:color w:val="FFFFFF"/>
                        </w:rPr>
                      </w:pPr>
                      <w:r>
                        <w:rPr>
                          <w:caps/>
                          <w:color w:val="FFFFFF"/>
                        </w:rPr>
                        <w:t>Appendix 9:  VISUAL SAFEGUARDING protocols</w:t>
                      </w:r>
                    </w:p>
                  </w:txbxContent>
                </v:textbox>
                <w10:wrap type="square" anchorx="margin" anchory="margin"/>
              </v:rect>
            </w:pict>
          </mc:Fallback>
        </mc:AlternateContent>
      </w:r>
      <w:r>
        <w:rPr>
          <w:rFonts w:ascii="Calibri" w:eastAsia="Times New Roman" w:hAnsi="Calibri" w:cs="Calibri"/>
          <w:b/>
          <w:noProof/>
          <w:color w:val="0D1C2F"/>
          <w:sz w:val="24"/>
          <w:szCs w:val="26"/>
        </w:rPr>
        <w:drawing>
          <wp:inline distT="0" distB="0" distL="0" distR="0" wp14:anchorId="25EBB671" wp14:editId="5118E18C">
            <wp:extent cx="5581015" cy="4149090"/>
            <wp:effectExtent l="0" t="0" r="63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581015" cy="4149090"/>
                    </a:xfrm>
                    <a:prstGeom prst="rect">
                      <a:avLst/>
                    </a:prstGeom>
                    <a:noFill/>
                    <a:ln>
                      <a:noFill/>
                    </a:ln>
                  </pic:spPr>
                </pic:pic>
              </a:graphicData>
            </a:graphic>
          </wp:inline>
        </w:drawing>
      </w:r>
    </w:p>
    <w:p w14:paraId="4BCE6A89" w14:textId="77777777" w:rsidR="005811FC" w:rsidRDefault="005811FC" w:rsidP="005811FC">
      <w:pPr>
        <w:spacing w:after="0"/>
        <w:rPr>
          <w:rFonts w:asciiTheme="minorHAnsi" w:hAnsiTheme="minorHAnsi" w:cstheme="minorHAnsi"/>
          <w:b/>
          <w:sz w:val="22"/>
          <w:szCs w:val="22"/>
        </w:rPr>
      </w:pPr>
    </w:p>
    <w:p w14:paraId="48D9E4CF" w14:textId="3777BB4E" w:rsidR="005811FC" w:rsidRDefault="005811FC" w:rsidP="005811FC">
      <w:pPr>
        <w:spacing w:after="0"/>
        <w:jc w:val="center"/>
        <w:rPr>
          <w:rFonts w:asciiTheme="minorHAnsi" w:hAnsiTheme="minorHAnsi" w:cstheme="minorHAnsi"/>
          <w:b/>
          <w:sz w:val="22"/>
          <w:szCs w:val="22"/>
        </w:rPr>
      </w:pPr>
      <w:r>
        <w:rPr>
          <w:rFonts w:ascii="Calibri" w:hAnsi="Calibri" w:cs="Calibri"/>
          <w:noProof/>
          <w:sz w:val="22"/>
          <w:szCs w:val="22"/>
        </w:rPr>
        <w:drawing>
          <wp:inline distT="0" distB="0" distL="0" distR="0" wp14:anchorId="5EC2C4A5" wp14:editId="56605A0C">
            <wp:extent cx="5469255" cy="4175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469255" cy="4175125"/>
                    </a:xfrm>
                    <a:prstGeom prst="rect">
                      <a:avLst/>
                    </a:prstGeom>
                    <a:noFill/>
                    <a:ln>
                      <a:noFill/>
                    </a:ln>
                  </pic:spPr>
                </pic:pic>
              </a:graphicData>
            </a:graphic>
          </wp:inline>
        </w:drawing>
      </w:r>
    </w:p>
    <w:p w14:paraId="07596B2B" w14:textId="0C70FD35" w:rsidR="003D2FF8" w:rsidRDefault="003D2FF8">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44DB05C8" w14:textId="77777777" w:rsidR="003D2FF8" w:rsidRPr="00AA1458" w:rsidRDefault="003D2FF8" w:rsidP="003D2FF8">
      <w:pPr>
        <w:pStyle w:val="1bodycopy10pt"/>
      </w:pPr>
      <w:r w:rsidRPr="00C219B0">
        <w:rPr>
          <w:rFonts w:asciiTheme="minorHAnsi" w:eastAsiaTheme="minorEastAsia" w:hAnsiTheme="minorHAnsi" w:cstheme="minorBidi"/>
          <w:noProof/>
          <w:kern w:val="2"/>
          <w:sz w:val="22"/>
          <w:szCs w:val="22"/>
          <w:lang w:val="en-GB" w:eastAsia="en-GB"/>
          <w14:ligatures w14:val="standardContextual"/>
        </w:rPr>
        <w:lastRenderedPageBreak/>
        <mc:AlternateContent>
          <mc:Choice Requires="wps">
            <w:drawing>
              <wp:anchor distT="0" distB="0" distL="114300" distR="114300" simplePos="0" relativeHeight="251673600" behindDoc="0" locked="0" layoutInCell="1" allowOverlap="1" wp14:anchorId="6269B8AC" wp14:editId="0CDE878A">
                <wp:simplePos x="0" y="0"/>
                <wp:positionH relativeFrom="column">
                  <wp:posOffset>0</wp:posOffset>
                </wp:positionH>
                <wp:positionV relativeFrom="paragraph">
                  <wp:posOffset>0</wp:posOffset>
                </wp:positionV>
                <wp:extent cx="6408420" cy="237490"/>
                <wp:effectExtent l="0" t="0" r="5080" b="3810"/>
                <wp:wrapNone/>
                <wp:docPr id="16" name="Rectangl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408420" cy="237490"/>
                        </a:xfrm>
                        <a:prstGeom prst="rect">
                          <a:avLst/>
                        </a:prstGeom>
                        <a:solidFill>
                          <a:srgbClr val="70AD47"/>
                        </a:solidFill>
                        <a:ln>
                          <a:noFill/>
                        </a:ln>
                        <a:effectLst/>
                      </wps:spPr>
                      <wps:txbx>
                        <w:txbxContent>
                          <w:p w14:paraId="31B0AAE6" w14:textId="653F124D" w:rsidR="005C5D86" w:rsidRDefault="005C5D86" w:rsidP="003D2FF8">
                            <w:pPr>
                              <w:tabs>
                                <w:tab w:val="center" w:pos="4513"/>
                                <w:tab w:val="right" w:pos="9026"/>
                              </w:tabs>
                              <w:jc w:val="center"/>
                              <w:rPr>
                                <w:caps/>
                                <w:color w:val="FFFFFF"/>
                                <w:szCs w:val="20"/>
                              </w:rPr>
                            </w:pPr>
                            <w:r>
                              <w:rPr>
                                <w:caps/>
                                <w:color w:val="FFFFFF"/>
                                <w:szCs w:val="20"/>
                              </w:rPr>
                              <w:t>Appendix 10:  DIGITAL SAFETY</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spAutoFit/>
                      </wps:bodyPr>
                    </wps:wsp>
                  </a:graphicData>
                </a:graphic>
              </wp:anchor>
            </w:drawing>
          </mc:Choice>
          <mc:Fallback>
            <w:pict>
              <v:rect w14:anchorId="6269B8AC" id="Rectangle 16" o:spid="_x0000_s1036" style="position:absolute;margin-left:0;margin-top:0;width:504.6pt;height:18.7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" fillcolor="#70ad47" stroked="f">
                <o:lock v:ext="edit" aspectratio="t"/>
                <v:textbox style="mso-fit-shape-to-text:t">
                  <w:txbxContent>
                    <w:p w14:paraId="31B0AAE6" w14:textId="653F124D" w:rsidR="005C5D86" w:rsidRDefault="005C5D86" w:rsidP="003D2FF8">
                      <w:pPr>
                        <w:tabs>
                          <w:tab w:val="center" w:pos="4513"/>
                          <w:tab w:val="right" w:pos="9026"/>
                        </w:tabs>
                        <w:jc w:val="center"/>
                        <w:rPr>
                          <w:caps/>
                          <w:color w:val="FFFFFF"/>
                          <w:szCs w:val="20"/>
                        </w:rPr>
                      </w:pPr>
                      <w:r>
                        <w:rPr>
                          <w:caps/>
                          <w:color w:val="FFFFFF"/>
                          <w:szCs w:val="20"/>
                        </w:rPr>
                        <w:t>Appendix 10:  DIGITAL SAFETY</w:t>
                      </w:r>
                    </w:p>
                  </w:txbxContent>
                </v:textbox>
              </v:rect>
            </w:pict>
          </mc:Fallback>
        </mc:AlternateContent>
      </w:r>
    </w:p>
    <w:p w14:paraId="2179AC0A" w14:textId="77777777" w:rsidR="003D2FF8" w:rsidRDefault="003D2FF8" w:rsidP="003D2FF8"/>
    <w:p w14:paraId="53C9C211" w14:textId="3FCC23AC" w:rsidR="003D2FF8" w:rsidRDefault="00AE3979" w:rsidP="00AE3979">
      <w:pPr>
        <w:spacing w:after="0"/>
        <w:rPr>
          <w:rFonts w:asciiTheme="minorHAnsi" w:hAnsiTheme="minorHAnsi" w:cstheme="minorHAnsi"/>
          <w:b/>
          <w:bCs/>
          <w:sz w:val="22"/>
          <w:szCs w:val="22"/>
        </w:rPr>
      </w:pPr>
      <w:r w:rsidRPr="00AE3979">
        <w:rPr>
          <w:rFonts w:asciiTheme="minorHAnsi" w:hAnsiTheme="minorHAnsi" w:cstheme="minorHAnsi"/>
          <w:b/>
          <w:bCs/>
          <w:sz w:val="22"/>
          <w:szCs w:val="22"/>
        </w:rPr>
        <w:t>Filtering and monitoring</w:t>
      </w:r>
    </w:p>
    <w:p w14:paraId="15814126" w14:textId="77777777" w:rsidR="00AE3979" w:rsidRPr="00AE3979" w:rsidRDefault="00AE3979" w:rsidP="00AE3979">
      <w:pPr>
        <w:spacing w:after="0"/>
        <w:rPr>
          <w:rFonts w:asciiTheme="minorHAnsi" w:hAnsiTheme="minorHAnsi" w:cstheme="minorHAnsi"/>
          <w:b/>
          <w:bCs/>
          <w:sz w:val="22"/>
          <w:szCs w:val="22"/>
        </w:rPr>
      </w:pPr>
    </w:p>
    <w:p w14:paraId="1E3E7E12" w14:textId="416B95B7" w:rsidR="00776344" w:rsidRDefault="00314F35" w:rsidP="00776344">
      <w:pPr>
        <w:pStyle w:val="1bodycopy10pt"/>
      </w:pPr>
      <w:r>
        <w:t>Schools</w:t>
      </w:r>
      <w:r w:rsidR="007E7A05">
        <w:t>/colleges</w:t>
      </w:r>
      <w:r>
        <w:t xml:space="preserve"> can use the department’s ‘</w:t>
      </w:r>
      <w:hyperlink r:id="rId124" w:history="1">
        <w:r w:rsidRPr="00874AEC">
          <w:rPr>
            <w:rStyle w:val="Hyperlink"/>
          </w:rPr>
          <w:t>plan technology for your school service</w:t>
        </w:r>
      </w:hyperlink>
      <w:r>
        <w:t xml:space="preserve">’ to self-assess against the </w:t>
      </w:r>
      <w:hyperlink r:id="rId125" w:history="1">
        <w:r w:rsidRPr="009D5473">
          <w:rPr>
            <w:rStyle w:val="Hyperlink"/>
          </w:rPr>
          <w:t>filtering and monitoring standards</w:t>
        </w:r>
      </w:hyperlink>
      <w:r>
        <w:t xml:space="preserve"> and receive </w:t>
      </w:r>
      <w:proofErr w:type="spellStart"/>
      <w:r>
        <w:t>personalised</w:t>
      </w:r>
      <w:proofErr w:type="spellEnd"/>
      <w:r>
        <w:t xml:space="preserve"> recommendations on how to meet them.</w:t>
      </w:r>
    </w:p>
    <w:p w14:paraId="282C53F5" w14:textId="479DB72B" w:rsidR="00874AEC" w:rsidRDefault="00874AEC" w:rsidP="00776344">
      <w:pPr>
        <w:pStyle w:val="1bodycopy10pt"/>
      </w:pPr>
    </w:p>
    <w:p w14:paraId="0888CC4F" w14:textId="37E5F571" w:rsidR="00874AEC" w:rsidRDefault="00874AEC" w:rsidP="00776344">
      <w:pPr>
        <w:pStyle w:val="1bodycopy10pt"/>
      </w:pPr>
      <w:r>
        <w:t>For all school</w:t>
      </w:r>
      <w:r w:rsidR="00806FB0">
        <w:t>s/colleges</w:t>
      </w:r>
      <w:r>
        <w:t xml:space="preserve"> the following guidance supports appropriate filtering and monitoring at school level.</w:t>
      </w:r>
    </w:p>
    <w:p w14:paraId="31A52917" w14:textId="77777777" w:rsidR="00806FB0" w:rsidRDefault="00806FB0" w:rsidP="00806FB0">
      <w:pPr>
        <w:pStyle w:val="1bodycopy10pt"/>
        <w:numPr>
          <w:ilvl w:val="0"/>
          <w:numId w:val="33"/>
        </w:numPr>
      </w:pPr>
      <w:bookmarkStart w:id="22" w:name="_Hlk238558916"/>
      <w:r w:rsidRPr="00874AEC">
        <w:t>Annually: Technical and digital standards checklist - completed with support of school's IT provider at start of academic year. </w:t>
      </w:r>
    </w:p>
    <w:p w14:paraId="2826285B" w14:textId="77777777" w:rsidR="00806FB0" w:rsidRDefault="00806FB0" w:rsidP="00806FB0">
      <w:pPr>
        <w:pStyle w:val="1bodycopy10pt"/>
        <w:numPr>
          <w:ilvl w:val="0"/>
          <w:numId w:val="33"/>
        </w:numPr>
      </w:pPr>
      <w:r>
        <w:t xml:space="preserve">The standards checklist should be completed 3 times a year by the DSL/SLT in collaboration with </w:t>
      </w:r>
      <w:proofErr w:type="spellStart"/>
      <w:r>
        <w:t>tAIT</w:t>
      </w:r>
      <w:proofErr w:type="spellEnd"/>
      <w:r>
        <w:t xml:space="preserve"> using the </w:t>
      </w:r>
      <w:hyperlink r:id="rId126" w:history="1">
        <w:proofErr w:type="spellStart"/>
        <w:r w:rsidRPr="00874AEC">
          <w:rPr>
            <w:rStyle w:val="Hyperlink"/>
          </w:rPr>
          <w:t>The</w:t>
        </w:r>
        <w:proofErr w:type="spellEnd"/>
        <w:r w:rsidRPr="00874AEC">
          <w:rPr>
            <w:rStyle w:val="Hyperlink"/>
          </w:rPr>
          <w:t xml:space="preserve"> Filtering and Monitoring Checklist Register</w:t>
        </w:r>
      </w:hyperlink>
      <w:r>
        <w:t xml:space="preserve"> provided by </w:t>
      </w:r>
      <w:r w:rsidRPr="00874AEC">
        <w:rPr>
          <w:rStyle w:val="Hyperlink"/>
        </w:rPr>
        <w:t>safer internet.org.uk</w:t>
      </w:r>
      <w:r>
        <w:t>.</w:t>
      </w:r>
    </w:p>
    <w:p w14:paraId="5AE6EC18" w14:textId="77777777" w:rsidR="00806FB0" w:rsidRPr="00871EEB" w:rsidRDefault="00806FB0" w:rsidP="00806FB0">
      <w:pPr>
        <w:pStyle w:val="1bodycopy10pt"/>
        <w:numPr>
          <w:ilvl w:val="0"/>
          <w:numId w:val="33"/>
        </w:numPr>
      </w:pPr>
      <w:r>
        <w:t xml:space="preserve">Schools and IET should complete at least annual checks of their filtering using the link provided by </w:t>
      </w:r>
      <w:proofErr w:type="spellStart"/>
      <w:r>
        <w:t>swgfl</w:t>
      </w:r>
      <w:proofErr w:type="spellEnd"/>
      <w:r>
        <w:t xml:space="preserve">;  </w:t>
      </w:r>
      <w:hyperlink r:id="rId127" w:history="1">
        <w:r>
          <w:rPr>
            <w:rStyle w:val="Hyperlink"/>
          </w:rPr>
          <w:t xml:space="preserve">Test Your Internet Filter | </w:t>
        </w:r>
        <w:proofErr w:type="spellStart"/>
        <w:r>
          <w:rPr>
            <w:rStyle w:val="Hyperlink"/>
          </w:rPr>
          <w:t>SWGfL</w:t>
        </w:r>
        <w:proofErr w:type="spellEnd"/>
        <w:r>
          <w:rPr>
            <w:rStyle w:val="Hyperlink"/>
          </w:rPr>
          <w:t xml:space="preserve"> Test Filtering</w:t>
        </w:r>
      </w:hyperlink>
      <w:r>
        <w:rPr>
          <w:rStyle w:val="Hyperlink"/>
        </w:rPr>
        <w:t xml:space="preserve">. </w:t>
      </w:r>
      <w:r>
        <w:rPr>
          <w:rStyle w:val="Hyperlink"/>
          <w:color w:val="auto"/>
          <w:u w:val="none"/>
        </w:rPr>
        <w:t xml:space="preserve"> </w:t>
      </w:r>
      <w:r w:rsidRPr="00871EEB">
        <w:rPr>
          <w:rStyle w:val="Hyperlink"/>
          <w:color w:val="auto"/>
          <w:u w:val="none"/>
        </w:rPr>
        <w:t>This should include checks that filtering is working appropriately on all inter-connected devices in all relevant locations (records to be kept)</w:t>
      </w:r>
    </w:p>
    <w:bookmarkEnd w:id="22"/>
    <w:p w14:paraId="64ED9747" w14:textId="77777777" w:rsidR="005114D6" w:rsidRDefault="005114D6" w:rsidP="00776344">
      <w:pPr>
        <w:pStyle w:val="1bodycopy10pt"/>
      </w:pPr>
    </w:p>
    <w:p w14:paraId="1C38F4C2" w14:textId="619CEA7B" w:rsidR="005114D6" w:rsidRDefault="00874AEC" w:rsidP="00776344">
      <w:pPr>
        <w:pStyle w:val="1bodycopy10pt"/>
      </w:pPr>
      <w:r>
        <w:t xml:space="preserve">The Department has published </w:t>
      </w:r>
      <w:hyperlink r:id="rId128" w:history="1">
        <w:r w:rsidRPr="00874AEC">
          <w:rPr>
            <w:rStyle w:val="Hyperlink"/>
          </w:rPr>
          <w:t>Generative AI: product safety expectations</w:t>
        </w:r>
      </w:hyperlink>
      <w:r>
        <w:t xml:space="preserve"> to support schools to use generative artificial intelligence safely, and explains how filtering and monitoring requirements apply to the use of generative AI in education.</w:t>
      </w:r>
    </w:p>
    <w:p w14:paraId="00C27A24" w14:textId="3FD46E60" w:rsidR="00314F35" w:rsidRDefault="00314F35" w:rsidP="00776344">
      <w:pPr>
        <w:pStyle w:val="1bodycopy10pt"/>
      </w:pPr>
    </w:p>
    <w:p w14:paraId="539B34AA" w14:textId="511EB221" w:rsidR="00314F35" w:rsidRDefault="00AE3979" w:rsidP="00AE3979">
      <w:pPr>
        <w:spacing w:after="0"/>
        <w:rPr>
          <w:rFonts w:asciiTheme="minorHAnsi" w:hAnsiTheme="minorHAnsi" w:cstheme="minorHAnsi"/>
          <w:b/>
          <w:bCs/>
          <w:sz w:val="22"/>
          <w:szCs w:val="22"/>
        </w:rPr>
      </w:pPr>
      <w:r w:rsidRPr="00AE3979">
        <w:rPr>
          <w:rFonts w:asciiTheme="minorHAnsi" w:hAnsiTheme="minorHAnsi" w:cstheme="minorHAnsi"/>
          <w:b/>
          <w:bCs/>
          <w:sz w:val="22"/>
          <w:szCs w:val="22"/>
        </w:rPr>
        <w:t>Information security and access management</w:t>
      </w:r>
    </w:p>
    <w:p w14:paraId="21A4893C" w14:textId="77777777" w:rsidR="00AE3979" w:rsidRDefault="00AE3979" w:rsidP="00AE3979">
      <w:pPr>
        <w:spacing w:after="0"/>
        <w:rPr>
          <w:rFonts w:asciiTheme="minorHAnsi" w:hAnsiTheme="minorHAnsi" w:cstheme="minorHAnsi"/>
          <w:b/>
          <w:bCs/>
          <w:sz w:val="22"/>
          <w:szCs w:val="22"/>
        </w:rPr>
      </w:pPr>
    </w:p>
    <w:p w14:paraId="1D70566B" w14:textId="77777777" w:rsidR="00AE3979" w:rsidRDefault="00AE3979" w:rsidP="00AE3979">
      <w:pPr>
        <w:spacing w:after="0"/>
      </w:pPr>
      <w:r>
        <w:t xml:space="preserve">Education settings are directly responsible for ensuring they have the appropriate level of security protection procedures in place in order to safeguard their systems, staff and learners and review the effectiveness of these procedures periodically to keep up with evolving cyber-crime technologies. </w:t>
      </w:r>
    </w:p>
    <w:p w14:paraId="723A7670" w14:textId="77777777" w:rsidR="00AE3979" w:rsidRDefault="00AE3979" w:rsidP="00AE3979">
      <w:pPr>
        <w:spacing w:after="0"/>
      </w:pPr>
    </w:p>
    <w:p w14:paraId="7A5CF467" w14:textId="631EF598" w:rsidR="00AE3979" w:rsidRDefault="00AE3979" w:rsidP="00AE3979">
      <w:pPr>
        <w:spacing w:after="0"/>
      </w:pPr>
      <w:r>
        <w:t xml:space="preserve">Guidance on e-security is available from the </w:t>
      </w:r>
      <w:hyperlink r:id="rId129" w:history="1">
        <w:r w:rsidRPr="00AE3979">
          <w:rPr>
            <w:rStyle w:val="Hyperlink"/>
          </w:rPr>
          <w:t>National Education Network</w:t>
        </w:r>
      </w:hyperlink>
      <w:r>
        <w:t xml:space="preserve">. In addition, schools and colleges should consider taking appropriate action to meet the </w:t>
      </w:r>
      <w:hyperlink r:id="rId130" w:history="1">
        <w:r w:rsidRPr="00AE3979">
          <w:rPr>
            <w:rStyle w:val="Hyperlink"/>
          </w:rPr>
          <w:t>Cyber security standards for schools and colleges</w:t>
        </w:r>
      </w:hyperlink>
      <w:r>
        <w:t xml:space="preserve"> which were developed to help them improve their resilience against cyber-attacks. Broader guidance on cyber security including considerations for governors and trustees can be found at </w:t>
      </w:r>
      <w:hyperlink r:id="rId131" w:history="1">
        <w:r w:rsidRPr="009D5473">
          <w:rPr>
            <w:rStyle w:val="Hyperlink"/>
          </w:rPr>
          <w:t>National Cyber Security Centre – NCSC</w:t>
        </w:r>
      </w:hyperlink>
      <w:r>
        <w:t>.</w:t>
      </w:r>
    </w:p>
    <w:p w14:paraId="35C0BF0E" w14:textId="3E6E5913" w:rsidR="0040606C" w:rsidRDefault="0040606C" w:rsidP="00AE3979">
      <w:pPr>
        <w:spacing w:after="0"/>
      </w:pPr>
    </w:p>
    <w:p w14:paraId="2A5BF157" w14:textId="24465C5E" w:rsidR="0040606C" w:rsidRDefault="0040606C">
      <w:pPr>
        <w:spacing w:after="160" w:line="259" w:lineRule="auto"/>
      </w:pPr>
      <w:r>
        <w:br w:type="page"/>
      </w:r>
    </w:p>
    <w:p w14:paraId="7F7E25AE" w14:textId="77777777" w:rsidR="0040606C" w:rsidRPr="00CA3E28" w:rsidRDefault="0040606C" w:rsidP="0040606C">
      <w:pPr>
        <w:spacing w:after="160" w:line="259" w:lineRule="auto"/>
        <w:rPr>
          <w:rFonts w:asciiTheme="minorHAnsi" w:eastAsiaTheme="minorHAnsi" w:hAnsiTheme="minorHAnsi" w:cstheme="minorHAnsi"/>
          <w:sz w:val="24"/>
          <w:lang w:val="en-GB"/>
        </w:rPr>
      </w:pPr>
      <w:r w:rsidRPr="00CA3E28">
        <w:rPr>
          <w:rFonts w:asciiTheme="minorHAnsi" w:eastAsiaTheme="minorHAnsi" w:hAnsiTheme="minorHAnsi" w:cstheme="minorHAnsi"/>
          <w:sz w:val="24"/>
          <w:lang w:val="en-GB"/>
        </w:rPr>
        <w:lastRenderedPageBreak/>
        <w:t xml:space="preserve">Amendments to the policy </w:t>
      </w:r>
      <w:r>
        <w:rPr>
          <w:rFonts w:asciiTheme="minorHAnsi" w:eastAsiaTheme="minorHAnsi" w:hAnsiTheme="minorHAnsi" w:cstheme="minorHAnsi"/>
          <w:sz w:val="24"/>
          <w:lang w:val="en-GB"/>
        </w:rPr>
        <w:t>15.07.25</w:t>
      </w:r>
    </w:p>
    <w:tbl>
      <w:tblPr>
        <w:tblStyle w:val="TableGrid"/>
        <w:tblW w:w="10201" w:type="dxa"/>
        <w:tblLook w:val="04A0" w:firstRow="1" w:lastRow="0" w:firstColumn="1" w:lastColumn="0" w:noHBand="0" w:noVBand="1"/>
      </w:tblPr>
      <w:tblGrid>
        <w:gridCol w:w="3005"/>
        <w:gridCol w:w="5779"/>
        <w:gridCol w:w="1417"/>
      </w:tblGrid>
      <w:tr w:rsidR="0040606C" w:rsidRPr="00CA3E28" w14:paraId="5B9179FC" w14:textId="77777777" w:rsidTr="00BC327E">
        <w:tc>
          <w:tcPr>
            <w:tcW w:w="3005" w:type="dxa"/>
          </w:tcPr>
          <w:p w14:paraId="2578877D" w14:textId="77777777" w:rsidR="0040606C" w:rsidRPr="00CA3E28" w:rsidRDefault="0040606C" w:rsidP="00BC327E">
            <w:pPr>
              <w:spacing w:after="0"/>
              <w:rPr>
                <w:rFonts w:asciiTheme="minorHAnsi" w:eastAsiaTheme="minorHAnsi" w:hAnsiTheme="minorHAnsi" w:cstheme="minorHAnsi"/>
                <w:sz w:val="24"/>
                <w:lang w:val="en-GB"/>
              </w:rPr>
            </w:pPr>
            <w:r w:rsidRPr="00CA3E28">
              <w:rPr>
                <w:rFonts w:asciiTheme="minorHAnsi" w:eastAsiaTheme="minorHAnsi" w:hAnsiTheme="minorHAnsi" w:cstheme="minorHAnsi"/>
                <w:sz w:val="24"/>
                <w:lang w:val="en-GB"/>
              </w:rPr>
              <w:t>Section</w:t>
            </w:r>
          </w:p>
        </w:tc>
        <w:tc>
          <w:tcPr>
            <w:tcW w:w="5779" w:type="dxa"/>
          </w:tcPr>
          <w:p w14:paraId="1BF282E1" w14:textId="77777777" w:rsidR="0040606C" w:rsidRPr="00CA3E28" w:rsidRDefault="0040606C" w:rsidP="00BC327E">
            <w:pPr>
              <w:spacing w:after="0"/>
              <w:rPr>
                <w:rFonts w:asciiTheme="minorHAnsi" w:eastAsiaTheme="minorHAnsi" w:hAnsiTheme="minorHAnsi" w:cstheme="minorHAnsi"/>
                <w:sz w:val="24"/>
                <w:lang w:val="en-GB"/>
              </w:rPr>
            </w:pPr>
            <w:r w:rsidRPr="00CA3E28">
              <w:rPr>
                <w:rFonts w:asciiTheme="minorHAnsi" w:eastAsiaTheme="minorHAnsi" w:hAnsiTheme="minorHAnsi" w:cstheme="minorHAnsi"/>
                <w:sz w:val="24"/>
                <w:lang w:val="en-GB"/>
              </w:rPr>
              <w:t>Amendment</w:t>
            </w:r>
          </w:p>
        </w:tc>
        <w:tc>
          <w:tcPr>
            <w:tcW w:w="1417" w:type="dxa"/>
          </w:tcPr>
          <w:p w14:paraId="4193BB9E" w14:textId="77777777" w:rsidR="0040606C" w:rsidRPr="00CA3E28" w:rsidRDefault="0040606C" w:rsidP="00BC327E">
            <w:pPr>
              <w:spacing w:after="0"/>
              <w:rPr>
                <w:rFonts w:asciiTheme="minorHAnsi" w:eastAsiaTheme="minorHAnsi" w:hAnsiTheme="minorHAnsi" w:cstheme="minorHAnsi"/>
                <w:sz w:val="24"/>
                <w:lang w:val="en-GB"/>
              </w:rPr>
            </w:pPr>
            <w:r w:rsidRPr="00CA3E28">
              <w:rPr>
                <w:rFonts w:asciiTheme="minorHAnsi" w:eastAsiaTheme="minorHAnsi" w:hAnsiTheme="minorHAnsi" w:cstheme="minorHAnsi"/>
                <w:sz w:val="24"/>
                <w:lang w:val="en-GB"/>
              </w:rPr>
              <w:t>Page</w:t>
            </w:r>
          </w:p>
        </w:tc>
      </w:tr>
      <w:tr w:rsidR="0040606C" w:rsidRPr="00CA3E28" w14:paraId="523551D1" w14:textId="77777777" w:rsidTr="00BC327E">
        <w:tc>
          <w:tcPr>
            <w:tcW w:w="3005" w:type="dxa"/>
          </w:tcPr>
          <w:p w14:paraId="77018D5D" w14:textId="77777777" w:rsidR="0040606C" w:rsidRPr="00CA3E28" w:rsidRDefault="0040606C" w:rsidP="00BC327E">
            <w:pPr>
              <w:spacing w:after="0"/>
              <w:rPr>
                <w:rFonts w:asciiTheme="minorHAnsi" w:eastAsiaTheme="minorHAnsi" w:hAnsiTheme="minorHAnsi" w:cstheme="minorHAnsi"/>
                <w:sz w:val="22"/>
                <w:szCs w:val="22"/>
                <w:lang w:val="en-GB"/>
              </w:rPr>
            </w:pPr>
            <w:r w:rsidRPr="00CA3E28">
              <w:rPr>
                <w:rFonts w:asciiTheme="minorHAnsi" w:eastAsiaTheme="minorHAnsi" w:hAnsiTheme="minorHAnsi" w:cstheme="minorHAnsi"/>
                <w:sz w:val="22"/>
                <w:szCs w:val="22"/>
                <w:lang w:val="en-GB"/>
              </w:rPr>
              <w:t>Main Front Sheet</w:t>
            </w:r>
          </w:p>
        </w:tc>
        <w:tc>
          <w:tcPr>
            <w:tcW w:w="5779" w:type="dxa"/>
          </w:tcPr>
          <w:p w14:paraId="11991A4E" w14:textId="77777777" w:rsidR="0040606C" w:rsidRPr="00CA3E28" w:rsidRDefault="0040606C" w:rsidP="00BC327E">
            <w:pPr>
              <w:spacing w:after="0"/>
              <w:rPr>
                <w:rFonts w:asciiTheme="minorHAnsi" w:eastAsiaTheme="minorHAnsi" w:hAnsiTheme="minorHAnsi" w:cstheme="minorHAnsi"/>
                <w:sz w:val="22"/>
                <w:szCs w:val="22"/>
                <w:lang w:val="en-GB"/>
              </w:rPr>
            </w:pPr>
            <w:r w:rsidRPr="00CA3E28">
              <w:rPr>
                <w:rFonts w:asciiTheme="minorHAnsi" w:eastAsiaTheme="minorHAnsi" w:hAnsiTheme="minorHAnsi" w:cstheme="minorHAnsi"/>
                <w:sz w:val="22"/>
                <w:szCs w:val="22"/>
              </w:rPr>
              <w:t xml:space="preserve">Paragraph added to clarify </w:t>
            </w:r>
            <w:r>
              <w:rPr>
                <w:rFonts w:asciiTheme="minorHAnsi" w:eastAsiaTheme="minorHAnsi" w:hAnsiTheme="minorHAnsi" w:cstheme="minorHAnsi"/>
                <w:sz w:val="22"/>
                <w:szCs w:val="22"/>
              </w:rPr>
              <w:t>updates may be published following further guidance being released</w:t>
            </w:r>
          </w:p>
        </w:tc>
        <w:tc>
          <w:tcPr>
            <w:tcW w:w="1417" w:type="dxa"/>
          </w:tcPr>
          <w:p w14:paraId="3992DD01"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1</w:t>
            </w:r>
          </w:p>
        </w:tc>
      </w:tr>
      <w:tr w:rsidR="0040606C" w:rsidRPr="00CA3E28" w14:paraId="4909BD96" w14:textId="77777777" w:rsidTr="00BC327E">
        <w:tc>
          <w:tcPr>
            <w:tcW w:w="3005" w:type="dxa"/>
          </w:tcPr>
          <w:p w14:paraId="6290B2B0" w14:textId="77777777" w:rsidR="0040606C" w:rsidRPr="00CA3E28" w:rsidRDefault="0040606C" w:rsidP="00BC327E">
            <w:pPr>
              <w:spacing w:after="0"/>
              <w:rPr>
                <w:rFonts w:asciiTheme="minorHAnsi" w:eastAsiaTheme="minorHAnsi" w:hAnsiTheme="minorHAnsi" w:cstheme="minorHAnsi"/>
                <w:sz w:val="22"/>
                <w:szCs w:val="22"/>
                <w:lang w:val="en-GB"/>
              </w:rPr>
            </w:pPr>
            <w:r w:rsidRPr="00CA3E28">
              <w:rPr>
                <w:rFonts w:asciiTheme="minorHAnsi" w:eastAsiaTheme="minorHAnsi" w:hAnsiTheme="minorHAnsi" w:cstheme="minorHAnsi"/>
                <w:sz w:val="22"/>
                <w:szCs w:val="22"/>
                <w:lang w:val="en-GB"/>
              </w:rPr>
              <w:t>Contents</w:t>
            </w:r>
          </w:p>
        </w:tc>
        <w:tc>
          <w:tcPr>
            <w:tcW w:w="5779" w:type="dxa"/>
          </w:tcPr>
          <w:p w14:paraId="6423FC20" w14:textId="77777777" w:rsidR="0040606C" w:rsidRPr="00CA3E28" w:rsidRDefault="0040606C" w:rsidP="00BC327E">
            <w:pPr>
              <w:spacing w:after="0"/>
              <w:rPr>
                <w:rFonts w:asciiTheme="minorHAnsi" w:eastAsiaTheme="minorHAnsi" w:hAnsiTheme="minorHAnsi" w:cstheme="minorHAnsi"/>
                <w:sz w:val="22"/>
                <w:szCs w:val="22"/>
                <w:lang w:val="en-GB"/>
              </w:rPr>
            </w:pPr>
          </w:p>
        </w:tc>
        <w:tc>
          <w:tcPr>
            <w:tcW w:w="1417" w:type="dxa"/>
          </w:tcPr>
          <w:p w14:paraId="538C50EF" w14:textId="77777777" w:rsidR="0040606C" w:rsidRPr="00CA3E28" w:rsidRDefault="0040606C" w:rsidP="00BC327E">
            <w:pPr>
              <w:spacing w:after="0"/>
              <w:rPr>
                <w:rFonts w:asciiTheme="minorHAnsi" w:eastAsiaTheme="minorHAnsi" w:hAnsiTheme="minorHAnsi" w:cstheme="minorHAnsi"/>
                <w:sz w:val="22"/>
                <w:szCs w:val="22"/>
                <w:lang w:val="en-GB"/>
              </w:rPr>
            </w:pPr>
          </w:p>
        </w:tc>
      </w:tr>
      <w:tr w:rsidR="0040606C" w:rsidRPr="00CA3E28" w14:paraId="3192CDBD" w14:textId="77777777" w:rsidTr="00BC327E">
        <w:tc>
          <w:tcPr>
            <w:tcW w:w="3005" w:type="dxa"/>
          </w:tcPr>
          <w:p w14:paraId="15BAF864" w14:textId="77777777" w:rsidR="0040606C" w:rsidRPr="00A9073B" w:rsidRDefault="0040606C" w:rsidP="00BC327E">
            <w:pPr>
              <w:spacing w:after="0"/>
              <w:rPr>
                <w:rFonts w:asciiTheme="minorHAnsi" w:eastAsiaTheme="minorHAnsi" w:hAnsiTheme="minorHAnsi" w:cstheme="minorHAnsi"/>
                <w:sz w:val="22"/>
                <w:szCs w:val="22"/>
                <w:lang w:val="en-GB"/>
              </w:rPr>
            </w:pPr>
            <w:r w:rsidRPr="00A9073B">
              <w:rPr>
                <w:rFonts w:asciiTheme="minorHAnsi" w:eastAsiaTheme="minorHAnsi" w:hAnsiTheme="minorHAnsi" w:cstheme="minorHAnsi"/>
                <w:sz w:val="22"/>
                <w:szCs w:val="22"/>
                <w:lang w:val="en-GB"/>
              </w:rPr>
              <w:t>Legislation and statutory guidance</w:t>
            </w:r>
          </w:p>
          <w:p w14:paraId="40D7C016" w14:textId="77777777" w:rsidR="0040606C" w:rsidRPr="00CA3E28" w:rsidRDefault="0040606C" w:rsidP="00BC327E">
            <w:pPr>
              <w:spacing w:after="0"/>
              <w:rPr>
                <w:rFonts w:asciiTheme="minorHAnsi" w:eastAsiaTheme="minorHAnsi" w:hAnsiTheme="minorHAnsi" w:cstheme="minorHAnsi"/>
                <w:sz w:val="22"/>
                <w:szCs w:val="22"/>
                <w:lang w:val="en-GB"/>
              </w:rPr>
            </w:pPr>
          </w:p>
        </w:tc>
        <w:tc>
          <w:tcPr>
            <w:tcW w:w="5779" w:type="dxa"/>
          </w:tcPr>
          <w:p w14:paraId="2FF0E8D4"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Updated the date of KCSIE</w:t>
            </w:r>
          </w:p>
        </w:tc>
        <w:tc>
          <w:tcPr>
            <w:tcW w:w="1417" w:type="dxa"/>
          </w:tcPr>
          <w:p w14:paraId="4820E8E1"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5</w:t>
            </w:r>
          </w:p>
        </w:tc>
      </w:tr>
      <w:tr w:rsidR="0040606C" w:rsidRPr="00CA3E28" w14:paraId="6192C7CD" w14:textId="77777777" w:rsidTr="00BC327E">
        <w:tc>
          <w:tcPr>
            <w:tcW w:w="3005" w:type="dxa"/>
          </w:tcPr>
          <w:p w14:paraId="67EBA8DE" w14:textId="77777777" w:rsidR="0040606C" w:rsidRPr="000154AD" w:rsidRDefault="0040606C" w:rsidP="00BC327E">
            <w:pPr>
              <w:spacing w:after="0"/>
              <w:rPr>
                <w:rFonts w:asciiTheme="minorHAnsi" w:eastAsiaTheme="minorHAnsi" w:hAnsiTheme="minorHAnsi" w:cstheme="minorHAnsi"/>
                <w:sz w:val="22"/>
                <w:szCs w:val="22"/>
                <w:lang w:val="en-GB"/>
              </w:rPr>
            </w:pPr>
            <w:r w:rsidRPr="000154AD">
              <w:rPr>
                <w:rFonts w:asciiTheme="minorHAnsi" w:eastAsiaTheme="minorHAnsi" w:hAnsiTheme="minorHAnsi" w:cstheme="minorHAnsi"/>
                <w:sz w:val="22"/>
                <w:szCs w:val="22"/>
                <w:lang w:val="en-GB"/>
              </w:rPr>
              <w:t>4.5 The designated teacher</w:t>
            </w:r>
          </w:p>
          <w:p w14:paraId="56BA4B5A" w14:textId="77777777" w:rsidR="0040606C" w:rsidRPr="00A9073B" w:rsidRDefault="0040606C" w:rsidP="00BC327E">
            <w:pPr>
              <w:spacing w:after="0"/>
              <w:rPr>
                <w:rFonts w:asciiTheme="minorHAnsi" w:eastAsiaTheme="minorHAnsi" w:hAnsiTheme="minorHAnsi" w:cstheme="minorHAnsi"/>
                <w:sz w:val="22"/>
                <w:szCs w:val="22"/>
                <w:lang w:val="en-GB"/>
              </w:rPr>
            </w:pPr>
          </w:p>
        </w:tc>
        <w:tc>
          <w:tcPr>
            <w:tcW w:w="5779" w:type="dxa"/>
          </w:tcPr>
          <w:p w14:paraId="43E99B74" w14:textId="77777777" w:rsidR="0040606C"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Updated the role of the virtual head to include children in kinship care.</w:t>
            </w:r>
          </w:p>
        </w:tc>
        <w:tc>
          <w:tcPr>
            <w:tcW w:w="1417" w:type="dxa"/>
          </w:tcPr>
          <w:p w14:paraId="73FD9039" w14:textId="77777777" w:rsidR="0040606C"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11</w:t>
            </w:r>
          </w:p>
        </w:tc>
      </w:tr>
      <w:tr w:rsidR="0040606C" w:rsidRPr="00CA3E28" w14:paraId="6EB63ED3" w14:textId="77777777" w:rsidTr="00BC327E">
        <w:tc>
          <w:tcPr>
            <w:tcW w:w="3005" w:type="dxa"/>
          </w:tcPr>
          <w:p w14:paraId="5707EF4B" w14:textId="77777777" w:rsidR="0040606C" w:rsidRPr="00CA3E28" w:rsidRDefault="0040606C" w:rsidP="00BC327E">
            <w:pPr>
              <w:spacing w:after="0"/>
              <w:rPr>
                <w:rFonts w:asciiTheme="minorHAnsi" w:eastAsiaTheme="minorHAnsi" w:hAnsiTheme="minorHAnsi" w:cstheme="minorHAnsi"/>
                <w:sz w:val="22"/>
                <w:szCs w:val="22"/>
                <w:lang w:val="en-GB"/>
              </w:rPr>
            </w:pPr>
            <w:r w:rsidRPr="00A9073B">
              <w:rPr>
                <w:rFonts w:asciiTheme="minorHAnsi" w:eastAsiaTheme="minorHAnsi" w:hAnsiTheme="minorHAnsi" w:cstheme="minorHAnsi"/>
                <w:sz w:val="22"/>
                <w:szCs w:val="22"/>
                <w:lang w:val="en-GB"/>
              </w:rPr>
              <w:t>4.6 Mental Health and Well-being</w:t>
            </w:r>
          </w:p>
        </w:tc>
        <w:tc>
          <w:tcPr>
            <w:tcW w:w="5779" w:type="dxa"/>
          </w:tcPr>
          <w:p w14:paraId="6673F8B2"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Removal of the deadline date for Mental Health Lead – All schools should now have a named lead.</w:t>
            </w:r>
          </w:p>
        </w:tc>
        <w:tc>
          <w:tcPr>
            <w:tcW w:w="1417" w:type="dxa"/>
          </w:tcPr>
          <w:p w14:paraId="0A18A673"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11</w:t>
            </w:r>
          </w:p>
        </w:tc>
      </w:tr>
      <w:tr w:rsidR="0040606C" w:rsidRPr="00CA3E28" w14:paraId="47EC336B" w14:textId="77777777" w:rsidTr="00BC327E">
        <w:tc>
          <w:tcPr>
            <w:tcW w:w="3005" w:type="dxa"/>
          </w:tcPr>
          <w:p w14:paraId="60951591" w14:textId="77777777" w:rsidR="0040606C" w:rsidRPr="00A9073B" w:rsidRDefault="0040606C" w:rsidP="00BC327E">
            <w:pPr>
              <w:spacing w:after="0"/>
              <w:rPr>
                <w:rFonts w:asciiTheme="minorHAnsi" w:eastAsiaTheme="minorHAnsi" w:hAnsiTheme="minorHAnsi" w:cstheme="minorHAnsi"/>
                <w:sz w:val="22"/>
                <w:szCs w:val="22"/>
                <w:lang w:val="en-GB"/>
              </w:rPr>
            </w:pPr>
            <w:r w:rsidRPr="00A9073B">
              <w:rPr>
                <w:rFonts w:asciiTheme="minorHAnsi" w:eastAsiaTheme="minorHAnsi" w:hAnsiTheme="minorHAnsi" w:cstheme="minorHAnsi"/>
                <w:sz w:val="22"/>
                <w:szCs w:val="22"/>
                <w:lang w:val="en-GB"/>
              </w:rPr>
              <w:t>5.2 If a child makes a disclosure</w:t>
            </w:r>
          </w:p>
          <w:p w14:paraId="526951B0" w14:textId="77777777" w:rsidR="0040606C" w:rsidRPr="00CA3E28" w:rsidRDefault="0040606C" w:rsidP="00BC327E">
            <w:pPr>
              <w:spacing w:after="0"/>
              <w:rPr>
                <w:rFonts w:asciiTheme="minorHAnsi" w:eastAsiaTheme="minorHAnsi" w:hAnsiTheme="minorHAnsi" w:cstheme="minorHAnsi"/>
                <w:sz w:val="22"/>
                <w:szCs w:val="22"/>
                <w:lang w:val="en-GB"/>
              </w:rPr>
            </w:pPr>
          </w:p>
        </w:tc>
        <w:tc>
          <w:tcPr>
            <w:tcW w:w="5779" w:type="dxa"/>
          </w:tcPr>
          <w:p w14:paraId="2D6FAA00"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Change of text colour for clarity around dos and don’ts</w:t>
            </w:r>
          </w:p>
        </w:tc>
        <w:tc>
          <w:tcPr>
            <w:tcW w:w="1417" w:type="dxa"/>
          </w:tcPr>
          <w:p w14:paraId="2FD98C68"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12</w:t>
            </w:r>
          </w:p>
        </w:tc>
      </w:tr>
      <w:tr w:rsidR="0040606C" w:rsidRPr="00CA3E28" w14:paraId="391B4852" w14:textId="77777777" w:rsidTr="00BC327E">
        <w:tc>
          <w:tcPr>
            <w:tcW w:w="3005" w:type="dxa"/>
          </w:tcPr>
          <w:p w14:paraId="4B7D6E35" w14:textId="77777777" w:rsidR="0040606C" w:rsidRPr="007F1646" w:rsidRDefault="0040606C" w:rsidP="00BC327E">
            <w:pPr>
              <w:spacing w:after="0"/>
              <w:rPr>
                <w:rFonts w:asciiTheme="minorHAnsi" w:eastAsiaTheme="minorHAnsi" w:hAnsiTheme="minorHAnsi" w:cstheme="minorHAnsi"/>
                <w:sz w:val="22"/>
                <w:szCs w:val="22"/>
                <w:lang w:val="en-GB"/>
              </w:rPr>
            </w:pPr>
            <w:r w:rsidRPr="007F1646">
              <w:rPr>
                <w:rFonts w:asciiTheme="minorHAnsi" w:eastAsiaTheme="minorHAnsi" w:hAnsiTheme="minorHAnsi" w:cstheme="minorHAnsi"/>
                <w:sz w:val="22"/>
                <w:szCs w:val="22"/>
                <w:lang w:val="en-GB"/>
              </w:rPr>
              <w:t>7.1 The 4 key categories of risk</w:t>
            </w:r>
          </w:p>
        </w:tc>
        <w:tc>
          <w:tcPr>
            <w:tcW w:w="5779" w:type="dxa"/>
          </w:tcPr>
          <w:p w14:paraId="25F9B508"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Additions to the bullet point 47 to include misinformation, disinformation and conspiracy theories</w:t>
            </w:r>
          </w:p>
        </w:tc>
        <w:tc>
          <w:tcPr>
            <w:tcW w:w="1417" w:type="dxa"/>
          </w:tcPr>
          <w:p w14:paraId="77A2BC35"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18</w:t>
            </w:r>
          </w:p>
        </w:tc>
      </w:tr>
      <w:tr w:rsidR="0040606C" w:rsidRPr="00CA3E28" w14:paraId="57858AB8" w14:textId="77777777" w:rsidTr="00BC327E">
        <w:tc>
          <w:tcPr>
            <w:tcW w:w="3005" w:type="dxa"/>
          </w:tcPr>
          <w:p w14:paraId="66B2506C"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APPENDIX 1:  Types of abuse, neglect and exploitation</w:t>
            </w:r>
          </w:p>
        </w:tc>
        <w:tc>
          <w:tcPr>
            <w:tcW w:w="5779" w:type="dxa"/>
          </w:tcPr>
          <w:p w14:paraId="61C428E2"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Link removed as no longer live and new link added.</w:t>
            </w:r>
          </w:p>
        </w:tc>
        <w:tc>
          <w:tcPr>
            <w:tcW w:w="1417" w:type="dxa"/>
          </w:tcPr>
          <w:p w14:paraId="3D614449" w14:textId="77777777" w:rsidR="0040606C" w:rsidRPr="00CA3E28" w:rsidRDefault="0040606C" w:rsidP="00BC327E">
            <w:pPr>
              <w:spacing w:after="0"/>
              <w:rPr>
                <w:rFonts w:asciiTheme="minorHAnsi" w:eastAsiaTheme="minorHAnsi" w:hAnsiTheme="minorHAnsi" w:cstheme="minorHAnsi"/>
                <w:sz w:val="22"/>
                <w:szCs w:val="22"/>
                <w:lang w:val="en-GB"/>
              </w:rPr>
            </w:pPr>
          </w:p>
        </w:tc>
      </w:tr>
      <w:tr w:rsidR="0040606C" w:rsidRPr="00CA3E28" w14:paraId="552E9FBD" w14:textId="77777777" w:rsidTr="00BC327E">
        <w:tc>
          <w:tcPr>
            <w:tcW w:w="3005" w:type="dxa"/>
          </w:tcPr>
          <w:p w14:paraId="3927ABC1" w14:textId="77777777" w:rsidR="0040606C" w:rsidRDefault="0040606C" w:rsidP="00BC327E">
            <w:pPr>
              <w:pStyle w:val="Heading1"/>
              <w:outlineLvl w:val="0"/>
              <w:rPr>
                <w:rFonts w:asciiTheme="minorHAnsi" w:hAnsiTheme="minorHAnsi" w:cstheme="minorHAnsi"/>
                <w:b w:val="0"/>
                <w:color w:val="auto"/>
                <w:sz w:val="22"/>
                <w:szCs w:val="22"/>
              </w:rPr>
            </w:pPr>
            <w:r>
              <w:rPr>
                <w:rFonts w:asciiTheme="minorHAnsi" w:hAnsiTheme="minorHAnsi" w:cstheme="minorHAnsi"/>
                <w:b w:val="0"/>
                <w:color w:val="auto"/>
                <w:sz w:val="22"/>
                <w:szCs w:val="22"/>
              </w:rPr>
              <w:t xml:space="preserve">APPENDIX 2:  </w:t>
            </w:r>
          </w:p>
          <w:p w14:paraId="41F4EF11" w14:textId="77777777" w:rsidR="0040606C" w:rsidRPr="00F852FC" w:rsidRDefault="0040606C" w:rsidP="00BC327E">
            <w:pPr>
              <w:pStyle w:val="Heading1"/>
              <w:outlineLvl w:val="0"/>
              <w:rPr>
                <w:rFonts w:asciiTheme="minorHAnsi" w:hAnsiTheme="minorHAnsi" w:cstheme="minorHAnsi"/>
                <w:b w:val="0"/>
                <w:sz w:val="22"/>
                <w:szCs w:val="22"/>
              </w:rPr>
            </w:pPr>
            <w:r w:rsidRPr="00F852FC">
              <w:rPr>
                <w:rFonts w:asciiTheme="minorHAnsi" w:hAnsiTheme="minorHAnsi" w:cstheme="minorHAnsi"/>
                <w:b w:val="0"/>
                <w:color w:val="auto"/>
                <w:sz w:val="22"/>
                <w:szCs w:val="22"/>
              </w:rPr>
              <w:t>Pupils Accessing Alternative Provision</w:t>
            </w:r>
          </w:p>
        </w:tc>
        <w:tc>
          <w:tcPr>
            <w:tcW w:w="5779" w:type="dxa"/>
          </w:tcPr>
          <w:p w14:paraId="6C8444DA"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Updated to reflect current guidance – policy available if required</w:t>
            </w:r>
          </w:p>
        </w:tc>
        <w:tc>
          <w:tcPr>
            <w:tcW w:w="1417" w:type="dxa"/>
          </w:tcPr>
          <w:p w14:paraId="29524BB1" w14:textId="77777777" w:rsidR="0040606C" w:rsidRPr="00CA3E28" w:rsidRDefault="0040606C" w:rsidP="00BC327E">
            <w:pPr>
              <w:spacing w:after="0"/>
              <w:rPr>
                <w:rFonts w:asciiTheme="minorHAnsi" w:eastAsiaTheme="minorHAnsi" w:hAnsiTheme="minorHAnsi" w:cstheme="minorHAnsi"/>
                <w:sz w:val="22"/>
                <w:szCs w:val="22"/>
                <w:lang w:val="en-GB"/>
              </w:rPr>
            </w:pPr>
          </w:p>
        </w:tc>
      </w:tr>
      <w:tr w:rsidR="0040606C" w:rsidRPr="00CA3E28" w14:paraId="78F551E8" w14:textId="77777777" w:rsidTr="00BC327E">
        <w:tc>
          <w:tcPr>
            <w:tcW w:w="3005" w:type="dxa"/>
          </w:tcPr>
          <w:p w14:paraId="78B2F8B6"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APPENDIX 3:  HSB</w:t>
            </w:r>
          </w:p>
        </w:tc>
        <w:tc>
          <w:tcPr>
            <w:tcW w:w="5779" w:type="dxa"/>
          </w:tcPr>
          <w:p w14:paraId="04FC6345"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Additional bullet points added around the Lucy Faithfull Foundation’s links and support.</w:t>
            </w:r>
          </w:p>
        </w:tc>
        <w:tc>
          <w:tcPr>
            <w:tcW w:w="1417" w:type="dxa"/>
          </w:tcPr>
          <w:p w14:paraId="6178F900" w14:textId="77777777" w:rsidR="0040606C" w:rsidRPr="00CA3E28" w:rsidRDefault="0040606C" w:rsidP="00BC327E">
            <w:pPr>
              <w:spacing w:after="0"/>
              <w:rPr>
                <w:rFonts w:asciiTheme="minorHAnsi" w:eastAsiaTheme="minorHAnsi" w:hAnsiTheme="minorHAnsi" w:cstheme="minorHAnsi"/>
                <w:sz w:val="22"/>
                <w:szCs w:val="22"/>
                <w:lang w:val="en-GB"/>
              </w:rPr>
            </w:pPr>
            <w:r>
              <w:rPr>
                <w:rFonts w:asciiTheme="minorHAnsi" w:eastAsiaTheme="minorHAnsi" w:hAnsiTheme="minorHAnsi" w:cstheme="minorHAnsi"/>
                <w:sz w:val="22"/>
                <w:szCs w:val="22"/>
                <w:lang w:val="en-GB"/>
              </w:rPr>
              <w:t>27&amp;29</w:t>
            </w:r>
          </w:p>
        </w:tc>
      </w:tr>
    </w:tbl>
    <w:p w14:paraId="76543A79" w14:textId="77777777" w:rsidR="0040606C" w:rsidRDefault="0040606C" w:rsidP="0040606C"/>
    <w:p w14:paraId="3A5239BF" w14:textId="16053969" w:rsidR="0040606C" w:rsidRPr="00AE3979" w:rsidRDefault="005C5D86" w:rsidP="00AE3979">
      <w:pPr>
        <w:spacing w:after="0"/>
      </w:pPr>
      <w:r>
        <w:rPr>
          <w:vanish/>
        </w:rPr>
        <w:pict w14:anchorId="7E5F1186">
          <v:shape id="_x0000_i1026" type="#_x0000_t75" style="width:209.05pt;height:332.1pt" o:bullet="t">
            <v:imagedata r:id="rId132" o:title="TK_LOGO_POINTER_RGB_bullet_blue"/>
          </v:shape>
        </w:pict>
      </w:r>
    </w:p>
    <w:sectPr w:rsidR="0040606C" w:rsidRPr="00AE3979" w:rsidSect="00B47D40">
      <w:type w:val="continuous"/>
      <w:pgSz w:w="11906" w:h="16838"/>
      <w:pgMar w:top="1021" w:right="907" w:bottom="1134"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81DEF9" w14:textId="77777777" w:rsidR="005C5D86" w:rsidRDefault="005C5D86" w:rsidP="00B525C7">
      <w:pPr>
        <w:spacing w:after="0"/>
      </w:pPr>
      <w:r>
        <w:separator/>
      </w:r>
    </w:p>
  </w:endnote>
  <w:endnote w:type="continuationSeparator" w:id="0">
    <w:p w14:paraId="7144B8EB" w14:textId="77777777" w:rsidR="005C5D86" w:rsidRDefault="005C5D86" w:rsidP="00B525C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562117"/>
      <w:docPartObj>
        <w:docPartGallery w:val="Page Numbers (Bottom of Page)"/>
        <w:docPartUnique/>
      </w:docPartObj>
    </w:sdtPr>
    <w:sdtEndPr>
      <w:rPr>
        <w:noProof/>
      </w:rPr>
    </w:sdtEndPr>
    <w:sdtContent>
      <w:p w14:paraId="0BA84F43" w14:textId="2BF8DEFB" w:rsidR="005C5D86" w:rsidRDefault="005C5D86">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50C86217" w14:textId="77777777" w:rsidR="005C5D86" w:rsidRDefault="005C5D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123E31" w14:textId="77777777" w:rsidR="005C5D86" w:rsidRDefault="005C5D86" w:rsidP="00B525C7">
      <w:pPr>
        <w:spacing w:after="0"/>
      </w:pPr>
      <w:r>
        <w:separator/>
      </w:r>
    </w:p>
  </w:footnote>
  <w:footnote w:type="continuationSeparator" w:id="0">
    <w:p w14:paraId="60CE09D2" w14:textId="77777777" w:rsidR="005C5D86" w:rsidRDefault="005C5D86" w:rsidP="00B525C7">
      <w:pPr>
        <w:spacing w:after="0"/>
      </w:pPr>
      <w:r>
        <w:continuationSeparator/>
      </w:r>
    </w:p>
  </w:footnote>
  <w:footnote w:id="1">
    <w:p w14:paraId="74659084" w14:textId="77777777" w:rsidR="005C5D86" w:rsidRPr="00AC6609" w:rsidRDefault="005C5D86">
      <w:pPr>
        <w:pStyle w:val="FootnoteText"/>
        <w:rPr>
          <w:rFonts w:asciiTheme="minorHAnsi" w:hAnsiTheme="minorHAnsi" w:cstheme="minorHAnsi"/>
          <w:lang w:val="en-GB"/>
        </w:rPr>
      </w:pPr>
      <w:r w:rsidRPr="00CE5E2C">
        <w:rPr>
          <w:rStyle w:val="FootnoteReference"/>
          <w:rFonts w:asciiTheme="minorHAnsi" w:hAnsiTheme="minorHAnsi" w:cstheme="minorHAnsi"/>
        </w:rPr>
        <w:footnoteRef/>
      </w:r>
      <w:r w:rsidRPr="00CE5E2C">
        <w:rPr>
          <w:rFonts w:asciiTheme="minorHAnsi" w:hAnsiTheme="minorHAnsi" w:cstheme="minorHAnsi"/>
        </w:rPr>
        <w:t xml:space="preserve"> </w:t>
      </w:r>
      <w:r w:rsidRPr="00AC6609">
        <w:rPr>
          <w:rFonts w:asciiTheme="minorHAnsi" w:hAnsiTheme="minorHAnsi" w:cstheme="minorHAnsi"/>
          <w:lang w:val="en-GB"/>
        </w:rPr>
        <w:t>Within this document all references to the DSL should be taken to represent the DSL/DDSL and/or the wider safeguarding team</w:t>
      </w:r>
    </w:p>
  </w:footnote>
  <w:footnote w:id="2">
    <w:p w14:paraId="7391CB68" w14:textId="175E3BA3" w:rsidR="005C5D86" w:rsidRPr="008C3C28" w:rsidRDefault="005C5D86">
      <w:pPr>
        <w:pStyle w:val="FootnoteText"/>
        <w:rPr>
          <w:rFonts w:asciiTheme="minorHAnsi" w:hAnsiTheme="minorHAnsi" w:cstheme="minorHAnsi"/>
          <w:lang w:val="en-GB"/>
        </w:rPr>
      </w:pPr>
      <w:r w:rsidRPr="008C3C28">
        <w:rPr>
          <w:rStyle w:val="FootnoteReference"/>
          <w:rFonts w:asciiTheme="minorHAnsi" w:hAnsiTheme="minorHAnsi" w:cstheme="minorHAnsi"/>
        </w:rPr>
        <w:footnoteRef/>
      </w:r>
      <w:r w:rsidRPr="008C3C28">
        <w:rPr>
          <w:rFonts w:asciiTheme="minorHAnsi" w:hAnsiTheme="minorHAnsi" w:cstheme="minorHAnsi"/>
        </w:rPr>
        <w:t xml:space="preserve"> </w:t>
      </w:r>
      <w:r w:rsidRPr="008C3C28">
        <w:rPr>
          <w:rFonts w:asciiTheme="minorHAnsi" w:hAnsiTheme="minorHAnsi" w:cstheme="minorHAnsi"/>
          <w:lang w:val="en-GB"/>
        </w:rPr>
        <w:t>All schools must have this by 2025</w:t>
      </w:r>
      <w:r>
        <w:rPr>
          <w:rFonts w:asciiTheme="minorHAnsi" w:hAnsiTheme="minorHAnsi" w:cstheme="minorHAnsi"/>
          <w:lang w:val="en-GB"/>
        </w:rPr>
        <w:t xml:space="preserve"> – delete if not appropriate</w:t>
      </w:r>
    </w:p>
  </w:footnote>
  <w:footnote w:id="3">
    <w:p w14:paraId="316E8114" w14:textId="6448E971" w:rsidR="005C5D86" w:rsidRPr="00D83277" w:rsidRDefault="005C5D86">
      <w:pPr>
        <w:pStyle w:val="FootnoteText"/>
        <w:rPr>
          <w:lang w:val="en-GB"/>
        </w:rPr>
      </w:pPr>
      <w:r>
        <w:rPr>
          <w:rStyle w:val="FootnoteReference"/>
        </w:rPr>
        <w:footnoteRef/>
      </w:r>
      <w:r>
        <w:t xml:space="preserve"> </w:t>
      </w:r>
      <w:r w:rsidRPr="00D83277">
        <w:rPr>
          <w:rFonts w:asciiTheme="minorHAnsi" w:hAnsiTheme="minorHAnsi" w:cstheme="minorHAnsi"/>
          <w:lang w:val="en-GB"/>
        </w:rPr>
        <w:t>Consent for support will be required</w:t>
      </w:r>
    </w:p>
  </w:footnote>
  <w:footnote w:id="4">
    <w:p w14:paraId="04FDD122" w14:textId="3E1F9214" w:rsidR="005C5D86" w:rsidRPr="00D42CB0" w:rsidRDefault="005C5D86">
      <w:pPr>
        <w:pStyle w:val="FootnoteText"/>
        <w:rPr>
          <w:lang w:val="en-GB"/>
        </w:rPr>
      </w:pPr>
      <w:r>
        <w:rPr>
          <w:rStyle w:val="FootnoteReference"/>
        </w:rPr>
        <w:footnoteRef/>
      </w:r>
      <w:r>
        <w:t xml:space="preserve"> </w:t>
      </w:r>
      <w:r w:rsidRPr="00D42CB0">
        <w:rPr>
          <w:rFonts w:asciiTheme="minorHAnsi" w:hAnsiTheme="minorHAnsi" w:cstheme="minorHAnsi"/>
          <w:lang w:val="en-GB"/>
        </w:rPr>
        <w:t xml:space="preserve">Young adults </w:t>
      </w:r>
      <w:proofErr w:type="gramStart"/>
      <w:r w:rsidRPr="00D42CB0">
        <w:rPr>
          <w:rFonts w:asciiTheme="minorHAnsi" w:hAnsiTheme="minorHAnsi" w:cstheme="minorHAnsi"/>
          <w:lang w:val="en-GB"/>
        </w:rPr>
        <w:t>refers</w:t>
      </w:r>
      <w:proofErr w:type="gramEnd"/>
      <w:r w:rsidRPr="00D42CB0">
        <w:rPr>
          <w:rFonts w:asciiTheme="minorHAnsi" w:hAnsiTheme="minorHAnsi" w:cstheme="minorHAnsi"/>
          <w:lang w:val="en-GB"/>
        </w:rPr>
        <w:t xml:space="preserve"> to pupils accessing provision aged 18+.  Within this document all references to children should be taken to represent children and young adults unless otherwise stated</w:t>
      </w:r>
    </w:p>
  </w:footnote>
  <w:footnote w:id="5">
    <w:p w14:paraId="6EF5C257" w14:textId="1F0CC7BA" w:rsidR="005C5D86" w:rsidRPr="0090087C" w:rsidRDefault="005C5D86">
      <w:pPr>
        <w:pStyle w:val="FootnoteText"/>
        <w:rPr>
          <w:rFonts w:asciiTheme="minorHAnsi" w:hAnsiTheme="minorHAnsi" w:cstheme="minorHAnsi"/>
          <w:lang w:val="en-GB"/>
        </w:rPr>
      </w:pPr>
      <w:r w:rsidRPr="0090087C">
        <w:rPr>
          <w:rStyle w:val="FootnoteReference"/>
          <w:rFonts w:asciiTheme="minorHAnsi" w:hAnsiTheme="minorHAnsi" w:cstheme="minorHAnsi"/>
        </w:rPr>
        <w:footnoteRef/>
      </w:r>
      <w:r w:rsidRPr="0090087C">
        <w:rPr>
          <w:rFonts w:asciiTheme="minorHAnsi" w:hAnsiTheme="minorHAnsi" w:cstheme="minorHAnsi"/>
        </w:rPr>
        <w:t xml:space="preserve"> </w:t>
      </w:r>
      <w:r w:rsidRPr="0090087C">
        <w:rPr>
          <w:rFonts w:asciiTheme="minorHAnsi" w:hAnsiTheme="minorHAnsi" w:cstheme="minorHAnsi"/>
          <w:lang w:val="en-GB"/>
        </w:rPr>
        <w:t>Appendix 2</w:t>
      </w:r>
    </w:p>
  </w:footnote>
  <w:footnote w:id="6">
    <w:p w14:paraId="29B1E900" w14:textId="5A7A86D1" w:rsidR="005C5D86" w:rsidRPr="0090087C" w:rsidRDefault="005C5D86">
      <w:pPr>
        <w:pStyle w:val="FootnoteText"/>
        <w:rPr>
          <w:rFonts w:asciiTheme="minorHAnsi" w:hAnsiTheme="minorHAnsi" w:cstheme="minorHAnsi"/>
          <w:lang w:val="en-GB"/>
        </w:rPr>
      </w:pPr>
      <w:r w:rsidRPr="0090087C">
        <w:rPr>
          <w:rStyle w:val="FootnoteReference"/>
          <w:rFonts w:asciiTheme="minorHAnsi" w:hAnsiTheme="minorHAnsi" w:cstheme="minorHAnsi"/>
        </w:rPr>
        <w:footnoteRef/>
      </w:r>
      <w:r w:rsidRPr="0090087C">
        <w:rPr>
          <w:rFonts w:asciiTheme="minorHAnsi" w:hAnsiTheme="minorHAnsi" w:cstheme="minorHAnsi"/>
        </w:rPr>
        <w:t xml:space="preserve"> temporary accommodation or where there are issues such as substance abuse or domestic violence</w:t>
      </w:r>
    </w:p>
  </w:footnote>
  <w:footnote w:id="7">
    <w:p w14:paraId="270A5E38" w14:textId="48F5B3FF" w:rsidR="005C5D86" w:rsidRPr="0090087C" w:rsidRDefault="005C5D86">
      <w:pPr>
        <w:pStyle w:val="FootnoteText"/>
        <w:rPr>
          <w:rFonts w:asciiTheme="minorHAnsi" w:hAnsiTheme="minorHAnsi" w:cstheme="minorHAnsi"/>
          <w:lang w:val="en-GB"/>
        </w:rPr>
      </w:pPr>
      <w:r w:rsidRPr="0090087C">
        <w:rPr>
          <w:rStyle w:val="FootnoteReference"/>
          <w:rFonts w:asciiTheme="minorHAnsi" w:hAnsiTheme="minorHAnsi" w:cstheme="minorHAnsi"/>
        </w:rPr>
        <w:footnoteRef/>
      </w:r>
      <w:r w:rsidRPr="0090087C">
        <w:rPr>
          <w:rFonts w:asciiTheme="minorHAnsi" w:hAnsiTheme="minorHAnsi" w:cstheme="minorHAnsi"/>
        </w:rPr>
        <w:t xml:space="preserve"> </w:t>
      </w:r>
      <w:r w:rsidRPr="0090087C">
        <w:rPr>
          <w:rFonts w:asciiTheme="minorHAnsi" w:hAnsiTheme="minorHAnsi" w:cstheme="minorHAnsi"/>
          <w:lang w:val="en-GB"/>
        </w:rPr>
        <w:t>Appendix 2</w:t>
      </w:r>
    </w:p>
  </w:footnote>
  <w:footnote w:id="8">
    <w:p w14:paraId="301FF9ED" w14:textId="15229696" w:rsidR="005C5D86" w:rsidRPr="0090087C" w:rsidRDefault="005C5D86">
      <w:pPr>
        <w:pStyle w:val="FootnoteText"/>
        <w:rPr>
          <w:lang w:val="en-GB"/>
        </w:rPr>
      </w:pPr>
      <w:r w:rsidRPr="0090087C">
        <w:rPr>
          <w:rStyle w:val="FootnoteReference"/>
          <w:rFonts w:asciiTheme="minorHAnsi" w:hAnsiTheme="minorHAnsi" w:cstheme="minorHAnsi"/>
        </w:rPr>
        <w:footnoteRef/>
      </w:r>
      <w:r w:rsidRPr="0090087C">
        <w:rPr>
          <w:rStyle w:val="FootnoteReference"/>
          <w:rFonts w:asciiTheme="minorHAnsi" w:hAnsiTheme="minorHAnsi" w:cstheme="minorHAnsi"/>
        </w:rPr>
        <w:t xml:space="preserve"> </w:t>
      </w:r>
      <w:r w:rsidRPr="0090087C">
        <w:rPr>
          <w:rFonts w:asciiTheme="minorHAnsi" w:hAnsiTheme="minorHAnsi" w:cstheme="minorHAnsi"/>
          <w:lang w:val="en-GB"/>
        </w:rPr>
        <w:t xml:space="preserve">The local authority (LA), </w:t>
      </w:r>
      <w:r>
        <w:rPr>
          <w:rFonts w:asciiTheme="minorHAnsi" w:hAnsiTheme="minorHAnsi" w:cstheme="minorHAnsi"/>
          <w:lang w:val="en-GB"/>
        </w:rPr>
        <w:t>Integrated Care Boards</w:t>
      </w:r>
      <w:r w:rsidRPr="0090087C">
        <w:rPr>
          <w:rFonts w:asciiTheme="minorHAnsi" w:hAnsiTheme="minorHAnsi" w:cstheme="minorHAnsi"/>
          <w:lang w:val="en-GB"/>
        </w:rPr>
        <w:t xml:space="preserve"> for an area within the LA, The chief officer of police</w:t>
      </w:r>
      <w:r w:rsidRPr="0090087C">
        <w:rPr>
          <w:rStyle w:val="FootnoteReference"/>
          <w:rFonts w:asciiTheme="minorHAnsi" w:hAnsiTheme="minorHAnsi" w:cstheme="minorHAnsi"/>
        </w:rPr>
        <w:t xml:space="preserve"> </w:t>
      </w:r>
    </w:p>
  </w:footnote>
  <w:footnote w:id="9">
    <w:p w14:paraId="184E8733" w14:textId="4DDA3D3E" w:rsidR="005C5D86" w:rsidRPr="0090087C" w:rsidRDefault="005C5D86">
      <w:pPr>
        <w:pStyle w:val="FootnoteText"/>
        <w:rPr>
          <w:rFonts w:asciiTheme="minorHAnsi" w:hAnsiTheme="minorHAnsi" w:cstheme="minorHAnsi"/>
          <w:lang w:val="en-GB"/>
        </w:rPr>
      </w:pPr>
      <w:r w:rsidRPr="0090087C">
        <w:rPr>
          <w:rStyle w:val="FootnoteReference"/>
          <w:rFonts w:asciiTheme="minorHAnsi" w:hAnsiTheme="minorHAnsi" w:cstheme="minorHAnsi"/>
        </w:rPr>
        <w:footnoteRef/>
      </w:r>
      <w:r w:rsidRPr="0090087C">
        <w:rPr>
          <w:rFonts w:asciiTheme="minorHAnsi" w:hAnsiTheme="minorHAnsi" w:cstheme="minorHAnsi"/>
        </w:rPr>
        <w:t xml:space="preserve"> Appendix 7</w:t>
      </w:r>
    </w:p>
  </w:footnote>
  <w:footnote w:id="10">
    <w:p w14:paraId="5EE5B20A" w14:textId="3FFEBC40" w:rsidR="005C5D86" w:rsidRPr="0090087C" w:rsidRDefault="005C5D86">
      <w:pPr>
        <w:pStyle w:val="FootnoteText"/>
        <w:rPr>
          <w:rFonts w:asciiTheme="minorHAnsi" w:hAnsiTheme="minorHAnsi" w:cstheme="minorHAnsi"/>
          <w:lang w:val="en-GB"/>
        </w:rPr>
      </w:pPr>
      <w:r w:rsidRPr="0090087C">
        <w:rPr>
          <w:rStyle w:val="FootnoteReference"/>
          <w:rFonts w:asciiTheme="minorHAnsi" w:hAnsiTheme="minorHAnsi" w:cstheme="minorHAnsi"/>
        </w:rPr>
        <w:footnoteRef/>
      </w:r>
      <w:r w:rsidRPr="0090087C">
        <w:rPr>
          <w:rFonts w:asciiTheme="minorHAnsi" w:hAnsiTheme="minorHAnsi" w:cstheme="minorHAnsi"/>
        </w:rPr>
        <w:t xml:space="preserve"> </w:t>
      </w:r>
      <w:r w:rsidRPr="0090087C">
        <w:rPr>
          <w:rFonts w:asciiTheme="minorHAnsi" w:hAnsiTheme="minorHAnsi" w:cstheme="minorHAnsi"/>
          <w:lang w:val="en-GB"/>
        </w:rPr>
        <w:t>Section 6</w:t>
      </w:r>
    </w:p>
  </w:footnote>
  <w:footnote w:id="11">
    <w:p w14:paraId="5B352BF1" w14:textId="5B018A92" w:rsidR="005C5D86" w:rsidRPr="002B0E95" w:rsidRDefault="005C5D86">
      <w:pPr>
        <w:pStyle w:val="FootnoteText"/>
        <w:rPr>
          <w:rFonts w:asciiTheme="minorHAnsi" w:hAnsiTheme="minorHAnsi" w:cstheme="minorHAnsi"/>
          <w:lang w:val="en-GB"/>
        </w:rPr>
      </w:pPr>
      <w:r w:rsidRPr="0090087C">
        <w:rPr>
          <w:rStyle w:val="FootnoteReference"/>
          <w:rFonts w:asciiTheme="minorHAnsi" w:hAnsiTheme="minorHAnsi" w:cstheme="minorHAnsi"/>
        </w:rPr>
        <w:footnoteRef/>
      </w:r>
      <w:r w:rsidRPr="0090087C">
        <w:rPr>
          <w:rFonts w:asciiTheme="minorHAnsi" w:hAnsiTheme="minorHAnsi" w:cstheme="minorHAnsi"/>
        </w:rPr>
        <w:t xml:space="preserve"> </w:t>
      </w:r>
      <w:r w:rsidRPr="0090087C">
        <w:rPr>
          <w:rFonts w:asciiTheme="minorHAnsi" w:hAnsiTheme="minorHAnsi" w:cstheme="minorHAnsi"/>
          <w:lang w:val="en-GB"/>
        </w:rPr>
        <w:t>Appendix 4</w:t>
      </w:r>
    </w:p>
  </w:footnote>
  <w:footnote w:id="12">
    <w:p w14:paraId="6A179E55" w14:textId="3FB5E402" w:rsidR="005C5D86" w:rsidRPr="005C17C8" w:rsidRDefault="005C5D86">
      <w:pPr>
        <w:pStyle w:val="FootnoteText"/>
        <w:rPr>
          <w:rFonts w:asciiTheme="minorHAnsi" w:hAnsiTheme="minorHAnsi" w:cstheme="minorHAnsi"/>
          <w:lang w:val="en-GB"/>
        </w:rPr>
      </w:pPr>
      <w:r w:rsidRPr="005C17C8">
        <w:rPr>
          <w:rStyle w:val="FootnoteReference"/>
          <w:rFonts w:asciiTheme="minorHAnsi" w:hAnsiTheme="minorHAnsi" w:cstheme="minorHAnsi"/>
        </w:rPr>
        <w:footnoteRef/>
      </w:r>
      <w:r w:rsidRPr="005C17C8">
        <w:rPr>
          <w:rFonts w:asciiTheme="minorHAnsi" w:hAnsiTheme="minorHAnsi" w:cstheme="minorHAnsi"/>
        </w:rPr>
        <w:t xml:space="preserve"> </w:t>
      </w:r>
      <w:r w:rsidRPr="005C17C8">
        <w:rPr>
          <w:rFonts w:asciiTheme="minorHAnsi" w:hAnsiTheme="minorHAnsi" w:cstheme="minorHAnsi"/>
          <w:lang w:val="en-GB"/>
        </w:rPr>
        <w:t>Including volunteers, contractors, Governors and Trustees</w:t>
      </w:r>
    </w:p>
  </w:footnote>
  <w:footnote w:id="13">
    <w:p w14:paraId="0DEC2A11" w14:textId="39EF974B" w:rsidR="005C5D86" w:rsidRPr="007347F0" w:rsidRDefault="005C5D86">
      <w:pPr>
        <w:pStyle w:val="FootnoteText"/>
        <w:rPr>
          <w:rFonts w:asciiTheme="minorHAnsi" w:hAnsiTheme="minorHAnsi" w:cstheme="minorHAnsi"/>
          <w:lang w:val="en-GB"/>
        </w:rPr>
      </w:pPr>
      <w:r w:rsidRPr="007347F0">
        <w:rPr>
          <w:rStyle w:val="FootnoteReference"/>
          <w:rFonts w:asciiTheme="minorHAnsi" w:hAnsiTheme="minorHAnsi" w:cstheme="minorHAnsi"/>
        </w:rPr>
        <w:footnoteRef/>
      </w:r>
      <w:r w:rsidRPr="007347F0">
        <w:rPr>
          <w:rFonts w:asciiTheme="minorHAnsi" w:hAnsiTheme="minorHAnsi" w:cstheme="minorHAnsi"/>
        </w:rPr>
        <w:t xml:space="preserve"> </w:t>
      </w:r>
      <w:r w:rsidRPr="007347F0">
        <w:rPr>
          <w:rFonts w:asciiTheme="minorHAnsi" w:hAnsiTheme="minorHAnsi" w:cstheme="minorHAnsi"/>
          <w:lang w:val="en-GB"/>
        </w:rPr>
        <w:t>Section</w:t>
      </w:r>
      <w:r>
        <w:rPr>
          <w:rFonts w:asciiTheme="minorHAnsi" w:hAnsiTheme="minorHAnsi" w:cstheme="minorHAnsi"/>
          <w:lang w:val="en-GB"/>
        </w:rPr>
        <w:t xml:space="preserve"> </w:t>
      </w:r>
      <w:r w:rsidRPr="007347F0">
        <w:rPr>
          <w:rFonts w:asciiTheme="minorHAnsi" w:hAnsiTheme="minorHAnsi" w:cstheme="minorHAnsi"/>
          <w:lang w:val="en-GB"/>
        </w:rPr>
        <w:t>3.4</w:t>
      </w:r>
    </w:p>
  </w:footnote>
  <w:footnote w:id="14">
    <w:p w14:paraId="1D908063" w14:textId="77777777" w:rsidR="005C5D86" w:rsidRPr="004D4364" w:rsidRDefault="005C5D86">
      <w:pPr>
        <w:pStyle w:val="FootnoteText"/>
        <w:rPr>
          <w:rFonts w:asciiTheme="minorHAnsi" w:hAnsiTheme="minorHAnsi" w:cstheme="minorHAnsi"/>
          <w:lang w:val="en-GB"/>
        </w:rPr>
      </w:pPr>
      <w:r w:rsidRPr="004D4364">
        <w:rPr>
          <w:rStyle w:val="FootnoteReference"/>
          <w:rFonts w:asciiTheme="minorHAnsi" w:hAnsiTheme="minorHAnsi" w:cstheme="minorHAnsi"/>
        </w:rPr>
        <w:footnoteRef/>
      </w:r>
      <w:r w:rsidRPr="004D4364">
        <w:rPr>
          <w:rFonts w:asciiTheme="minorHAnsi" w:hAnsiTheme="minorHAnsi" w:cstheme="minorHAnsi"/>
        </w:rPr>
        <w:t xml:space="preserve"> sometimes known as the common assessment framework</w:t>
      </w:r>
    </w:p>
  </w:footnote>
  <w:footnote w:id="15">
    <w:p w14:paraId="4B9A2025" w14:textId="77777777" w:rsidR="005C5D86" w:rsidRPr="004D4364" w:rsidRDefault="005C5D86">
      <w:pPr>
        <w:pStyle w:val="FootnoteText"/>
        <w:rPr>
          <w:rFonts w:asciiTheme="minorHAnsi" w:hAnsiTheme="minorHAnsi" w:cstheme="minorHAnsi"/>
          <w:lang w:val="en-GB"/>
        </w:rPr>
      </w:pPr>
      <w:r w:rsidRPr="004D4364">
        <w:rPr>
          <w:rStyle w:val="FootnoteReference"/>
          <w:rFonts w:asciiTheme="minorHAnsi" w:hAnsiTheme="minorHAnsi" w:cstheme="minorHAnsi"/>
        </w:rPr>
        <w:footnoteRef/>
      </w:r>
      <w:r w:rsidRPr="004D4364">
        <w:rPr>
          <w:rFonts w:asciiTheme="minorHAnsi" w:hAnsiTheme="minorHAnsi" w:cstheme="minorHAnsi"/>
        </w:rPr>
        <w:t xml:space="preserve"> </w:t>
      </w:r>
      <w:r w:rsidRPr="004D4364">
        <w:rPr>
          <w:rFonts w:asciiTheme="minorHAnsi" w:hAnsiTheme="minorHAnsi" w:cstheme="minorHAnsi"/>
          <w:lang w:val="en-GB"/>
        </w:rPr>
        <w:t>Appendix 1</w:t>
      </w:r>
    </w:p>
  </w:footnote>
  <w:footnote w:id="16">
    <w:p w14:paraId="72CFFE89" w14:textId="68C3B6B9" w:rsidR="005C5D86" w:rsidRPr="004D4364" w:rsidRDefault="005C5D86">
      <w:pPr>
        <w:pStyle w:val="FootnoteText"/>
        <w:rPr>
          <w:rFonts w:asciiTheme="minorHAnsi" w:hAnsiTheme="minorHAnsi" w:cstheme="minorHAnsi"/>
          <w:lang w:val="en-GB"/>
        </w:rPr>
      </w:pPr>
      <w:r w:rsidRPr="004D4364">
        <w:rPr>
          <w:rStyle w:val="FootnoteReference"/>
          <w:rFonts w:asciiTheme="minorHAnsi" w:hAnsiTheme="minorHAnsi" w:cstheme="minorHAnsi"/>
        </w:rPr>
        <w:footnoteRef/>
      </w:r>
      <w:r w:rsidRPr="004D4364">
        <w:rPr>
          <w:rFonts w:asciiTheme="minorHAnsi" w:hAnsiTheme="minorHAnsi" w:cstheme="minorHAnsi"/>
        </w:rPr>
        <w:t xml:space="preserve"> </w:t>
      </w:r>
      <w:r w:rsidRPr="004D4364">
        <w:rPr>
          <w:rFonts w:asciiTheme="minorHAnsi" w:hAnsiTheme="minorHAnsi" w:cstheme="minorHAnsi"/>
          <w:lang w:val="en-GB"/>
        </w:rPr>
        <w:t xml:space="preserve">Appendix </w:t>
      </w:r>
      <w:r>
        <w:rPr>
          <w:rFonts w:asciiTheme="minorHAnsi" w:hAnsiTheme="minorHAnsi" w:cstheme="minorHAnsi"/>
          <w:lang w:val="en-GB"/>
        </w:rPr>
        <w:t>2</w:t>
      </w:r>
    </w:p>
  </w:footnote>
  <w:footnote w:id="17">
    <w:p w14:paraId="3064B878" w14:textId="77777777" w:rsidR="005C5D86" w:rsidRPr="004D4364" w:rsidRDefault="005C5D86" w:rsidP="008D1CFF">
      <w:pPr>
        <w:spacing w:after="0"/>
        <w:rPr>
          <w:rFonts w:asciiTheme="minorHAnsi" w:hAnsiTheme="minorHAnsi" w:cstheme="minorHAnsi"/>
          <w:szCs w:val="20"/>
          <w:lang w:val="en-GB"/>
        </w:rPr>
      </w:pPr>
      <w:r w:rsidRPr="004D4364">
        <w:rPr>
          <w:rStyle w:val="FootnoteReference"/>
          <w:rFonts w:asciiTheme="minorHAnsi" w:hAnsiTheme="minorHAnsi" w:cstheme="minorHAnsi"/>
          <w:szCs w:val="20"/>
        </w:rPr>
        <w:footnoteRef/>
      </w:r>
      <w:r w:rsidRPr="004D4364">
        <w:rPr>
          <w:rFonts w:asciiTheme="minorHAnsi" w:hAnsiTheme="minorHAnsi" w:cstheme="minorHAnsi"/>
          <w:szCs w:val="20"/>
        </w:rPr>
        <w:t xml:space="preserve"> </w:t>
      </w:r>
      <w:r w:rsidRPr="004D4364">
        <w:rPr>
          <w:rFonts w:asciiTheme="minorHAnsi" w:hAnsiTheme="minorHAnsi" w:cstheme="minorHAnsi"/>
          <w:szCs w:val="20"/>
          <w:lang w:val="en-GB"/>
        </w:rPr>
        <w:t>Including contractors who are provided through a private finance initiative (PFI) or similar contract and volunteers (where applicable)</w:t>
      </w:r>
    </w:p>
  </w:footnote>
  <w:footnote w:id="18">
    <w:p w14:paraId="2305A03F" w14:textId="3D6A19CA" w:rsidR="005C5D86" w:rsidRPr="004D4364" w:rsidRDefault="005C5D86" w:rsidP="008D1CFF">
      <w:pPr>
        <w:spacing w:after="0"/>
        <w:rPr>
          <w:rFonts w:asciiTheme="minorHAnsi" w:hAnsiTheme="minorHAnsi" w:cstheme="minorHAnsi"/>
          <w:szCs w:val="20"/>
          <w:lang w:val="en-GB"/>
        </w:rPr>
      </w:pPr>
      <w:r w:rsidRPr="004D4364">
        <w:rPr>
          <w:rStyle w:val="FootnoteReference"/>
          <w:rFonts w:asciiTheme="minorHAnsi" w:hAnsiTheme="minorHAnsi" w:cstheme="minorHAnsi"/>
          <w:szCs w:val="20"/>
        </w:rPr>
        <w:footnoteRef/>
      </w:r>
      <w:r w:rsidRPr="004D4364">
        <w:rPr>
          <w:rFonts w:asciiTheme="minorHAnsi" w:hAnsiTheme="minorHAnsi" w:cstheme="minorHAnsi"/>
          <w:szCs w:val="20"/>
        </w:rPr>
        <w:t xml:space="preserve"> T</w:t>
      </w:r>
      <w:r w:rsidRPr="004D4364">
        <w:rPr>
          <w:rFonts w:asciiTheme="minorHAnsi" w:hAnsiTheme="minorHAnsi" w:cstheme="minorHAnsi"/>
          <w:szCs w:val="20"/>
          <w:lang w:val="en-GB"/>
        </w:rPr>
        <w:t xml:space="preserve">he government’s anti-radicalisation strategy </w:t>
      </w:r>
      <w:r w:rsidRPr="000E05C5">
        <w:rPr>
          <w:rFonts w:asciiTheme="minorHAnsi" w:hAnsiTheme="minorHAnsi" w:cstheme="minorHAnsi"/>
          <w:szCs w:val="20"/>
          <w:lang w:val="en-GB"/>
        </w:rPr>
        <w:t xml:space="preserve">referenced in </w:t>
      </w:r>
      <w:r w:rsidRPr="00D42CB0">
        <w:rPr>
          <w:rFonts w:asciiTheme="minorHAnsi" w:hAnsiTheme="minorHAnsi" w:cstheme="minorHAnsi"/>
          <w:szCs w:val="20"/>
          <w:lang w:val="en-GB"/>
        </w:rPr>
        <w:t>Appendix</w:t>
      </w:r>
      <w:r w:rsidRPr="000E05C5">
        <w:rPr>
          <w:rFonts w:asciiTheme="minorHAnsi" w:hAnsiTheme="minorHAnsi" w:cstheme="minorHAnsi"/>
          <w:szCs w:val="20"/>
          <w:lang w:val="en-GB"/>
        </w:rPr>
        <w:t xml:space="preserve"> 3</w:t>
      </w:r>
    </w:p>
  </w:footnote>
  <w:footnote w:id="19">
    <w:p w14:paraId="5B00AF36" w14:textId="56086736" w:rsidR="005C5D86" w:rsidRPr="00D42CB0" w:rsidRDefault="005C5D86">
      <w:pPr>
        <w:pStyle w:val="FootnoteText"/>
        <w:rPr>
          <w:lang w:val="en-GB"/>
        </w:rPr>
      </w:pPr>
      <w:r>
        <w:rPr>
          <w:rStyle w:val="FootnoteReference"/>
        </w:rPr>
        <w:footnoteRef/>
      </w:r>
      <w:r>
        <w:t xml:space="preserve"> </w:t>
      </w:r>
      <w:r>
        <w:rPr>
          <w:rFonts w:asciiTheme="minorHAnsi" w:hAnsiTheme="minorHAnsi" w:cstheme="minorHAnsi"/>
          <w:lang w:val="en-GB"/>
        </w:rPr>
        <w:t>The term online safety</w:t>
      </w:r>
      <w:r w:rsidRPr="00D42CB0">
        <w:rPr>
          <w:rFonts w:asciiTheme="minorHAnsi" w:hAnsiTheme="minorHAnsi" w:cstheme="minorHAnsi"/>
          <w:lang w:val="en-GB"/>
        </w:rPr>
        <w:t xml:space="preserve"> includes an understanding of the expectations, applicable roles and responsibilities in relation to filtering and monitoring</w:t>
      </w:r>
    </w:p>
  </w:footnote>
  <w:footnote w:id="20">
    <w:p w14:paraId="29E163C2" w14:textId="77777777" w:rsidR="005C5D86" w:rsidRPr="004D4364" w:rsidRDefault="005C5D86">
      <w:pPr>
        <w:pStyle w:val="FootnoteText"/>
        <w:rPr>
          <w:rFonts w:asciiTheme="minorHAnsi" w:hAnsiTheme="minorHAnsi" w:cstheme="minorHAnsi"/>
          <w:lang w:val="en-GB"/>
        </w:rPr>
      </w:pPr>
      <w:r w:rsidRPr="004D4364">
        <w:rPr>
          <w:rStyle w:val="FootnoteReference"/>
          <w:rFonts w:asciiTheme="minorHAnsi" w:hAnsiTheme="minorHAnsi" w:cstheme="minorHAnsi"/>
        </w:rPr>
        <w:footnoteRef/>
      </w:r>
      <w:r w:rsidRPr="004D4364">
        <w:rPr>
          <w:rFonts w:asciiTheme="minorHAnsi" w:hAnsiTheme="minorHAnsi" w:cstheme="minorHAnsi"/>
        </w:rPr>
        <w:t xml:space="preserve"> </w:t>
      </w:r>
      <w:r w:rsidRPr="004D4364">
        <w:rPr>
          <w:rFonts w:asciiTheme="minorHAnsi" w:hAnsiTheme="minorHAnsi" w:cstheme="minorHAnsi"/>
          <w:lang w:val="en-GB"/>
        </w:rPr>
        <w:t>through emails, e-bulletins and staff meetings</w:t>
      </w:r>
    </w:p>
  </w:footnote>
  <w:footnote w:id="21">
    <w:p w14:paraId="46BCDF45" w14:textId="77777777" w:rsidR="005C5D86" w:rsidRPr="002E7109" w:rsidRDefault="005C5D86">
      <w:pPr>
        <w:pStyle w:val="FootnoteText"/>
        <w:rPr>
          <w:rFonts w:asciiTheme="minorHAnsi" w:hAnsiTheme="minorHAnsi" w:cstheme="minorHAnsi"/>
          <w:lang w:val="en-GB"/>
        </w:rPr>
      </w:pPr>
      <w:r w:rsidRPr="002E7109">
        <w:rPr>
          <w:rStyle w:val="FootnoteReference"/>
          <w:rFonts w:asciiTheme="minorHAnsi" w:hAnsiTheme="minorHAnsi" w:cstheme="minorHAnsi"/>
        </w:rPr>
        <w:footnoteRef/>
      </w:r>
      <w:r w:rsidRPr="002E7109">
        <w:rPr>
          <w:rFonts w:asciiTheme="minorHAnsi" w:hAnsiTheme="minorHAnsi" w:cstheme="minorHAnsi"/>
        </w:rPr>
        <w:t xml:space="preserve"> </w:t>
      </w:r>
      <w:r w:rsidRPr="002E7109">
        <w:rPr>
          <w:rFonts w:asciiTheme="minorHAnsi" w:hAnsiTheme="minorHAnsi" w:cstheme="minorHAnsi"/>
          <w:lang w:val="en-GB"/>
        </w:rPr>
        <w:t>during out-of-hours/out-of-term activities</w:t>
      </w:r>
    </w:p>
  </w:footnote>
  <w:footnote w:id="22">
    <w:p w14:paraId="56CE3315" w14:textId="2D29367C" w:rsidR="005C5D86" w:rsidRPr="002E7109" w:rsidRDefault="005C5D86">
      <w:pPr>
        <w:pStyle w:val="FootnoteText"/>
        <w:rPr>
          <w:rFonts w:asciiTheme="minorHAnsi" w:hAnsiTheme="minorHAnsi" w:cstheme="minorHAnsi"/>
          <w:lang w:val="en-GB"/>
        </w:rPr>
      </w:pPr>
      <w:r w:rsidRPr="002E7109">
        <w:rPr>
          <w:rStyle w:val="FootnoteReference"/>
          <w:rFonts w:asciiTheme="minorHAnsi" w:hAnsiTheme="minorHAnsi" w:cstheme="minorHAnsi"/>
        </w:rPr>
        <w:footnoteRef/>
      </w:r>
      <w:r w:rsidRPr="002E7109">
        <w:rPr>
          <w:rFonts w:asciiTheme="minorHAnsi" w:hAnsiTheme="minorHAnsi" w:cstheme="minorHAnsi"/>
        </w:rPr>
        <w:t xml:space="preserve"> local authority children’s social care, Channel </w:t>
      </w:r>
      <w:proofErr w:type="spellStart"/>
      <w:r w:rsidRPr="002E7109">
        <w:rPr>
          <w:rFonts w:asciiTheme="minorHAnsi" w:hAnsiTheme="minorHAnsi" w:cstheme="minorHAnsi"/>
        </w:rPr>
        <w:t>programme</w:t>
      </w:r>
      <w:proofErr w:type="spellEnd"/>
      <w:r w:rsidRPr="002E7109">
        <w:rPr>
          <w:rFonts w:asciiTheme="minorHAnsi" w:hAnsiTheme="minorHAnsi" w:cstheme="minorHAnsi"/>
        </w:rPr>
        <w:t xml:space="preserve">, </w:t>
      </w:r>
      <w:r>
        <w:rPr>
          <w:rFonts w:asciiTheme="minorHAnsi" w:hAnsiTheme="minorHAnsi" w:cstheme="minorHAnsi"/>
        </w:rPr>
        <w:t xml:space="preserve">Prevent program, </w:t>
      </w:r>
      <w:r w:rsidRPr="002E7109">
        <w:rPr>
          <w:rFonts w:asciiTheme="minorHAnsi" w:hAnsiTheme="minorHAnsi" w:cstheme="minorHAnsi"/>
        </w:rPr>
        <w:t>Disclosure and Barring Service, and/or police</w:t>
      </w:r>
    </w:p>
  </w:footnote>
  <w:footnote w:id="23">
    <w:p w14:paraId="78AE1D01" w14:textId="0EC4F49E" w:rsidR="005C5D86" w:rsidRPr="00D42CB0" w:rsidRDefault="005C5D86">
      <w:pPr>
        <w:pStyle w:val="FootnoteText"/>
        <w:rPr>
          <w:lang w:val="en-GB"/>
        </w:rPr>
      </w:pPr>
      <w:r>
        <w:rPr>
          <w:rStyle w:val="FootnoteReference"/>
        </w:rPr>
        <w:footnoteRef/>
      </w:r>
      <w:r>
        <w:t xml:space="preserve"> </w:t>
      </w:r>
      <w:r w:rsidRPr="00D42CB0">
        <w:rPr>
          <w:rFonts w:asciiTheme="minorHAnsi" w:hAnsiTheme="minorHAnsi" w:cstheme="minorHAnsi"/>
        </w:rPr>
        <w:t>This should include instances where referrals were or were not made to another agency</w:t>
      </w:r>
    </w:p>
  </w:footnote>
  <w:footnote w:id="24">
    <w:p w14:paraId="3F8A7E60" w14:textId="5013B5A5" w:rsidR="005C5D86" w:rsidRPr="001A494B" w:rsidRDefault="005C5D86">
      <w:pPr>
        <w:pStyle w:val="FootnoteText"/>
        <w:rPr>
          <w:lang w:val="en-GB"/>
        </w:rPr>
      </w:pPr>
      <w:r w:rsidRPr="002E7109">
        <w:rPr>
          <w:rStyle w:val="FootnoteReference"/>
          <w:rFonts w:asciiTheme="minorHAnsi" w:hAnsiTheme="minorHAnsi" w:cstheme="minorHAnsi"/>
        </w:rPr>
        <w:footnoteRef/>
      </w:r>
      <w:r w:rsidRPr="002E7109">
        <w:rPr>
          <w:rFonts w:asciiTheme="minorHAnsi" w:hAnsiTheme="minorHAnsi" w:cstheme="minorHAnsi"/>
        </w:rPr>
        <w:t xml:space="preserve"> through e-bulletins, meeting other DSLs, </w:t>
      </w:r>
      <w:r>
        <w:rPr>
          <w:rFonts w:asciiTheme="minorHAnsi" w:hAnsiTheme="minorHAnsi" w:cstheme="minorHAnsi"/>
        </w:rPr>
        <w:t xml:space="preserve">Trust Cluster meetings </w:t>
      </w:r>
      <w:r w:rsidRPr="002E7109">
        <w:rPr>
          <w:rFonts w:asciiTheme="minorHAnsi" w:hAnsiTheme="minorHAnsi" w:cstheme="minorHAnsi"/>
        </w:rPr>
        <w:t>or taking time to read and digest safeguarding developments</w:t>
      </w:r>
    </w:p>
  </w:footnote>
  <w:footnote w:id="25">
    <w:p w14:paraId="24B20CE7" w14:textId="5D71E078" w:rsidR="005C5D86" w:rsidRPr="004A1CAC" w:rsidRDefault="005C5D86">
      <w:pPr>
        <w:pStyle w:val="FootnoteText"/>
        <w:rPr>
          <w:rFonts w:asciiTheme="minorHAnsi" w:hAnsiTheme="minorHAnsi" w:cstheme="minorHAnsi"/>
          <w:lang w:val="en-GB"/>
        </w:rPr>
      </w:pPr>
      <w:r w:rsidRPr="004A1CAC">
        <w:rPr>
          <w:rStyle w:val="FootnoteReference"/>
          <w:rFonts w:asciiTheme="minorHAnsi" w:hAnsiTheme="minorHAnsi" w:cstheme="minorHAnsi"/>
        </w:rPr>
        <w:footnoteRef/>
      </w:r>
      <w:r w:rsidRPr="004A1CAC">
        <w:rPr>
          <w:rFonts w:asciiTheme="minorHAnsi" w:hAnsiTheme="minorHAnsi" w:cstheme="minorHAnsi"/>
        </w:rPr>
        <w:t xml:space="preserve"> </w:t>
      </w:r>
      <w:r w:rsidRPr="004A1CAC">
        <w:rPr>
          <w:rFonts w:asciiTheme="minorHAnsi" w:hAnsiTheme="minorHAnsi" w:cstheme="minorHAnsi"/>
          <w:lang w:val="en-GB"/>
        </w:rPr>
        <w:t xml:space="preserve">Appendix </w:t>
      </w:r>
      <w:r>
        <w:rPr>
          <w:rFonts w:asciiTheme="minorHAnsi" w:hAnsiTheme="minorHAnsi" w:cstheme="minorHAnsi"/>
          <w:lang w:val="en-GB"/>
        </w:rPr>
        <w:t>4</w:t>
      </w:r>
    </w:p>
  </w:footnote>
  <w:footnote w:id="26">
    <w:p w14:paraId="3EE05FAD" w14:textId="733E862D" w:rsidR="005C5D86" w:rsidRPr="00CE5E2C" w:rsidRDefault="005C5D86">
      <w:pPr>
        <w:pStyle w:val="FootnoteText"/>
        <w:rPr>
          <w:rFonts w:asciiTheme="minorHAnsi" w:hAnsiTheme="minorHAnsi" w:cstheme="minorHAnsi"/>
          <w:lang w:val="en-GB"/>
        </w:rPr>
      </w:pPr>
      <w:r w:rsidRPr="00CE5E2C">
        <w:rPr>
          <w:rStyle w:val="FootnoteReference"/>
          <w:rFonts w:asciiTheme="minorHAnsi" w:hAnsiTheme="minorHAnsi" w:cstheme="minorHAnsi"/>
        </w:rPr>
        <w:footnoteRef/>
      </w:r>
      <w:r w:rsidRPr="00CE5E2C">
        <w:rPr>
          <w:rFonts w:asciiTheme="minorHAnsi" w:hAnsiTheme="minorHAnsi" w:cstheme="minorHAnsi"/>
        </w:rPr>
        <w:t xml:space="preserve"> </w:t>
      </w:r>
      <w:r w:rsidRPr="00CE5E2C">
        <w:rPr>
          <w:rFonts w:asciiTheme="minorHAnsi" w:hAnsiTheme="minorHAnsi" w:cstheme="minorHAnsi"/>
          <w:lang w:val="en-GB"/>
        </w:rPr>
        <w:t xml:space="preserve">Appendix </w:t>
      </w:r>
      <w:r>
        <w:rPr>
          <w:rFonts w:asciiTheme="minorHAnsi" w:hAnsiTheme="minorHAnsi" w:cstheme="minorHAnsi"/>
          <w:lang w:val="en-GB"/>
        </w:rPr>
        <w:t>2</w:t>
      </w:r>
    </w:p>
  </w:footnote>
  <w:footnote w:id="27">
    <w:p w14:paraId="6D907745" w14:textId="0DE45EBD" w:rsidR="005C5D86" w:rsidRPr="007C0759" w:rsidRDefault="005C5D86">
      <w:pPr>
        <w:pStyle w:val="FootnoteText"/>
        <w:rPr>
          <w:rFonts w:asciiTheme="minorHAnsi" w:hAnsiTheme="minorHAnsi" w:cstheme="minorHAnsi"/>
          <w:lang w:val="en-GB"/>
        </w:rPr>
      </w:pPr>
      <w:r w:rsidRPr="007C0759">
        <w:rPr>
          <w:rStyle w:val="FootnoteReference"/>
          <w:rFonts w:asciiTheme="minorHAnsi" w:hAnsiTheme="minorHAnsi" w:cstheme="minorHAnsi"/>
        </w:rPr>
        <w:footnoteRef/>
      </w:r>
      <w:r w:rsidRPr="007C0759">
        <w:rPr>
          <w:rFonts w:asciiTheme="minorHAnsi" w:hAnsiTheme="minorHAnsi" w:cstheme="minorHAnsi"/>
        </w:rPr>
        <w:t xml:space="preserve"> </w:t>
      </w:r>
      <w:r w:rsidRPr="007C0759">
        <w:rPr>
          <w:rFonts w:asciiTheme="minorHAnsi" w:hAnsiTheme="minorHAnsi" w:cstheme="minorHAnsi"/>
          <w:lang w:val="en-GB"/>
        </w:rPr>
        <w:t>Including volunteers, governors and appropriate contractors</w:t>
      </w:r>
      <w:r>
        <w:rPr>
          <w:rFonts w:asciiTheme="minorHAnsi" w:hAnsiTheme="minorHAnsi" w:cstheme="minorHAnsi"/>
          <w:lang w:val="en-GB"/>
        </w:rPr>
        <w:t xml:space="preserve"> within this section</w:t>
      </w:r>
    </w:p>
  </w:footnote>
  <w:footnote w:id="28">
    <w:p w14:paraId="42969EA0" w14:textId="3629BB8A" w:rsidR="005C5D86" w:rsidRPr="007C0759" w:rsidRDefault="005C5D86">
      <w:pPr>
        <w:pStyle w:val="FootnoteText"/>
        <w:rPr>
          <w:rFonts w:asciiTheme="minorHAnsi" w:hAnsiTheme="minorHAnsi" w:cstheme="minorHAnsi"/>
          <w:lang w:val="en-GB"/>
        </w:rPr>
      </w:pPr>
      <w:r w:rsidRPr="007C0759">
        <w:rPr>
          <w:rStyle w:val="FootnoteReference"/>
          <w:rFonts w:asciiTheme="minorHAnsi" w:hAnsiTheme="minorHAnsi" w:cstheme="minorHAnsi"/>
        </w:rPr>
        <w:footnoteRef/>
      </w:r>
      <w:r w:rsidRPr="007C0759">
        <w:rPr>
          <w:rFonts w:asciiTheme="minorHAnsi" w:hAnsiTheme="minorHAnsi" w:cstheme="minorHAnsi"/>
        </w:rPr>
        <w:t xml:space="preserve"> </w:t>
      </w:r>
      <w:r w:rsidRPr="007C0759">
        <w:rPr>
          <w:rFonts w:asciiTheme="minorHAnsi" w:hAnsiTheme="minorHAnsi" w:cstheme="minorHAnsi"/>
          <w:lang w:val="en-GB"/>
        </w:rPr>
        <w:t>Link to report child abuse to a local council</w:t>
      </w:r>
    </w:p>
  </w:footnote>
  <w:footnote w:id="29">
    <w:p w14:paraId="47858AF0" w14:textId="72749854" w:rsidR="005C5D86" w:rsidRPr="007C0759" w:rsidRDefault="005C5D86">
      <w:pPr>
        <w:pStyle w:val="FootnoteText"/>
        <w:rPr>
          <w:lang w:val="en-GB"/>
        </w:rPr>
      </w:pPr>
      <w:r w:rsidRPr="007C0759">
        <w:rPr>
          <w:rStyle w:val="FootnoteReference"/>
          <w:rFonts w:asciiTheme="minorHAnsi" w:hAnsiTheme="minorHAnsi" w:cstheme="minorHAnsi"/>
        </w:rPr>
        <w:footnoteRef/>
      </w:r>
      <w:r w:rsidRPr="007C0759">
        <w:rPr>
          <w:rFonts w:asciiTheme="minorHAnsi" w:hAnsiTheme="minorHAnsi" w:cstheme="minorHAnsi"/>
        </w:rPr>
        <w:t xml:space="preserve"> </w:t>
      </w:r>
      <w:r w:rsidRPr="007C0759">
        <w:rPr>
          <w:rFonts w:asciiTheme="minorHAnsi" w:hAnsiTheme="minorHAnsi" w:cstheme="minorHAnsi"/>
          <w:lang w:val="en-GB"/>
        </w:rPr>
        <w:t>Link to report a crime or incident to the police</w:t>
      </w:r>
    </w:p>
  </w:footnote>
  <w:footnote w:id="30">
    <w:p w14:paraId="2B0F18EE" w14:textId="15BBE955" w:rsidR="005C5D86" w:rsidRPr="00870D51" w:rsidRDefault="005C5D86">
      <w:pPr>
        <w:pStyle w:val="FootnoteText"/>
        <w:rPr>
          <w:rFonts w:asciiTheme="minorHAnsi" w:hAnsiTheme="minorHAnsi" w:cstheme="minorHAnsi"/>
          <w:lang w:val="en-GB"/>
        </w:rPr>
      </w:pPr>
      <w:r w:rsidRPr="00870D51">
        <w:rPr>
          <w:rStyle w:val="FootnoteReference"/>
          <w:rFonts w:asciiTheme="minorHAnsi" w:hAnsiTheme="minorHAnsi" w:cstheme="minorHAnsi"/>
        </w:rPr>
        <w:footnoteRef/>
      </w:r>
      <w:r w:rsidRPr="00870D51">
        <w:rPr>
          <w:rFonts w:asciiTheme="minorHAnsi" w:hAnsiTheme="minorHAnsi" w:cstheme="minorHAnsi"/>
        </w:rPr>
        <w:t xml:space="preserve"> </w:t>
      </w:r>
      <w:r w:rsidRPr="00870D51">
        <w:rPr>
          <w:rFonts w:asciiTheme="minorHAnsi" w:hAnsiTheme="minorHAnsi" w:cstheme="minorHAnsi"/>
          <w:lang w:val="en-GB"/>
        </w:rPr>
        <w:t>Appendix 6</w:t>
      </w:r>
    </w:p>
  </w:footnote>
  <w:footnote w:id="31">
    <w:p w14:paraId="49BE64E1" w14:textId="5A3D1425" w:rsidR="005C5D86" w:rsidRPr="00977DC4" w:rsidRDefault="005C5D86">
      <w:pPr>
        <w:pStyle w:val="FootnoteText"/>
        <w:rPr>
          <w:rFonts w:asciiTheme="minorHAnsi" w:hAnsiTheme="minorHAnsi" w:cstheme="minorHAnsi"/>
          <w:lang w:val="en-GB"/>
        </w:rPr>
      </w:pPr>
      <w:r w:rsidRPr="00977DC4">
        <w:rPr>
          <w:rStyle w:val="FootnoteReference"/>
          <w:rFonts w:asciiTheme="minorHAnsi" w:hAnsiTheme="minorHAnsi" w:cstheme="minorHAnsi"/>
        </w:rPr>
        <w:footnoteRef/>
      </w:r>
      <w:r w:rsidRPr="00977DC4">
        <w:rPr>
          <w:rFonts w:asciiTheme="minorHAnsi" w:hAnsiTheme="minorHAnsi" w:cstheme="minorHAnsi"/>
        </w:rPr>
        <w:t xml:space="preserve"> </w:t>
      </w:r>
      <w:r w:rsidRPr="00977DC4">
        <w:rPr>
          <w:rFonts w:asciiTheme="minorHAnsi" w:hAnsiTheme="minorHAnsi" w:cstheme="minorHAnsi"/>
          <w:lang w:val="en-GB"/>
        </w:rPr>
        <w:t>Appendix 3</w:t>
      </w:r>
    </w:p>
  </w:footnote>
  <w:footnote w:id="32">
    <w:p w14:paraId="23547262" w14:textId="264A3D87" w:rsidR="005C5D86" w:rsidRPr="00977DC4" w:rsidRDefault="005C5D86">
      <w:pPr>
        <w:pStyle w:val="FootnoteText"/>
        <w:rPr>
          <w:rFonts w:asciiTheme="minorHAnsi" w:hAnsiTheme="minorHAnsi" w:cstheme="minorHAnsi"/>
          <w:lang w:val="en-GB"/>
        </w:rPr>
      </w:pPr>
      <w:r w:rsidRPr="00977DC4">
        <w:rPr>
          <w:rStyle w:val="FootnoteReference"/>
          <w:rFonts w:asciiTheme="minorHAnsi" w:hAnsiTheme="minorHAnsi" w:cstheme="minorHAnsi"/>
        </w:rPr>
        <w:footnoteRef/>
      </w:r>
      <w:r w:rsidRPr="00977DC4">
        <w:rPr>
          <w:rFonts w:asciiTheme="minorHAnsi" w:hAnsiTheme="minorHAnsi" w:cstheme="minorHAnsi"/>
        </w:rPr>
        <w:t xml:space="preserve"> </w:t>
      </w:r>
      <w:r w:rsidRPr="00977DC4">
        <w:rPr>
          <w:rFonts w:asciiTheme="minorHAnsi" w:hAnsiTheme="minorHAnsi" w:cstheme="minorHAnsi"/>
          <w:lang w:val="en-GB"/>
        </w:rPr>
        <w:t>Including the sharing of nudes or semi-nudes</w:t>
      </w:r>
    </w:p>
  </w:footnote>
  <w:footnote w:id="33">
    <w:p w14:paraId="7BF24ADD" w14:textId="190F492E" w:rsidR="005C5D86" w:rsidRPr="00977DC4" w:rsidRDefault="005C5D86">
      <w:pPr>
        <w:pStyle w:val="FootnoteText"/>
        <w:rPr>
          <w:lang w:val="en-GB"/>
        </w:rPr>
      </w:pPr>
      <w:r>
        <w:rPr>
          <w:rStyle w:val="FootnoteReference"/>
        </w:rPr>
        <w:footnoteRef/>
      </w:r>
      <w:r>
        <w:t xml:space="preserve"> </w:t>
      </w:r>
      <w:r w:rsidRPr="00D42CB0">
        <w:rPr>
          <w:rFonts w:asciiTheme="minorHAnsi" w:hAnsiTheme="minorHAnsi" w:cstheme="minorHAnsi"/>
          <w:lang w:val="en-GB"/>
        </w:rPr>
        <w:t>suicidal or self-harming</w:t>
      </w:r>
    </w:p>
  </w:footnote>
  <w:footnote w:id="34">
    <w:p w14:paraId="77660A24" w14:textId="77777777" w:rsidR="005C5D86" w:rsidRPr="00870D51" w:rsidRDefault="005C5D86">
      <w:pPr>
        <w:pStyle w:val="FootnoteText"/>
        <w:rPr>
          <w:lang w:val="en-GB"/>
        </w:rPr>
      </w:pPr>
      <w:r>
        <w:rPr>
          <w:rStyle w:val="FootnoteReference"/>
        </w:rPr>
        <w:footnoteRef/>
      </w:r>
      <w:r>
        <w:t xml:space="preserve"> </w:t>
      </w:r>
      <w:r w:rsidRPr="00870D51">
        <w:rPr>
          <w:rFonts w:asciiTheme="minorHAnsi" w:hAnsiTheme="minorHAnsi" w:cstheme="minorHAnsi"/>
        </w:rPr>
        <w:t>Appendix 8</w:t>
      </w:r>
    </w:p>
  </w:footnote>
  <w:footnote w:id="35">
    <w:p w14:paraId="20A00064" w14:textId="77777777" w:rsidR="005C5D86" w:rsidRPr="00811A65" w:rsidRDefault="005C5D86">
      <w:pPr>
        <w:pStyle w:val="FootnoteText"/>
        <w:rPr>
          <w:rFonts w:asciiTheme="minorHAnsi" w:hAnsiTheme="minorHAnsi" w:cstheme="minorHAnsi"/>
          <w:lang w:val="en-GB"/>
        </w:rPr>
      </w:pPr>
      <w:r w:rsidRPr="00811A65">
        <w:rPr>
          <w:rStyle w:val="FootnoteReference"/>
          <w:rFonts w:asciiTheme="minorHAnsi" w:hAnsiTheme="minorHAnsi" w:cstheme="minorHAnsi"/>
        </w:rPr>
        <w:footnoteRef/>
      </w:r>
      <w:r w:rsidRPr="00811A65">
        <w:rPr>
          <w:rFonts w:asciiTheme="minorHAnsi" w:hAnsiTheme="minorHAnsi" w:cstheme="minorHAnsi"/>
        </w:rPr>
        <w:t xml:space="preserve"> </w:t>
      </w:r>
      <w:r w:rsidRPr="00811A65">
        <w:rPr>
          <w:rFonts w:asciiTheme="minorHAnsi" w:hAnsiTheme="minorHAnsi" w:cstheme="minorHAnsi"/>
          <w:lang w:val="en-GB"/>
        </w:rPr>
        <w:t>not for use in emergency situations</w:t>
      </w:r>
    </w:p>
  </w:footnote>
  <w:footnote w:id="36">
    <w:p w14:paraId="78F4061E" w14:textId="77777777" w:rsidR="005C5D86" w:rsidRPr="00736478" w:rsidRDefault="005C5D86" w:rsidP="000115D4">
      <w:pPr>
        <w:pStyle w:val="FootnoteText"/>
        <w:rPr>
          <w:rFonts w:asciiTheme="minorHAnsi" w:hAnsiTheme="minorHAnsi" w:cstheme="minorHAnsi"/>
          <w:lang w:val="en-GB"/>
        </w:rPr>
      </w:pPr>
      <w:r w:rsidRPr="00736478">
        <w:rPr>
          <w:rStyle w:val="FootnoteReference"/>
          <w:rFonts w:asciiTheme="minorHAnsi" w:hAnsiTheme="minorHAnsi" w:cstheme="minorHAnsi"/>
        </w:rPr>
        <w:footnoteRef/>
      </w:r>
      <w:r w:rsidRPr="00736478">
        <w:rPr>
          <w:rFonts w:asciiTheme="minorHAnsi" w:hAnsiTheme="minorHAnsi" w:cstheme="minorHAnsi"/>
        </w:rPr>
        <w:t xml:space="preserve"> </w:t>
      </w:r>
      <w:r w:rsidRPr="00736478">
        <w:rPr>
          <w:rFonts w:asciiTheme="minorHAnsi" w:hAnsiTheme="minorHAnsi" w:cstheme="minorHAnsi"/>
          <w:lang w:val="en-GB"/>
        </w:rPr>
        <w:t>Also referred to as peer-on-peer abuse</w:t>
      </w:r>
    </w:p>
  </w:footnote>
  <w:footnote w:id="37">
    <w:p w14:paraId="4CEF3AD9" w14:textId="5222A147" w:rsidR="005C5D86" w:rsidRPr="00736478" w:rsidRDefault="005C5D86">
      <w:pPr>
        <w:pStyle w:val="FootnoteText"/>
        <w:rPr>
          <w:rFonts w:asciiTheme="minorHAnsi" w:hAnsiTheme="minorHAnsi" w:cstheme="minorHAnsi"/>
          <w:lang w:val="en-GB"/>
        </w:rPr>
      </w:pPr>
      <w:r w:rsidRPr="00736478">
        <w:rPr>
          <w:rStyle w:val="FootnoteReference"/>
          <w:rFonts w:asciiTheme="minorHAnsi" w:hAnsiTheme="minorHAnsi" w:cstheme="minorHAnsi"/>
        </w:rPr>
        <w:footnoteRef/>
      </w:r>
      <w:r w:rsidRPr="00736478">
        <w:rPr>
          <w:rFonts w:asciiTheme="minorHAnsi" w:hAnsiTheme="minorHAnsi" w:cstheme="minorHAnsi"/>
        </w:rPr>
        <w:t xml:space="preserve"> </w:t>
      </w:r>
      <w:r w:rsidRPr="00736478">
        <w:rPr>
          <w:rFonts w:asciiTheme="minorHAnsi" w:hAnsiTheme="minorHAnsi" w:cstheme="minorHAnsi"/>
          <w:lang w:val="en-GB"/>
        </w:rPr>
        <w:t xml:space="preserve">Appendix </w:t>
      </w:r>
      <w:r>
        <w:rPr>
          <w:rFonts w:asciiTheme="minorHAnsi" w:hAnsiTheme="minorHAnsi" w:cstheme="minorHAnsi"/>
          <w:lang w:val="en-GB"/>
        </w:rPr>
        <w:t>2</w:t>
      </w:r>
    </w:p>
  </w:footnote>
  <w:footnote w:id="38">
    <w:p w14:paraId="316E6E24" w14:textId="2A6C24CA" w:rsidR="005C5D86" w:rsidRPr="00736478" w:rsidRDefault="005C5D86">
      <w:pPr>
        <w:pStyle w:val="FootnoteText"/>
        <w:rPr>
          <w:rFonts w:asciiTheme="minorHAnsi" w:hAnsiTheme="minorHAnsi" w:cstheme="minorHAnsi"/>
          <w:lang w:val="en-GB"/>
        </w:rPr>
      </w:pPr>
      <w:r w:rsidRPr="00736478">
        <w:rPr>
          <w:rStyle w:val="FootnoteReference"/>
          <w:rFonts w:asciiTheme="minorHAnsi" w:hAnsiTheme="minorHAnsi" w:cstheme="minorHAnsi"/>
        </w:rPr>
        <w:footnoteRef/>
      </w:r>
      <w:r w:rsidRPr="00736478">
        <w:rPr>
          <w:rFonts w:asciiTheme="minorHAnsi" w:hAnsiTheme="minorHAnsi" w:cstheme="minorHAnsi"/>
        </w:rPr>
        <w:t xml:space="preserve"> </w:t>
      </w:r>
      <w:r w:rsidRPr="00736478">
        <w:rPr>
          <w:rFonts w:asciiTheme="minorHAnsi" w:hAnsiTheme="minorHAnsi" w:cstheme="minorHAnsi"/>
          <w:lang w:val="en-GB"/>
        </w:rPr>
        <w:t>In line with the behaviour policy</w:t>
      </w:r>
    </w:p>
  </w:footnote>
  <w:footnote w:id="39">
    <w:p w14:paraId="7A668D17" w14:textId="2F5C209F" w:rsidR="005C5D86" w:rsidRPr="00811A65" w:rsidRDefault="005C5D86" w:rsidP="000115D4">
      <w:pPr>
        <w:pStyle w:val="FootnoteText"/>
        <w:rPr>
          <w:rFonts w:asciiTheme="minorHAnsi" w:hAnsiTheme="minorHAnsi" w:cstheme="minorHAnsi"/>
          <w:lang w:val="en-GB"/>
        </w:rPr>
      </w:pPr>
      <w:r w:rsidRPr="00811A65">
        <w:rPr>
          <w:rStyle w:val="FootnoteReference"/>
          <w:rFonts w:asciiTheme="minorHAnsi" w:hAnsiTheme="minorHAnsi" w:cstheme="minorHAnsi"/>
        </w:rPr>
        <w:footnoteRef/>
      </w:r>
      <w:r w:rsidRPr="00811A65">
        <w:rPr>
          <w:rFonts w:asciiTheme="minorHAnsi" w:hAnsiTheme="minorHAnsi" w:cstheme="minorHAnsi"/>
        </w:rPr>
        <w:t xml:space="preserve"> </w:t>
      </w:r>
      <w:r w:rsidRPr="00811A65">
        <w:rPr>
          <w:rFonts w:asciiTheme="minorHAnsi" w:hAnsiTheme="minorHAnsi" w:cstheme="minorHAnsi"/>
          <w:lang w:val="en-GB"/>
        </w:rPr>
        <w:t xml:space="preserve">Appendix </w:t>
      </w:r>
      <w:r>
        <w:rPr>
          <w:rFonts w:asciiTheme="minorHAnsi" w:hAnsiTheme="minorHAnsi" w:cstheme="minorHAnsi"/>
          <w:lang w:val="en-GB"/>
        </w:rPr>
        <w:t>4</w:t>
      </w:r>
    </w:p>
  </w:footnote>
  <w:footnote w:id="40">
    <w:p w14:paraId="6D634F1C" w14:textId="70CF6543" w:rsidR="005C5D86" w:rsidRPr="00193091" w:rsidRDefault="005C5D86">
      <w:pPr>
        <w:pStyle w:val="FootnoteText"/>
        <w:rPr>
          <w:lang w:val="en-GB"/>
        </w:rPr>
      </w:pPr>
      <w:r>
        <w:rPr>
          <w:rStyle w:val="FootnoteReference"/>
        </w:rPr>
        <w:footnoteRef/>
      </w:r>
      <w:r>
        <w:t xml:space="preserve"> </w:t>
      </w:r>
      <w:r w:rsidRPr="00B71902">
        <w:rPr>
          <w:rFonts w:asciiTheme="minorHAnsi" w:hAnsiTheme="minorHAnsi" w:cstheme="minorHAnsi"/>
          <w:lang w:val="en-GB"/>
        </w:rPr>
        <w:t>Records management policy</w:t>
      </w:r>
    </w:p>
  </w:footnote>
  <w:footnote w:id="41">
    <w:p w14:paraId="1B22F777" w14:textId="7F320AB1" w:rsidR="005C5D86" w:rsidRPr="00D42CB0" w:rsidRDefault="005C5D86">
      <w:pPr>
        <w:pStyle w:val="FootnoteText"/>
        <w:rPr>
          <w:lang w:val="en-GB"/>
        </w:rPr>
      </w:pPr>
      <w:r>
        <w:rPr>
          <w:rStyle w:val="FootnoteReference"/>
        </w:rPr>
        <w:footnoteRef/>
      </w:r>
      <w:r>
        <w:t xml:space="preserve"> </w:t>
      </w:r>
      <w:r w:rsidRPr="00D42CB0">
        <w:rPr>
          <w:rFonts w:asciiTheme="minorHAnsi" w:hAnsiTheme="minorHAnsi" w:cstheme="minorHAnsi"/>
          <w:lang w:val="en-GB"/>
        </w:rPr>
        <w:t>This should include instances where referrals were or were not made to another agency</w:t>
      </w:r>
    </w:p>
  </w:footnote>
  <w:footnote w:id="42">
    <w:p w14:paraId="33D3DE68" w14:textId="6D683133" w:rsidR="005C5D86" w:rsidRPr="00B53B50" w:rsidRDefault="005C5D86">
      <w:pPr>
        <w:pStyle w:val="FootnoteText"/>
        <w:rPr>
          <w:rFonts w:asciiTheme="minorHAnsi" w:hAnsiTheme="minorHAnsi" w:cstheme="minorHAnsi"/>
          <w:lang w:val="en-GB"/>
        </w:rPr>
      </w:pPr>
      <w:r>
        <w:rPr>
          <w:rStyle w:val="FootnoteReference"/>
        </w:rPr>
        <w:footnoteRef/>
      </w:r>
      <w:r>
        <w:t xml:space="preserve"> </w:t>
      </w:r>
      <w:r w:rsidRPr="00B53B50">
        <w:rPr>
          <w:rFonts w:asciiTheme="minorHAnsi" w:hAnsiTheme="minorHAnsi" w:cstheme="minorHAnsi"/>
          <w:lang w:val="en-GB"/>
        </w:rPr>
        <w:t>See retention schedule:  Appendix 2 of the Records Management Policy</w:t>
      </w:r>
    </w:p>
  </w:footnote>
  <w:footnote w:id="43">
    <w:p w14:paraId="1E245793" w14:textId="6269D67D" w:rsidR="005C5D86" w:rsidRPr="00D24CAA" w:rsidRDefault="005C5D86" w:rsidP="00D24CAA">
      <w:pPr>
        <w:pStyle w:val="1bodycopy10pt"/>
        <w:spacing w:after="0"/>
        <w:rPr>
          <w:rFonts w:asciiTheme="minorHAnsi" w:hAnsiTheme="minorHAnsi" w:cstheme="minorHAnsi"/>
          <w:szCs w:val="20"/>
          <w:lang w:val="en-GB"/>
        </w:rPr>
      </w:pPr>
      <w:r>
        <w:rPr>
          <w:rStyle w:val="FootnoteReference"/>
        </w:rPr>
        <w:footnoteRef/>
      </w:r>
      <w:r>
        <w:t xml:space="preserve"> </w:t>
      </w:r>
      <w:r w:rsidRPr="003A1708">
        <w:rPr>
          <w:rFonts w:ascii="Calibri" w:hAnsi="Calibri" w:cs="Calibri"/>
          <w:szCs w:val="22"/>
        </w:rPr>
        <w:t xml:space="preserve">This section </w:t>
      </w:r>
      <w:proofErr w:type="spellStart"/>
      <w:r w:rsidRPr="003A1708">
        <w:rPr>
          <w:rFonts w:ascii="Calibri" w:hAnsi="Calibri" w:cs="Calibri"/>
          <w:szCs w:val="22"/>
        </w:rPr>
        <w:t>summarises</w:t>
      </w:r>
      <w:proofErr w:type="spellEnd"/>
      <w:r w:rsidRPr="003A1708">
        <w:rPr>
          <w:rFonts w:ascii="Calibri" w:hAnsi="Calibri" w:cs="Calibri"/>
          <w:szCs w:val="22"/>
        </w:rPr>
        <w:t xml:space="preserve"> our approach to online safety and mobile phone use. For comprehensive details about our </w:t>
      </w:r>
      <w:r w:rsidRPr="00D24CAA">
        <w:rPr>
          <w:rFonts w:asciiTheme="minorHAnsi" w:hAnsiTheme="minorHAnsi" w:cstheme="minorHAnsi"/>
          <w:szCs w:val="20"/>
        </w:rPr>
        <w:t xml:space="preserve">school’s policy on online safety and the use of mobile phones, please refer to our online safety policy and mobile phone policy, which you can find on our </w:t>
      </w:r>
      <w:hyperlink r:id="rId1" w:history="1">
        <w:r w:rsidRPr="00D24CAA">
          <w:rPr>
            <w:rStyle w:val="Hyperlink"/>
            <w:rFonts w:asciiTheme="minorHAnsi" w:hAnsiTheme="minorHAnsi" w:cstheme="minorHAnsi"/>
            <w:szCs w:val="20"/>
          </w:rPr>
          <w:t>website</w:t>
        </w:r>
      </w:hyperlink>
      <w:r w:rsidRPr="00D24CAA">
        <w:rPr>
          <w:rFonts w:asciiTheme="minorHAnsi" w:hAnsiTheme="minorHAnsi" w:cstheme="minorHAnsi"/>
          <w:szCs w:val="20"/>
        </w:rPr>
        <w:t>.</w:t>
      </w:r>
    </w:p>
  </w:footnote>
  <w:footnote w:id="44">
    <w:p w14:paraId="6E58DC95" w14:textId="2270FCCA" w:rsidR="005C5D86" w:rsidRPr="00D24CAA" w:rsidRDefault="005C5D86" w:rsidP="00D24CAA">
      <w:pPr>
        <w:pStyle w:val="FootnoteText"/>
        <w:rPr>
          <w:rFonts w:asciiTheme="minorHAnsi" w:hAnsiTheme="minorHAnsi" w:cstheme="minorHAnsi"/>
          <w:lang w:val="en-GB"/>
        </w:rPr>
      </w:pPr>
      <w:r w:rsidRPr="00D24CAA">
        <w:rPr>
          <w:rStyle w:val="FootnoteReference"/>
          <w:rFonts w:asciiTheme="minorHAnsi" w:hAnsiTheme="minorHAnsi" w:cstheme="minorHAnsi"/>
        </w:rPr>
        <w:footnoteRef/>
      </w:r>
      <w:r w:rsidRPr="00D24CAA">
        <w:rPr>
          <w:rFonts w:asciiTheme="minorHAnsi" w:hAnsiTheme="minorHAnsi" w:cstheme="minorHAnsi"/>
        </w:rPr>
        <w:t xml:space="preserve"> </w:t>
      </w:r>
      <w:r w:rsidRPr="00D24CAA">
        <w:rPr>
          <w:rFonts w:asciiTheme="minorHAnsi" w:hAnsiTheme="minorHAnsi" w:cstheme="minorHAnsi"/>
          <w:lang w:val="en-GB"/>
        </w:rPr>
        <w:t>referred to as mobile phones</w:t>
      </w:r>
    </w:p>
  </w:footnote>
  <w:footnote w:id="45">
    <w:p w14:paraId="0E9155D6" w14:textId="125C9602" w:rsidR="005C5D86" w:rsidRPr="00D24CAA" w:rsidRDefault="005C5D86">
      <w:pPr>
        <w:pStyle w:val="FootnoteText"/>
        <w:rPr>
          <w:rFonts w:asciiTheme="minorHAnsi" w:hAnsiTheme="minorHAnsi" w:cstheme="minorHAnsi"/>
          <w:lang w:val="en-GB"/>
        </w:rPr>
      </w:pPr>
      <w:r w:rsidRPr="00D24CAA">
        <w:rPr>
          <w:rStyle w:val="FootnoteReference"/>
          <w:rFonts w:asciiTheme="minorHAnsi" w:hAnsiTheme="minorHAnsi" w:cstheme="minorHAnsi"/>
        </w:rPr>
        <w:footnoteRef/>
      </w:r>
      <w:r w:rsidRPr="00D24CAA">
        <w:rPr>
          <w:rFonts w:asciiTheme="minorHAnsi" w:hAnsiTheme="minorHAnsi" w:cstheme="minorHAnsi"/>
        </w:rPr>
        <w:t xml:space="preserve"> </w:t>
      </w:r>
      <w:r w:rsidRPr="00D24CAA">
        <w:rPr>
          <w:rFonts w:asciiTheme="minorHAnsi" w:hAnsiTheme="minorHAnsi" w:cstheme="minorHAnsi"/>
          <w:lang w:val="en-GB"/>
        </w:rPr>
        <w:t>Acceptable use policies</w:t>
      </w:r>
    </w:p>
  </w:footnote>
  <w:footnote w:id="46">
    <w:p w14:paraId="661E18ED" w14:textId="2850D99D" w:rsidR="005C5D86" w:rsidRPr="00D24CAA" w:rsidRDefault="005C5D86">
      <w:pPr>
        <w:pStyle w:val="FootnoteText"/>
        <w:rPr>
          <w:lang w:val="en-GB"/>
        </w:rPr>
      </w:pPr>
      <w:r w:rsidRPr="00A049E5">
        <w:rPr>
          <w:rStyle w:val="FootnoteReference"/>
          <w:rFonts w:asciiTheme="minorHAnsi" w:hAnsiTheme="minorHAnsi" w:cstheme="minorHAnsi"/>
        </w:rPr>
        <w:footnoteRef/>
      </w:r>
      <w:r w:rsidRPr="00A049E5">
        <w:rPr>
          <w:rFonts w:asciiTheme="minorHAnsi" w:hAnsiTheme="minorHAnsi" w:cstheme="minorHAnsi"/>
        </w:rPr>
        <w:t xml:space="preserve"> </w:t>
      </w:r>
      <w:r w:rsidRPr="00A049E5">
        <w:rPr>
          <w:rFonts w:asciiTheme="minorHAnsi" w:hAnsiTheme="minorHAnsi" w:cstheme="minorHAnsi"/>
          <w:lang w:eastAsia="en-GB"/>
        </w:rPr>
        <w:t xml:space="preserve">such as pornography, fake news, racism, misogyny, self-harm, suicide, anti-Semitism, </w:t>
      </w:r>
      <w:proofErr w:type="spellStart"/>
      <w:r w:rsidRPr="00A049E5">
        <w:rPr>
          <w:rFonts w:asciiTheme="minorHAnsi" w:hAnsiTheme="minorHAnsi" w:cstheme="minorHAnsi"/>
          <w:lang w:eastAsia="en-GB"/>
        </w:rPr>
        <w:t>radicalisation</w:t>
      </w:r>
      <w:proofErr w:type="spellEnd"/>
      <w:r w:rsidRPr="00A049E5">
        <w:rPr>
          <w:rFonts w:asciiTheme="minorHAnsi" w:hAnsiTheme="minorHAnsi" w:cstheme="minorHAnsi"/>
          <w:lang w:eastAsia="en-GB"/>
        </w:rPr>
        <w:t xml:space="preserve"> and extremism, misinformation, disinformation (including fake news) and conspiracy theories</w:t>
      </w:r>
    </w:p>
  </w:footnote>
  <w:footnote w:id="47">
    <w:p w14:paraId="0CC7C8EE" w14:textId="7A20CE88" w:rsidR="005C5D86" w:rsidRPr="00C74189" w:rsidRDefault="005C5D86">
      <w:pPr>
        <w:pStyle w:val="FootnoteText"/>
        <w:rPr>
          <w:rFonts w:asciiTheme="minorHAnsi" w:hAnsiTheme="minorHAnsi" w:cstheme="minorHAnsi"/>
          <w:lang w:val="en-GB"/>
        </w:rPr>
      </w:pPr>
      <w:r w:rsidRPr="00D24CAA">
        <w:rPr>
          <w:rStyle w:val="FootnoteReference"/>
          <w:rFonts w:asciiTheme="minorHAnsi" w:hAnsiTheme="minorHAnsi" w:cstheme="minorHAnsi"/>
        </w:rPr>
        <w:footnoteRef/>
      </w:r>
      <w:r w:rsidRPr="00D24CAA">
        <w:rPr>
          <w:rStyle w:val="FootnoteReference"/>
          <w:rFonts w:asciiTheme="minorHAnsi" w:hAnsiTheme="minorHAnsi" w:cstheme="minorHAnsi"/>
        </w:rPr>
        <w:t xml:space="preserve"> </w:t>
      </w:r>
      <w:r w:rsidRPr="00D24CAA">
        <w:rPr>
          <w:rFonts w:asciiTheme="minorHAnsi" w:hAnsiTheme="minorHAnsi" w:cstheme="minorHAnsi"/>
          <w:lang w:eastAsia="en-GB"/>
        </w:rPr>
        <w:t>such as peer-to-peer pressure, commercial advertising and adults posing as children or young adults with the intention to groom or exploit them for sexual, criminal, financial or other purposes</w:t>
      </w:r>
    </w:p>
  </w:footnote>
  <w:footnote w:id="48">
    <w:p w14:paraId="08872D58" w14:textId="029039B4" w:rsidR="005C5D86" w:rsidRPr="00C74189" w:rsidRDefault="005C5D86">
      <w:pPr>
        <w:pStyle w:val="FootnoteText"/>
        <w:rPr>
          <w:rFonts w:asciiTheme="minorHAnsi" w:hAnsiTheme="minorHAnsi" w:cstheme="minorHAnsi"/>
          <w:lang w:val="en-GB"/>
        </w:rPr>
      </w:pPr>
      <w:r w:rsidRPr="00C74189">
        <w:rPr>
          <w:rStyle w:val="FootnoteReference"/>
          <w:rFonts w:asciiTheme="minorHAnsi" w:hAnsiTheme="minorHAnsi" w:cstheme="minorHAnsi"/>
        </w:rPr>
        <w:footnoteRef/>
      </w:r>
      <w:r w:rsidRPr="00C74189">
        <w:rPr>
          <w:rFonts w:asciiTheme="minorHAnsi" w:hAnsiTheme="minorHAnsi" w:cstheme="minorHAnsi"/>
        </w:rPr>
        <w:t xml:space="preserve"> </w:t>
      </w:r>
      <w:r w:rsidRPr="00C74189">
        <w:rPr>
          <w:rFonts w:asciiTheme="minorHAnsi" w:hAnsiTheme="minorHAnsi" w:cstheme="minorHAnsi"/>
          <w:lang w:eastAsia="en-GB"/>
        </w:rPr>
        <w:t>such as making, sending and receiving explicit images (e.g. consensual and non-consensual sharing of nudes and semi-nudes and/or pornography), sharing other explicit images and online bullying</w:t>
      </w:r>
    </w:p>
  </w:footnote>
  <w:footnote w:id="49">
    <w:p w14:paraId="2C25AA16" w14:textId="21DDEFF0" w:rsidR="005C5D86" w:rsidRPr="00B53B50" w:rsidRDefault="005C5D86">
      <w:pPr>
        <w:pStyle w:val="FootnoteText"/>
        <w:rPr>
          <w:rFonts w:asciiTheme="minorHAnsi" w:hAnsiTheme="minorHAnsi" w:cstheme="minorHAnsi"/>
          <w:lang w:val="en-GB"/>
        </w:rPr>
      </w:pPr>
      <w:r w:rsidRPr="00B53B50">
        <w:rPr>
          <w:rStyle w:val="FootnoteReference"/>
          <w:rFonts w:asciiTheme="minorHAnsi" w:hAnsiTheme="minorHAnsi" w:cstheme="minorHAnsi"/>
        </w:rPr>
        <w:footnoteRef/>
      </w:r>
      <w:r w:rsidRPr="00B53B50">
        <w:rPr>
          <w:rFonts w:asciiTheme="minorHAnsi" w:hAnsiTheme="minorHAnsi" w:cstheme="minorHAnsi"/>
        </w:rPr>
        <w:t xml:space="preserve"> </w:t>
      </w:r>
      <w:r w:rsidRPr="00B53B50">
        <w:rPr>
          <w:rFonts w:asciiTheme="minorHAnsi" w:hAnsiTheme="minorHAnsi" w:cstheme="minorHAnsi"/>
          <w:lang w:val="en-GB"/>
        </w:rPr>
        <w:t xml:space="preserve">Appendix </w:t>
      </w:r>
      <w:r>
        <w:rPr>
          <w:rFonts w:asciiTheme="minorHAnsi" w:hAnsiTheme="minorHAnsi" w:cstheme="minorHAnsi"/>
          <w:lang w:val="en-GB"/>
        </w:rPr>
        <w:t>3</w:t>
      </w:r>
    </w:p>
  </w:footnote>
  <w:footnote w:id="50">
    <w:p w14:paraId="0E923858" w14:textId="7A220DA1" w:rsidR="005C5D86" w:rsidRPr="002E7D55" w:rsidRDefault="005C5D86">
      <w:pPr>
        <w:pStyle w:val="FootnoteText"/>
        <w:rPr>
          <w:lang w:val="en-GB"/>
        </w:rPr>
      </w:pPr>
      <w:r w:rsidRPr="00B53B50">
        <w:rPr>
          <w:rStyle w:val="FootnoteReference"/>
          <w:rFonts w:asciiTheme="minorHAnsi" w:hAnsiTheme="minorHAnsi" w:cstheme="minorHAnsi"/>
        </w:rPr>
        <w:footnoteRef/>
      </w:r>
      <w:r w:rsidRPr="00B53B50">
        <w:rPr>
          <w:rFonts w:asciiTheme="minorHAnsi" w:hAnsiTheme="minorHAnsi" w:cstheme="minorHAnsi"/>
        </w:rPr>
        <w:t xml:space="preserve"> </w:t>
      </w:r>
      <w:r w:rsidRPr="00B53B50">
        <w:rPr>
          <w:rFonts w:asciiTheme="minorHAnsi" w:hAnsiTheme="minorHAnsi" w:cstheme="minorHAnsi"/>
          <w:lang w:val="en-GB"/>
        </w:rPr>
        <w:t xml:space="preserve">Appendix </w:t>
      </w:r>
      <w:r>
        <w:rPr>
          <w:rFonts w:asciiTheme="minorHAnsi" w:hAnsiTheme="minorHAnsi" w:cstheme="minorHAnsi"/>
          <w:lang w:val="en-GB"/>
        </w:rPr>
        <w:t>4</w:t>
      </w:r>
    </w:p>
  </w:footnote>
  <w:footnote w:id="51">
    <w:p w14:paraId="6A2BA746"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one or more categories can apply</w:t>
      </w:r>
    </w:p>
  </w:footnote>
  <w:footnote w:id="52">
    <w:p w14:paraId="1A9990E5"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bCs/>
          <w:lang w:val="en-GB"/>
        </w:rPr>
        <w:t>including exclusion from home or abandonment</w:t>
      </w:r>
    </w:p>
  </w:footnote>
  <w:footnote w:id="53">
    <w:p w14:paraId="10585AF7"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bCs/>
          <w:lang w:val="en-GB"/>
        </w:rPr>
        <w:t>including the use of inadequate care-givers</w:t>
      </w:r>
    </w:p>
  </w:footnote>
  <w:footnote w:id="54">
    <w:p w14:paraId="2228E64D"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Or those with persistent absence</w:t>
      </w:r>
    </w:p>
  </w:footnote>
  <w:footnote w:id="55">
    <w:p w14:paraId="1617DF75" w14:textId="77777777" w:rsidR="005C5D86" w:rsidRDefault="005C5D86" w:rsidP="005811FC">
      <w:pPr>
        <w:pStyle w:val="FootnoteText"/>
        <w:rPr>
          <w:lang w:val="en-GB"/>
        </w:rPr>
      </w:pPr>
      <w:r>
        <w:rPr>
          <w:rStyle w:val="FootnoteReference"/>
        </w:rPr>
        <w:footnoteRef/>
      </w:r>
      <w:r>
        <w:t xml:space="preserve"> </w:t>
      </w:r>
      <w:r>
        <w:rPr>
          <w:rFonts w:ascii="Calibri" w:hAnsi="Calibri" w:cs="Calibri"/>
          <w:szCs w:val="22"/>
          <w:lang w:val="en-GB"/>
        </w:rPr>
        <w:t>such as travelling to conflict zones, sexual abuse/exploitation/child criminal exploitation, or issues such as mental health problems, substance abuse, radicalisation, FGM and forced marriage</w:t>
      </w:r>
    </w:p>
  </w:footnote>
  <w:footnote w:id="56">
    <w:p w14:paraId="2CE449EC"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Attendance policy</w:t>
      </w:r>
    </w:p>
  </w:footnote>
  <w:footnote w:id="57">
    <w:p w14:paraId="4CF4A1F9" w14:textId="77777777" w:rsidR="005C5D86" w:rsidRDefault="005C5D86" w:rsidP="005811FC">
      <w:pPr>
        <w:pStyle w:val="FootnoteText"/>
        <w:rPr>
          <w:lang w:val="en-GB"/>
        </w:rPr>
      </w:pPr>
      <w:r>
        <w:rPr>
          <w:rStyle w:val="FootnoteReference"/>
        </w:rPr>
        <w:footnoteRef/>
      </w:r>
      <w:r>
        <w:t xml:space="preserve"> </w:t>
      </w:r>
      <w:r>
        <w:rPr>
          <w:rFonts w:asciiTheme="minorHAnsi" w:hAnsiTheme="minorHAnsi" w:cstheme="minorHAnsi"/>
          <w:lang w:val="en-GB"/>
        </w:rPr>
        <w:t>Contextual safeguarding</w:t>
      </w:r>
    </w:p>
  </w:footnote>
  <w:footnote w:id="58">
    <w:p w14:paraId="5FF6B2FC"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a learner is reported missing from home or care</w:t>
      </w:r>
    </w:p>
  </w:footnote>
  <w:footnote w:id="59">
    <w:p w14:paraId="68315A4A" w14:textId="77777777" w:rsidR="005C5D86" w:rsidRDefault="005C5D86" w:rsidP="003C258D">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Operation Encompass</w:t>
      </w:r>
    </w:p>
  </w:footnote>
  <w:footnote w:id="60">
    <w:p w14:paraId="4861B801" w14:textId="77777777" w:rsidR="005C5D86" w:rsidRDefault="005C5D86" w:rsidP="003C258D">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without the involvement of a local authority</w:t>
      </w:r>
    </w:p>
  </w:footnote>
  <w:footnote w:id="61">
    <w:p w14:paraId="67DCCE89" w14:textId="77777777" w:rsidR="005C5D86" w:rsidRDefault="005C5D86" w:rsidP="003C258D">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‘grandparent, brother, sister, uncle or aunt’ and includes half-siblings and step-parents</w:t>
      </w:r>
    </w:p>
  </w:footnote>
  <w:footnote w:id="62">
    <w:p w14:paraId="6F85B54E"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including County Lines, </w:t>
      </w:r>
      <w:hyperlink r:id="rId2" w:history="1">
        <w:r>
          <w:rPr>
            <w:rStyle w:val="Hyperlink"/>
            <w:rFonts w:asciiTheme="minorHAnsi" w:hAnsiTheme="minorHAnsi" w:cstheme="minorHAnsi"/>
          </w:rPr>
          <w:t>modern day slavery and trafficking</w:t>
        </w:r>
      </w:hyperlink>
    </w:p>
  </w:footnote>
  <w:footnote w:id="63">
    <w:p w14:paraId="77896BC4"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Alternatives to exclusions should be considered first in recognition that by doing so a learner it may be at further risk of harm out in the community</w:t>
      </w:r>
    </w:p>
  </w:footnote>
  <w:footnote w:id="64">
    <w:p w14:paraId="6DF836E9"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this may include an online element which facilitates, threatens and/or encourages physical abuse</w:t>
      </w:r>
    </w:p>
  </w:footnote>
  <w:footnote w:id="65">
    <w:p w14:paraId="665F7A75"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Appendix 3</w:t>
      </w:r>
    </w:p>
  </w:footnote>
  <w:footnote w:id="66">
    <w:p w14:paraId="77E9D768"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So-Called</w:t>
      </w:r>
    </w:p>
  </w:footnote>
  <w:footnote w:id="67">
    <w:p w14:paraId="60F9A91D" w14:textId="77777777" w:rsidR="005C5D86" w:rsidRDefault="005C5D86" w:rsidP="005811FC">
      <w:pPr>
        <w:pStyle w:val="FootnoteText"/>
        <w:rPr>
          <w:lang w:val="en-GB"/>
        </w:rPr>
      </w:pPr>
      <w:r>
        <w:rPr>
          <w:rStyle w:val="FootnoteReference"/>
          <w:rFonts w:asciiTheme="minorHAnsi" w:hAnsiTheme="minorHAnsi" w:cstheme="minorHAnsi"/>
        </w:rPr>
        <w:footnoteRef/>
      </w:r>
      <w:r>
        <w:rPr>
          <w:rFonts w:asciiTheme="minorHAnsi" w:hAnsiTheme="minorHAnsi" w:cstheme="minorHAnsi"/>
        </w:rPr>
        <w:t xml:space="preserve"> including Female Genital Mutilation and Forced Marriage</w:t>
      </w:r>
    </w:p>
  </w:footnote>
  <w:footnote w:id="68">
    <w:p w14:paraId="64D9B2F2"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FGM</w:t>
      </w:r>
    </w:p>
  </w:footnote>
  <w:footnote w:id="69">
    <w:p w14:paraId="0EB2DFF5" w14:textId="77777777" w:rsidR="005C5D86" w:rsidRDefault="005C5D86" w:rsidP="005811FC">
      <w:pPr>
        <w:pStyle w:val="FootnoteText"/>
        <w:rPr>
          <w:rFonts w:cstheme="minorBidi"/>
          <w:lang w:val="en-GB"/>
        </w:rPr>
      </w:pPr>
      <w:r>
        <w:rPr>
          <w:rStyle w:val="FootnoteReference"/>
        </w:rPr>
        <w:footnoteRef/>
      </w:r>
      <w:r>
        <w:t xml:space="preserve"> </w:t>
      </w:r>
      <w:hyperlink r:id="rId3" w:history="1">
        <w:r>
          <w:rPr>
            <w:rStyle w:val="Hyperlink"/>
          </w:rPr>
          <w:t>brook_traffic_light_tool.pdf (eastsussex.gov.uk)</w:t>
        </w:r>
      </w:hyperlink>
    </w:p>
  </w:footnote>
  <w:footnote w:id="70">
    <w:p w14:paraId="7F467F02"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 xml:space="preserve">Additional information to support disclosures concerning sharing </w:t>
      </w:r>
      <w:proofErr w:type="gramStart"/>
      <w:r>
        <w:rPr>
          <w:rFonts w:asciiTheme="minorHAnsi" w:hAnsiTheme="minorHAnsi" w:cstheme="minorHAnsi"/>
          <w:lang w:val="en-GB"/>
        </w:rPr>
        <w:t>nudes</w:t>
      </w:r>
      <w:proofErr w:type="gramEnd"/>
      <w:r>
        <w:rPr>
          <w:rFonts w:asciiTheme="minorHAnsi" w:hAnsiTheme="minorHAnsi" w:cstheme="minorHAnsi"/>
          <w:lang w:val="en-GB"/>
        </w:rPr>
        <w:t xml:space="preserve"> semi-nudes is contained in section 5.2 of the main policy</w:t>
      </w:r>
    </w:p>
  </w:footnote>
  <w:footnote w:id="71">
    <w:p w14:paraId="4E837B18" w14:textId="77777777" w:rsidR="005C5D86" w:rsidRDefault="005C5D86" w:rsidP="005811FC">
      <w:pPr>
        <w:pStyle w:val="4Bulletedcopyblue"/>
        <w:numPr>
          <w:ilvl w:val="0"/>
          <w:numId w:val="0"/>
        </w:numPr>
        <w:spacing w:after="0"/>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Pr>
        <w:t xml:space="preserve"> making it clear that this is not a punishment and parents/</w:t>
      </w:r>
      <w:proofErr w:type="spellStart"/>
      <w:r>
        <w:rPr>
          <w:rFonts w:asciiTheme="minorHAnsi" w:hAnsiTheme="minorHAnsi" w:cstheme="minorHAnsi"/>
        </w:rPr>
        <w:t>carers</w:t>
      </w:r>
      <w:proofErr w:type="spellEnd"/>
      <w:r>
        <w:rPr>
          <w:rFonts w:asciiTheme="minorHAnsi" w:hAnsiTheme="minorHAnsi" w:cstheme="minorHAnsi"/>
        </w:rPr>
        <w:t xml:space="preserve"> have been consulted</w:t>
      </w:r>
    </w:p>
  </w:footnote>
  <w:footnote w:id="72">
    <w:p w14:paraId="25161BDD" w14:textId="77777777" w:rsidR="005C5D86" w:rsidRDefault="005C5D86" w:rsidP="005811FC">
      <w:pPr>
        <w:pStyle w:val="FootnoteText"/>
        <w:rPr>
          <w:lang w:val="en-GB"/>
        </w:rPr>
      </w:pPr>
      <w:r>
        <w:rPr>
          <w:rStyle w:val="FootnoteReference"/>
        </w:rPr>
        <w:footnoteRef/>
      </w:r>
      <w:r>
        <w:t xml:space="preserve"> </w:t>
      </w:r>
      <w:r>
        <w:rPr>
          <w:rFonts w:asciiTheme="minorHAnsi" w:hAnsiTheme="minorHAnsi" w:cstheme="minorHAnsi"/>
        </w:rPr>
        <w:t>for all outlined steps a</w:t>
      </w:r>
      <w:r>
        <w:rPr>
          <w:rFonts w:asciiTheme="minorHAnsi" w:hAnsiTheme="minorHAnsi" w:cstheme="minorHAnsi"/>
          <w:szCs w:val="22"/>
        </w:rPr>
        <w:t>dvice will be sought from the designated officer, police and/or children’s social care services, as appropriate and before actions are taken</w:t>
      </w:r>
    </w:p>
  </w:footnote>
  <w:footnote w:id="73">
    <w:p w14:paraId="5C37C673"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This is to consider the nature, content and context of the allegation and agree a course of action, including whether further enquiries are necessary to enable a decision on how to proceed</w:t>
      </w:r>
    </w:p>
  </w:footnote>
  <w:footnote w:id="74">
    <w:p w14:paraId="62C50975" w14:textId="77777777" w:rsidR="005C5D86" w:rsidRDefault="005C5D86" w:rsidP="005811FC">
      <w:pPr>
        <w:pStyle w:val="FootnoteText"/>
        <w:rPr>
          <w:lang w:val="en-GB"/>
        </w:rPr>
      </w:pPr>
      <w:r>
        <w:rPr>
          <w:rStyle w:val="FootnoteReference"/>
        </w:rPr>
        <w:footnoteRef/>
      </w:r>
      <w:r>
        <w:t xml:space="preserve"> </w:t>
      </w:r>
      <w:r>
        <w:rPr>
          <w:rFonts w:ascii="Calibri" w:hAnsi="Calibri" w:cs="Calibri"/>
          <w:sz w:val="22"/>
          <w:szCs w:val="22"/>
        </w:rPr>
        <w:t>if the accused individual is deemed to be an immediate risk to children or there is evidence of a possible criminal offence</w:t>
      </w:r>
    </w:p>
  </w:footnote>
  <w:footnote w:id="75">
    <w:p w14:paraId="3C08CBFC" w14:textId="77777777" w:rsidR="005C5D86" w:rsidRDefault="005C5D86" w:rsidP="005811FC">
      <w:pPr>
        <w:pStyle w:val="FootnoteText"/>
        <w:rPr>
          <w:lang w:val="en-GB"/>
        </w:rPr>
      </w:pPr>
      <w:r>
        <w:rPr>
          <w:rStyle w:val="FootnoteReference"/>
        </w:rPr>
        <w:footnoteRef/>
      </w:r>
      <w:r>
        <w:t xml:space="preserve"> </w:t>
      </w:r>
      <w:r>
        <w:rPr>
          <w:rFonts w:ascii="Calibri" w:hAnsi="Calibri" w:cs="Calibri"/>
          <w:sz w:val="22"/>
          <w:szCs w:val="22"/>
        </w:rPr>
        <w:t>only in relation to their child – no information will be shared regarding the staff member</w:t>
      </w:r>
    </w:p>
  </w:footnote>
  <w:footnote w:id="76">
    <w:p w14:paraId="38864D67"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shd w:val="clear" w:color="auto" w:fill="FFFFFF"/>
        </w:rPr>
        <w:t>as part of the allegations management meeting or by liaising directly with the agency where necessary</w:t>
      </w:r>
    </w:p>
  </w:footnote>
  <w:footnote w:id="77">
    <w:p w14:paraId="13542D81"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We will consider how future investigations of a similar nature could be carried out without suspending the individual</w:t>
      </w:r>
    </w:p>
  </w:footnote>
  <w:footnote w:id="78">
    <w:p w14:paraId="1F627379"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lang w:val="en-GB"/>
        </w:rPr>
        <w:t>Including allegations</w:t>
      </w:r>
    </w:p>
  </w:footnote>
  <w:footnote w:id="79">
    <w:p w14:paraId="1EF4B8FC" w14:textId="77777777" w:rsidR="005C5D86" w:rsidRDefault="005C5D86" w:rsidP="005811FC">
      <w:pPr>
        <w:pStyle w:val="4Bulletedcopyblue"/>
        <w:numPr>
          <w:ilvl w:val="0"/>
          <w:numId w:val="0"/>
        </w:numPr>
        <w:spacing w:after="0"/>
        <w:rPr>
          <w:lang w:val="en-GB"/>
        </w:rPr>
      </w:pPr>
      <w:r>
        <w:rPr>
          <w:rStyle w:val="FootnoteReference"/>
          <w:rFonts w:asciiTheme="minorHAnsi" w:hAnsiTheme="minorHAnsi" w:cstheme="minorHAnsi"/>
        </w:rPr>
        <w:footnoteRef/>
      </w:r>
      <w:r>
        <w:rPr>
          <w:rFonts w:asciiTheme="minorHAnsi" w:hAnsiTheme="minorHAnsi" w:cstheme="minorHAnsi"/>
        </w:rPr>
        <w:t xml:space="preserve"> It is good practice to consult the LADO if there is any doubt whether the threshold is met.</w:t>
      </w:r>
    </w:p>
  </w:footnote>
  <w:footnote w:id="80">
    <w:p w14:paraId="2D694EB9" w14:textId="77777777" w:rsidR="005C5D86" w:rsidRDefault="005C5D86" w:rsidP="005811FC">
      <w:pPr>
        <w:pStyle w:val="FootnoteText"/>
        <w:rPr>
          <w:rFonts w:asciiTheme="minorHAnsi" w:hAnsiTheme="minorHAnsi" w:cstheme="minorHAnsi"/>
          <w:lang w:val="en-GB"/>
        </w:rPr>
      </w:pPr>
      <w:r>
        <w:rPr>
          <w:rStyle w:val="FootnoteReference"/>
          <w:rFonts w:asciiTheme="minorHAnsi" w:hAnsiTheme="minorHAnsi" w:cstheme="minorHAnsi"/>
        </w:rPr>
        <w:footnoteRef/>
      </w:r>
      <w:r>
        <w:rPr>
          <w:rFonts w:asciiTheme="minorHAnsi" w:hAnsiTheme="minorHAnsi" w:cstheme="minorHAnsi"/>
        </w:rPr>
        <w:t xml:space="preserve"> but are not limited to</w:t>
      </w:r>
    </w:p>
  </w:footnote>
  <w:footnote w:id="81">
    <w:p w14:paraId="3ACBE37E" w14:textId="0116F144" w:rsidR="005C5D86" w:rsidRPr="001627A0" w:rsidRDefault="005C5D86">
      <w:pPr>
        <w:pStyle w:val="FootnoteText"/>
        <w:rPr>
          <w:lang w:val="en-GB"/>
        </w:rPr>
      </w:pPr>
      <w:r>
        <w:rPr>
          <w:rStyle w:val="FootnoteReference"/>
        </w:rPr>
        <w:footnoteRef/>
      </w:r>
      <w:r>
        <w:t xml:space="preserve"> </w:t>
      </w:r>
      <w:r w:rsidRPr="001627A0">
        <w:rPr>
          <w:rFonts w:asciiTheme="minorHAnsi" w:hAnsiTheme="minorHAnsi" w:cstheme="minorHAnsi"/>
        </w:rPr>
        <w:t>Letter of assurance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2" type="#_x0000_t75" style="width:6.75pt;height:10.5pt;visibility:visible;mso-wrap-style:square" o:bullet="t">
        <v:imagedata r:id="rId1" o:title=""/>
      </v:shape>
    </w:pict>
  </w:numPicBullet>
  <w:abstractNum w:abstractNumId="0" w15:restartNumberingAfterBreak="0">
    <w:nsid w:val="04CD60AB"/>
    <w:multiLevelType w:val="multilevel"/>
    <w:tmpl w:val="7744DE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0FEB64CC"/>
    <w:multiLevelType w:val="hybridMultilevel"/>
    <w:tmpl w:val="46269A62"/>
    <w:lvl w:ilvl="0" w:tplc="08090003">
      <w:start w:val="1"/>
      <w:numFmt w:val="bullet"/>
      <w:lvlText w:val="o"/>
      <w:lvlJc w:val="left"/>
      <w:pPr>
        <w:ind w:left="510" w:hanging="170"/>
      </w:pPr>
      <w:rPr>
        <w:rFonts w:ascii="Courier New" w:hAnsi="Courier New" w:cs="Courier New"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0BF2D40"/>
    <w:multiLevelType w:val="hybridMultilevel"/>
    <w:tmpl w:val="47FE36A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1220659"/>
    <w:multiLevelType w:val="multilevel"/>
    <w:tmpl w:val="478400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9E456F"/>
    <w:multiLevelType w:val="hybridMultilevel"/>
    <w:tmpl w:val="A90E0B1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ABE2FE6"/>
    <w:multiLevelType w:val="hybridMultilevel"/>
    <w:tmpl w:val="69FC79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C855AB4"/>
    <w:multiLevelType w:val="multilevel"/>
    <w:tmpl w:val="DEA059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D86189"/>
    <w:multiLevelType w:val="hybridMultilevel"/>
    <w:tmpl w:val="1980A742"/>
    <w:lvl w:ilvl="0" w:tplc="08090003">
      <w:start w:val="1"/>
      <w:numFmt w:val="bullet"/>
      <w:lvlText w:val="o"/>
      <w:lvlJc w:val="left"/>
      <w:pPr>
        <w:ind w:left="510" w:hanging="170"/>
      </w:pPr>
      <w:rPr>
        <w:rFonts w:ascii="Courier New" w:hAnsi="Courier New" w:cs="Courier New" w:hint="default"/>
        <w:color w:val="auto"/>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E441132"/>
    <w:multiLevelType w:val="hybridMultilevel"/>
    <w:tmpl w:val="47FE36A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2EF369C"/>
    <w:multiLevelType w:val="multilevel"/>
    <w:tmpl w:val="2D22DA40"/>
    <w:lvl w:ilvl="0">
      <w:start w:val="1"/>
      <w:numFmt w:val="decimal"/>
      <w:lvlText w:val="%1."/>
      <w:lvlJc w:val="left"/>
      <w:pPr>
        <w:ind w:left="360" w:hanging="360"/>
      </w:p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382E0869"/>
    <w:multiLevelType w:val="hybridMultilevel"/>
    <w:tmpl w:val="C9904C28"/>
    <w:lvl w:ilvl="0" w:tplc="08090003">
      <w:start w:val="1"/>
      <w:numFmt w:val="bullet"/>
      <w:lvlText w:val="o"/>
      <w:lvlJc w:val="left"/>
      <w:pPr>
        <w:ind w:left="1060" w:hanging="170"/>
      </w:pPr>
      <w:rPr>
        <w:rFonts w:ascii="Courier New" w:hAnsi="Courier New" w:cs="Courier New" w:hint="default"/>
        <w:color w:val="auto"/>
      </w:rPr>
    </w:lvl>
    <w:lvl w:ilvl="1" w:tplc="08090005">
      <w:start w:val="1"/>
      <w:numFmt w:val="bullet"/>
      <w:lvlText w:val=""/>
      <w:lvlJc w:val="left"/>
      <w:pPr>
        <w:ind w:left="1990" w:hanging="360"/>
      </w:pPr>
      <w:rPr>
        <w:rFonts w:ascii="Wingdings" w:hAnsi="Wingdings" w:hint="default"/>
      </w:rPr>
    </w:lvl>
    <w:lvl w:ilvl="2" w:tplc="08090005">
      <w:start w:val="1"/>
      <w:numFmt w:val="bullet"/>
      <w:lvlText w:val=""/>
      <w:lvlJc w:val="left"/>
      <w:pPr>
        <w:ind w:left="2710" w:hanging="360"/>
      </w:pPr>
      <w:rPr>
        <w:rFonts w:ascii="Wingdings" w:hAnsi="Wingdings" w:hint="default"/>
      </w:rPr>
    </w:lvl>
    <w:lvl w:ilvl="3" w:tplc="08090001">
      <w:start w:val="1"/>
      <w:numFmt w:val="bullet"/>
      <w:lvlText w:val=""/>
      <w:lvlJc w:val="left"/>
      <w:pPr>
        <w:ind w:left="3430" w:hanging="360"/>
      </w:pPr>
      <w:rPr>
        <w:rFonts w:ascii="Symbol" w:hAnsi="Symbol" w:hint="default"/>
      </w:rPr>
    </w:lvl>
    <w:lvl w:ilvl="4" w:tplc="08090003">
      <w:start w:val="1"/>
      <w:numFmt w:val="bullet"/>
      <w:lvlText w:val="o"/>
      <w:lvlJc w:val="left"/>
      <w:pPr>
        <w:ind w:left="4150" w:hanging="360"/>
      </w:pPr>
      <w:rPr>
        <w:rFonts w:ascii="Courier New" w:hAnsi="Courier New" w:cs="Courier New" w:hint="default"/>
      </w:rPr>
    </w:lvl>
    <w:lvl w:ilvl="5" w:tplc="08090005">
      <w:start w:val="1"/>
      <w:numFmt w:val="bullet"/>
      <w:lvlText w:val=""/>
      <w:lvlJc w:val="left"/>
      <w:pPr>
        <w:ind w:left="4870" w:hanging="360"/>
      </w:pPr>
      <w:rPr>
        <w:rFonts w:ascii="Wingdings" w:hAnsi="Wingdings" w:hint="default"/>
      </w:rPr>
    </w:lvl>
    <w:lvl w:ilvl="6" w:tplc="08090001">
      <w:start w:val="1"/>
      <w:numFmt w:val="bullet"/>
      <w:lvlText w:val=""/>
      <w:lvlJc w:val="left"/>
      <w:pPr>
        <w:ind w:left="5590" w:hanging="360"/>
      </w:pPr>
      <w:rPr>
        <w:rFonts w:ascii="Symbol" w:hAnsi="Symbol" w:hint="default"/>
      </w:rPr>
    </w:lvl>
    <w:lvl w:ilvl="7" w:tplc="08090003">
      <w:start w:val="1"/>
      <w:numFmt w:val="bullet"/>
      <w:lvlText w:val="o"/>
      <w:lvlJc w:val="left"/>
      <w:pPr>
        <w:ind w:left="6310" w:hanging="360"/>
      </w:pPr>
      <w:rPr>
        <w:rFonts w:ascii="Courier New" w:hAnsi="Courier New" w:cs="Courier New" w:hint="default"/>
      </w:rPr>
    </w:lvl>
    <w:lvl w:ilvl="8" w:tplc="08090005">
      <w:start w:val="1"/>
      <w:numFmt w:val="bullet"/>
      <w:lvlText w:val=""/>
      <w:lvlJc w:val="left"/>
      <w:pPr>
        <w:ind w:left="7030" w:hanging="360"/>
      </w:pPr>
      <w:rPr>
        <w:rFonts w:ascii="Wingdings" w:hAnsi="Wingdings" w:hint="default"/>
      </w:rPr>
    </w:lvl>
  </w:abstractNum>
  <w:abstractNum w:abstractNumId="12" w15:restartNumberingAfterBreak="0">
    <w:nsid w:val="392C14D3"/>
    <w:multiLevelType w:val="hybridMultilevel"/>
    <w:tmpl w:val="302EA0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341E3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8C77BD"/>
    <w:multiLevelType w:val="hybridMultilevel"/>
    <w:tmpl w:val="15A01FC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477F26"/>
    <w:multiLevelType w:val="hybridMultilevel"/>
    <w:tmpl w:val="E28EF13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7182399"/>
    <w:multiLevelType w:val="multilevel"/>
    <w:tmpl w:val="AB5A36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3B55A2"/>
    <w:multiLevelType w:val="hybridMultilevel"/>
    <w:tmpl w:val="4DA6376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64906F7"/>
    <w:multiLevelType w:val="hybridMultilevel"/>
    <w:tmpl w:val="D3726314"/>
    <w:lvl w:ilvl="0" w:tplc="4FDC43C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AB342A"/>
    <w:multiLevelType w:val="hybridMultilevel"/>
    <w:tmpl w:val="C4BC16D4"/>
    <w:lvl w:ilvl="0" w:tplc="08090003">
      <w:start w:val="1"/>
      <w:numFmt w:val="bullet"/>
      <w:lvlText w:val="o"/>
      <w:lvlJc w:val="left"/>
      <w:pPr>
        <w:ind w:left="510" w:hanging="170"/>
      </w:pPr>
      <w:rPr>
        <w:rFonts w:ascii="Courier New" w:hAnsi="Courier New" w:cs="Courier New"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7B34096"/>
    <w:multiLevelType w:val="hybridMultilevel"/>
    <w:tmpl w:val="164472DE"/>
    <w:lvl w:ilvl="0" w:tplc="08090003">
      <w:start w:val="1"/>
      <w:numFmt w:val="bullet"/>
      <w:lvlText w:val="o"/>
      <w:lvlJc w:val="left"/>
      <w:pPr>
        <w:ind w:left="510" w:hanging="170"/>
      </w:pPr>
      <w:rPr>
        <w:rFonts w:ascii="Courier New" w:hAnsi="Courier New" w:cs="Courier New" w:hint="default"/>
        <w:color w:val="auto"/>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97220A6"/>
    <w:multiLevelType w:val="hybridMultilevel"/>
    <w:tmpl w:val="8F74E700"/>
    <w:lvl w:ilvl="0" w:tplc="6D6A0E24">
      <w:start w:val="1"/>
      <w:numFmt w:val="bullet"/>
      <w:lvlText w:val="o"/>
      <w:lvlPicBulletId w:val="0"/>
      <w:lvlJc w:val="left"/>
      <w:pPr>
        <w:ind w:left="1230" w:hanging="360"/>
      </w:pPr>
      <w:rPr>
        <w:rFonts w:ascii="Courier New" w:hAnsi="Courier New" w:cs="Courier New" w:hint="default"/>
        <w:sz w:val="24"/>
        <w:szCs w:val="24"/>
      </w:rPr>
    </w:lvl>
    <w:lvl w:ilvl="1" w:tplc="08090003" w:tentative="1">
      <w:start w:val="1"/>
      <w:numFmt w:val="bullet"/>
      <w:lvlText w:val="o"/>
      <w:lvlJc w:val="left"/>
      <w:pPr>
        <w:ind w:left="1950" w:hanging="360"/>
      </w:pPr>
      <w:rPr>
        <w:rFonts w:ascii="Courier New" w:hAnsi="Courier New" w:cs="Courier New" w:hint="default"/>
      </w:rPr>
    </w:lvl>
    <w:lvl w:ilvl="2" w:tplc="08090005" w:tentative="1">
      <w:start w:val="1"/>
      <w:numFmt w:val="bullet"/>
      <w:lvlText w:val=""/>
      <w:lvlJc w:val="left"/>
      <w:pPr>
        <w:ind w:left="2670" w:hanging="360"/>
      </w:pPr>
      <w:rPr>
        <w:rFonts w:ascii="Wingdings" w:hAnsi="Wingdings" w:hint="default"/>
      </w:rPr>
    </w:lvl>
    <w:lvl w:ilvl="3" w:tplc="08090001" w:tentative="1">
      <w:start w:val="1"/>
      <w:numFmt w:val="bullet"/>
      <w:lvlText w:val=""/>
      <w:lvlJc w:val="left"/>
      <w:pPr>
        <w:ind w:left="3390" w:hanging="360"/>
      </w:pPr>
      <w:rPr>
        <w:rFonts w:ascii="Symbol" w:hAnsi="Symbol" w:hint="default"/>
      </w:rPr>
    </w:lvl>
    <w:lvl w:ilvl="4" w:tplc="08090003" w:tentative="1">
      <w:start w:val="1"/>
      <w:numFmt w:val="bullet"/>
      <w:lvlText w:val="o"/>
      <w:lvlJc w:val="left"/>
      <w:pPr>
        <w:ind w:left="4110" w:hanging="360"/>
      </w:pPr>
      <w:rPr>
        <w:rFonts w:ascii="Courier New" w:hAnsi="Courier New" w:cs="Courier New" w:hint="default"/>
      </w:rPr>
    </w:lvl>
    <w:lvl w:ilvl="5" w:tplc="08090005" w:tentative="1">
      <w:start w:val="1"/>
      <w:numFmt w:val="bullet"/>
      <w:lvlText w:val=""/>
      <w:lvlJc w:val="left"/>
      <w:pPr>
        <w:ind w:left="4830" w:hanging="360"/>
      </w:pPr>
      <w:rPr>
        <w:rFonts w:ascii="Wingdings" w:hAnsi="Wingdings" w:hint="default"/>
      </w:rPr>
    </w:lvl>
    <w:lvl w:ilvl="6" w:tplc="08090001" w:tentative="1">
      <w:start w:val="1"/>
      <w:numFmt w:val="bullet"/>
      <w:lvlText w:val=""/>
      <w:lvlJc w:val="left"/>
      <w:pPr>
        <w:ind w:left="5550" w:hanging="360"/>
      </w:pPr>
      <w:rPr>
        <w:rFonts w:ascii="Symbol" w:hAnsi="Symbol" w:hint="default"/>
      </w:rPr>
    </w:lvl>
    <w:lvl w:ilvl="7" w:tplc="08090003" w:tentative="1">
      <w:start w:val="1"/>
      <w:numFmt w:val="bullet"/>
      <w:lvlText w:val="o"/>
      <w:lvlJc w:val="left"/>
      <w:pPr>
        <w:ind w:left="6270" w:hanging="360"/>
      </w:pPr>
      <w:rPr>
        <w:rFonts w:ascii="Courier New" w:hAnsi="Courier New" w:cs="Courier New" w:hint="default"/>
      </w:rPr>
    </w:lvl>
    <w:lvl w:ilvl="8" w:tplc="08090005" w:tentative="1">
      <w:start w:val="1"/>
      <w:numFmt w:val="bullet"/>
      <w:lvlText w:val=""/>
      <w:lvlJc w:val="left"/>
      <w:pPr>
        <w:ind w:left="6990" w:hanging="360"/>
      </w:pPr>
      <w:rPr>
        <w:rFonts w:ascii="Wingdings" w:hAnsi="Wingdings" w:hint="default"/>
      </w:rPr>
    </w:lvl>
  </w:abstractNum>
  <w:abstractNum w:abstractNumId="22" w15:restartNumberingAfterBreak="0">
    <w:nsid w:val="68A42C09"/>
    <w:multiLevelType w:val="hybridMultilevel"/>
    <w:tmpl w:val="47FE36A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D90171"/>
    <w:multiLevelType w:val="hybridMultilevel"/>
    <w:tmpl w:val="4DA6376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6C2C1F6B"/>
    <w:multiLevelType w:val="multilevel"/>
    <w:tmpl w:val="18A495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15F119C"/>
    <w:multiLevelType w:val="multilevel"/>
    <w:tmpl w:val="96AE31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25B5DA6"/>
    <w:multiLevelType w:val="hybridMultilevel"/>
    <w:tmpl w:val="47FE36A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79602003"/>
    <w:multiLevelType w:val="hybridMultilevel"/>
    <w:tmpl w:val="058E8360"/>
    <w:lvl w:ilvl="0" w:tplc="08090001">
      <w:start w:val="1"/>
      <w:numFmt w:val="bullet"/>
      <w:lvlText w:val=""/>
      <w:lvlJc w:val="left"/>
      <w:pPr>
        <w:ind w:left="720" w:hanging="360"/>
      </w:pPr>
      <w:rPr>
        <w:rFonts w:ascii="Symbol" w:hAnsi="Symbol" w:hint="default"/>
      </w:rPr>
    </w:lvl>
    <w:lvl w:ilvl="1" w:tplc="68F638F2">
      <w:numFmt w:val="bullet"/>
      <w:lvlText w:val="•"/>
      <w:lvlJc w:val="left"/>
      <w:pPr>
        <w:ind w:left="1440" w:hanging="360"/>
      </w:pPr>
      <w:rPr>
        <w:rFonts w:ascii="Calibri" w:eastAsia="MS Mincho"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7242C5"/>
    <w:multiLevelType w:val="hybridMultilevel"/>
    <w:tmpl w:val="38FC652C"/>
    <w:lvl w:ilvl="0" w:tplc="A6B891F8">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C3436B1"/>
    <w:multiLevelType w:val="hybridMultilevel"/>
    <w:tmpl w:val="6A6C222E"/>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785"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29"/>
  </w:num>
  <w:num w:numId="2">
    <w:abstractNumId w:val="1"/>
  </w:num>
  <w:num w:numId="3">
    <w:abstractNumId w:val="10"/>
  </w:num>
  <w:num w:numId="4">
    <w:abstractNumId w:val="4"/>
  </w:num>
  <w:num w:numId="5">
    <w:abstractNumId w:val="18"/>
  </w:num>
  <w:num w:numId="6">
    <w:abstractNumId w:val="29"/>
  </w:num>
  <w:num w:numId="7">
    <w:abstractNumId w:val="3"/>
  </w:num>
  <w:num w:numId="8">
    <w:abstractNumId w:val="15"/>
  </w:num>
  <w:num w:numId="9">
    <w:abstractNumId w:val="23"/>
  </w:num>
  <w:num w:numId="10">
    <w:abstractNumId w:val="9"/>
  </w:num>
  <w:num w:numId="11">
    <w:abstractNumId w:val="26"/>
  </w:num>
  <w:num w:numId="12">
    <w:abstractNumId w:val="22"/>
  </w:num>
  <w:num w:numId="13">
    <w:abstractNumId w:val="14"/>
  </w:num>
  <w:num w:numId="14">
    <w:abstractNumId w:val="29"/>
  </w:num>
  <w:num w:numId="15">
    <w:abstractNumId w:val="19"/>
  </w:num>
  <w:num w:numId="16">
    <w:abstractNumId w:val="2"/>
  </w:num>
  <w:num w:numId="17">
    <w:abstractNumId w:val="8"/>
  </w:num>
  <w:num w:numId="18">
    <w:abstractNumId w:val="20"/>
  </w:num>
  <w:num w:numId="19">
    <w:abstractNumId w:val="11"/>
  </w:num>
  <w:num w:numId="20">
    <w:abstractNumId w:val="29"/>
  </w:num>
  <w:num w:numId="21">
    <w:abstractNumId w:val="7"/>
  </w:num>
  <w:num w:numId="22">
    <w:abstractNumId w:val="28"/>
  </w:num>
  <w:num w:numId="23">
    <w:abstractNumId w:val="25"/>
  </w:num>
  <w:num w:numId="24">
    <w:abstractNumId w:val="16"/>
  </w:num>
  <w:num w:numId="25">
    <w:abstractNumId w:val="24"/>
  </w:num>
  <w:num w:numId="26">
    <w:abstractNumId w:val="0"/>
  </w:num>
  <w:num w:numId="27">
    <w:abstractNumId w:val="12"/>
  </w:num>
  <w:num w:numId="28">
    <w:abstractNumId w:val="5"/>
  </w:num>
  <w:num w:numId="29">
    <w:abstractNumId w:val="13"/>
  </w:num>
  <w:num w:numId="30">
    <w:abstractNumId w:val="29"/>
  </w:num>
  <w:num w:numId="31">
    <w:abstractNumId w:val="29"/>
  </w:num>
  <w:num w:numId="32">
    <w:abstractNumId w:val="29"/>
  </w:num>
  <w:num w:numId="33">
    <w:abstractNumId w:val="6"/>
  </w:num>
  <w:num w:numId="34">
    <w:abstractNumId w:val="29"/>
  </w:num>
  <w:num w:numId="35">
    <w:abstractNumId w:val="17"/>
  </w:num>
  <w:num w:numId="36">
    <w:abstractNumId w:val="27"/>
  </w:num>
  <w:num w:numId="37">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270"/>
    <w:rsid w:val="000073AD"/>
    <w:rsid w:val="000115D4"/>
    <w:rsid w:val="00037A7D"/>
    <w:rsid w:val="000528FD"/>
    <w:rsid w:val="000741B7"/>
    <w:rsid w:val="000A0880"/>
    <w:rsid w:val="000A1397"/>
    <w:rsid w:val="000A7ED5"/>
    <w:rsid w:val="000B07D9"/>
    <w:rsid w:val="000C3D67"/>
    <w:rsid w:val="000C5888"/>
    <w:rsid w:val="000D1233"/>
    <w:rsid w:val="000D78D7"/>
    <w:rsid w:val="000E05C5"/>
    <w:rsid w:val="001064E3"/>
    <w:rsid w:val="0014252E"/>
    <w:rsid w:val="00151AA9"/>
    <w:rsid w:val="001627A0"/>
    <w:rsid w:val="001735EB"/>
    <w:rsid w:val="00193091"/>
    <w:rsid w:val="001A43FE"/>
    <w:rsid w:val="001A494B"/>
    <w:rsid w:val="001D36BD"/>
    <w:rsid w:val="001F084A"/>
    <w:rsid w:val="00205CAA"/>
    <w:rsid w:val="002154E1"/>
    <w:rsid w:val="00235827"/>
    <w:rsid w:val="00261B9B"/>
    <w:rsid w:val="00261E5E"/>
    <w:rsid w:val="00270F65"/>
    <w:rsid w:val="00276029"/>
    <w:rsid w:val="00277446"/>
    <w:rsid w:val="002A64F7"/>
    <w:rsid w:val="002B0E95"/>
    <w:rsid w:val="002C1D61"/>
    <w:rsid w:val="002D1EE3"/>
    <w:rsid w:val="002E568A"/>
    <w:rsid w:val="002E7109"/>
    <w:rsid w:val="002E7D55"/>
    <w:rsid w:val="002F17BE"/>
    <w:rsid w:val="00312D2E"/>
    <w:rsid w:val="00314F35"/>
    <w:rsid w:val="0031528B"/>
    <w:rsid w:val="003754DC"/>
    <w:rsid w:val="0038022D"/>
    <w:rsid w:val="00384E70"/>
    <w:rsid w:val="0039385D"/>
    <w:rsid w:val="003A1708"/>
    <w:rsid w:val="003A6657"/>
    <w:rsid w:val="003B018C"/>
    <w:rsid w:val="003C258D"/>
    <w:rsid w:val="003D2FF8"/>
    <w:rsid w:val="003E1B76"/>
    <w:rsid w:val="003E3F2D"/>
    <w:rsid w:val="0040606C"/>
    <w:rsid w:val="00414867"/>
    <w:rsid w:val="00415E76"/>
    <w:rsid w:val="004419AE"/>
    <w:rsid w:val="00443072"/>
    <w:rsid w:val="00444D74"/>
    <w:rsid w:val="0047621A"/>
    <w:rsid w:val="0049261A"/>
    <w:rsid w:val="004A1CAC"/>
    <w:rsid w:val="004B2EF2"/>
    <w:rsid w:val="004D185E"/>
    <w:rsid w:val="004D1C9B"/>
    <w:rsid w:val="004D2A8A"/>
    <w:rsid w:val="004D4364"/>
    <w:rsid w:val="004E45A4"/>
    <w:rsid w:val="004F4B7D"/>
    <w:rsid w:val="004F555F"/>
    <w:rsid w:val="005114D6"/>
    <w:rsid w:val="00523919"/>
    <w:rsid w:val="00557310"/>
    <w:rsid w:val="005657C4"/>
    <w:rsid w:val="00573D63"/>
    <w:rsid w:val="00577686"/>
    <w:rsid w:val="005811FC"/>
    <w:rsid w:val="005A6552"/>
    <w:rsid w:val="005B4252"/>
    <w:rsid w:val="005B51CA"/>
    <w:rsid w:val="005B5415"/>
    <w:rsid w:val="005C17C8"/>
    <w:rsid w:val="005C5D86"/>
    <w:rsid w:val="005D06A2"/>
    <w:rsid w:val="005D30BD"/>
    <w:rsid w:val="005E571D"/>
    <w:rsid w:val="005F17A4"/>
    <w:rsid w:val="00601161"/>
    <w:rsid w:val="00613A53"/>
    <w:rsid w:val="00616147"/>
    <w:rsid w:val="00620BB8"/>
    <w:rsid w:val="00624C76"/>
    <w:rsid w:val="00635186"/>
    <w:rsid w:val="00650568"/>
    <w:rsid w:val="00654DCF"/>
    <w:rsid w:val="006628FE"/>
    <w:rsid w:val="00697675"/>
    <w:rsid w:val="006B2563"/>
    <w:rsid w:val="006B6B10"/>
    <w:rsid w:val="006D25A3"/>
    <w:rsid w:val="006D5D9C"/>
    <w:rsid w:val="006F52EE"/>
    <w:rsid w:val="00707FEE"/>
    <w:rsid w:val="00716965"/>
    <w:rsid w:val="00723466"/>
    <w:rsid w:val="007347F0"/>
    <w:rsid w:val="00736478"/>
    <w:rsid w:val="0075494A"/>
    <w:rsid w:val="00767781"/>
    <w:rsid w:val="00776344"/>
    <w:rsid w:val="00783112"/>
    <w:rsid w:val="007B2F38"/>
    <w:rsid w:val="007C0759"/>
    <w:rsid w:val="007D1B09"/>
    <w:rsid w:val="007E0C5F"/>
    <w:rsid w:val="007E7A05"/>
    <w:rsid w:val="007F13BD"/>
    <w:rsid w:val="007F61DC"/>
    <w:rsid w:val="007F636F"/>
    <w:rsid w:val="00800A93"/>
    <w:rsid w:val="00806FB0"/>
    <w:rsid w:val="00807E8A"/>
    <w:rsid w:val="00811A28"/>
    <w:rsid w:val="00811A65"/>
    <w:rsid w:val="00816E7D"/>
    <w:rsid w:val="00816F0F"/>
    <w:rsid w:val="008556EF"/>
    <w:rsid w:val="00860F8C"/>
    <w:rsid w:val="00870D51"/>
    <w:rsid w:val="0087192A"/>
    <w:rsid w:val="00874AEC"/>
    <w:rsid w:val="00882349"/>
    <w:rsid w:val="0088387D"/>
    <w:rsid w:val="008C2977"/>
    <w:rsid w:val="008C3C28"/>
    <w:rsid w:val="008C6A8D"/>
    <w:rsid w:val="008D1CFF"/>
    <w:rsid w:val="008F0224"/>
    <w:rsid w:val="0090087C"/>
    <w:rsid w:val="00900B19"/>
    <w:rsid w:val="0090293F"/>
    <w:rsid w:val="009145E0"/>
    <w:rsid w:val="00920361"/>
    <w:rsid w:val="00964D19"/>
    <w:rsid w:val="00967F7D"/>
    <w:rsid w:val="00977DC4"/>
    <w:rsid w:val="00986DF3"/>
    <w:rsid w:val="009A2B7F"/>
    <w:rsid w:val="009B08DB"/>
    <w:rsid w:val="009B5653"/>
    <w:rsid w:val="009D0965"/>
    <w:rsid w:val="009D5473"/>
    <w:rsid w:val="009F321E"/>
    <w:rsid w:val="00A049E5"/>
    <w:rsid w:val="00A05B3F"/>
    <w:rsid w:val="00A06245"/>
    <w:rsid w:val="00A06907"/>
    <w:rsid w:val="00A468A4"/>
    <w:rsid w:val="00A55F3A"/>
    <w:rsid w:val="00A62219"/>
    <w:rsid w:val="00A9073B"/>
    <w:rsid w:val="00A92D36"/>
    <w:rsid w:val="00A9520A"/>
    <w:rsid w:val="00AA1458"/>
    <w:rsid w:val="00AB6302"/>
    <w:rsid w:val="00AC6609"/>
    <w:rsid w:val="00AE0F2A"/>
    <w:rsid w:val="00AE3979"/>
    <w:rsid w:val="00AF4E39"/>
    <w:rsid w:val="00B016B4"/>
    <w:rsid w:val="00B03584"/>
    <w:rsid w:val="00B37839"/>
    <w:rsid w:val="00B4054C"/>
    <w:rsid w:val="00B47D40"/>
    <w:rsid w:val="00B525C7"/>
    <w:rsid w:val="00B53B50"/>
    <w:rsid w:val="00B66431"/>
    <w:rsid w:val="00B71902"/>
    <w:rsid w:val="00B741DB"/>
    <w:rsid w:val="00B8391A"/>
    <w:rsid w:val="00B90066"/>
    <w:rsid w:val="00B930E2"/>
    <w:rsid w:val="00B96F65"/>
    <w:rsid w:val="00BB046F"/>
    <w:rsid w:val="00BB37BA"/>
    <w:rsid w:val="00BC327E"/>
    <w:rsid w:val="00BC491A"/>
    <w:rsid w:val="00BE02F9"/>
    <w:rsid w:val="00BF6270"/>
    <w:rsid w:val="00C24A96"/>
    <w:rsid w:val="00C2659A"/>
    <w:rsid w:val="00C302FD"/>
    <w:rsid w:val="00C311A9"/>
    <w:rsid w:val="00C56EE7"/>
    <w:rsid w:val="00C676FC"/>
    <w:rsid w:val="00C74189"/>
    <w:rsid w:val="00C84150"/>
    <w:rsid w:val="00CA3E28"/>
    <w:rsid w:val="00CB4E9E"/>
    <w:rsid w:val="00CC68CA"/>
    <w:rsid w:val="00CE5E2C"/>
    <w:rsid w:val="00D14E8B"/>
    <w:rsid w:val="00D20EAA"/>
    <w:rsid w:val="00D24CAA"/>
    <w:rsid w:val="00D4114C"/>
    <w:rsid w:val="00D42CB0"/>
    <w:rsid w:val="00D43A20"/>
    <w:rsid w:val="00D7135F"/>
    <w:rsid w:val="00D759BE"/>
    <w:rsid w:val="00D83277"/>
    <w:rsid w:val="00DA6849"/>
    <w:rsid w:val="00DC6837"/>
    <w:rsid w:val="00E34AAF"/>
    <w:rsid w:val="00E40506"/>
    <w:rsid w:val="00E57780"/>
    <w:rsid w:val="00E71F69"/>
    <w:rsid w:val="00EE23CE"/>
    <w:rsid w:val="00EE3888"/>
    <w:rsid w:val="00EF3022"/>
    <w:rsid w:val="00EF3232"/>
    <w:rsid w:val="00EF380D"/>
    <w:rsid w:val="00EF7312"/>
    <w:rsid w:val="00F23F00"/>
    <w:rsid w:val="00F325C9"/>
    <w:rsid w:val="00F47B01"/>
    <w:rsid w:val="00F54CAF"/>
    <w:rsid w:val="00F61EC1"/>
    <w:rsid w:val="00FA73E9"/>
    <w:rsid w:val="00FB76F7"/>
    <w:rsid w:val="00FD680F"/>
    <w:rsid w:val="00FE168A"/>
    <w:rsid w:val="00FF5378"/>
    <w:rsid w:val="403A1362"/>
    <w:rsid w:val="457701D7"/>
    <w:rsid w:val="53BCF9CD"/>
    <w:rsid w:val="54C8E286"/>
    <w:rsid w:val="619F6C5B"/>
    <w:rsid w:val="75D2D200"/>
    <w:rsid w:val="7DD44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FC3768B"/>
  <w15:chartTrackingRefBased/>
  <w15:docId w15:val="{F48D125F-662D-444A-8E80-ACC7B1C63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36478"/>
    <w:pPr>
      <w:spacing w:after="120" w:line="240" w:lineRule="auto"/>
    </w:pPr>
    <w:rPr>
      <w:rFonts w:ascii="Arial" w:eastAsia="MS Mincho" w:hAnsi="Arial" w:cs="Times New Roman"/>
      <w:sz w:val="20"/>
      <w:szCs w:val="24"/>
      <w:lang w:val="en-US"/>
    </w:rPr>
  </w:style>
  <w:style w:type="paragraph" w:styleId="Heading1">
    <w:name w:val="heading 1"/>
    <w:basedOn w:val="Normal"/>
    <w:next w:val="Normal"/>
    <w:link w:val="Heading1Char"/>
    <w:uiPriority w:val="8"/>
    <w:qFormat/>
    <w:rsid w:val="001735EB"/>
    <w:pPr>
      <w:spacing w:before="120"/>
      <w:outlineLvl w:val="0"/>
    </w:pPr>
    <w:rPr>
      <w:rFonts w:eastAsia="Calibri" w:cs="Arial"/>
      <w:b/>
      <w:color w:val="FF1F64"/>
      <w:sz w:val="28"/>
      <w:szCs w:val="3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BF6270"/>
  </w:style>
  <w:style w:type="paragraph" w:customStyle="1" w:styleId="4Bulletedcopyblue">
    <w:name w:val="4 Bulleted copy blue"/>
    <w:basedOn w:val="Normal"/>
    <w:uiPriority w:val="99"/>
    <w:qFormat/>
    <w:rsid w:val="00BF6270"/>
    <w:pPr>
      <w:numPr>
        <w:numId w:val="1"/>
      </w:numPr>
    </w:pPr>
    <w:rPr>
      <w:rFonts w:cs="Arial"/>
      <w:szCs w:val="20"/>
    </w:rPr>
  </w:style>
  <w:style w:type="character" w:customStyle="1" w:styleId="1bodycopy10ptChar">
    <w:name w:val="1 body copy 10pt Char"/>
    <w:link w:val="1bodycopy10pt"/>
    <w:rsid w:val="00BF6270"/>
    <w:rPr>
      <w:rFonts w:ascii="Arial" w:eastAsia="MS Mincho" w:hAnsi="Arial" w:cs="Times New Roman"/>
      <w:sz w:val="20"/>
      <w:szCs w:val="24"/>
      <w:lang w:val="en-US"/>
    </w:rPr>
  </w:style>
  <w:style w:type="paragraph" w:customStyle="1" w:styleId="3Policytitle">
    <w:name w:val="3 Policy title"/>
    <w:basedOn w:val="Normal"/>
    <w:qFormat/>
    <w:rsid w:val="00BF6270"/>
    <w:rPr>
      <w:b/>
      <w:sz w:val="72"/>
    </w:rPr>
  </w:style>
  <w:style w:type="table" w:styleId="TableGrid">
    <w:name w:val="Table Grid"/>
    <w:basedOn w:val="TableNormal"/>
    <w:rsid w:val="00BF62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BF6270"/>
    <w:rPr>
      <w:color w:val="0072CC"/>
      <w:u w:val="single"/>
    </w:rPr>
  </w:style>
  <w:style w:type="paragraph" w:customStyle="1" w:styleId="Tablebodycopy">
    <w:name w:val="Table body copy"/>
    <w:basedOn w:val="1bodycopy10pt"/>
    <w:qFormat/>
    <w:rsid w:val="00BF6270"/>
    <w:pPr>
      <w:keepLines/>
      <w:spacing w:after="60"/>
      <w:textboxTightWrap w:val="allLines"/>
    </w:pPr>
  </w:style>
  <w:style w:type="paragraph" w:customStyle="1" w:styleId="Tablecopybulleted">
    <w:name w:val="Table copy bulleted"/>
    <w:basedOn w:val="Tablebodycopy"/>
    <w:qFormat/>
    <w:rsid w:val="00BF6270"/>
    <w:pPr>
      <w:numPr>
        <w:numId w:val="2"/>
      </w:numPr>
    </w:pPr>
  </w:style>
  <w:style w:type="character" w:customStyle="1" w:styleId="Heading1Char">
    <w:name w:val="Heading 1 Char"/>
    <w:basedOn w:val="DefaultParagraphFont"/>
    <w:link w:val="Heading1"/>
    <w:uiPriority w:val="8"/>
    <w:rsid w:val="001735EB"/>
    <w:rPr>
      <w:rFonts w:ascii="Arial" w:eastAsia="Calibri" w:hAnsi="Arial" w:cs="Arial"/>
      <w:b/>
      <w:color w:val="FF1F64"/>
      <w:sz w:val="28"/>
      <w:szCs w:val="36"/>
    </w:rPr>
  </w:style>
  <w:style w:type="character" w:styleId="UnresolvedMention">
    <w:name w:val="Unresolved Mention"/>
    <w:basedOn w:val="DefaultParagraphFont"/>
    <w:uiPriority w:val="99"/>
    <w:semiHidden/>
    <w:unhideWhenUsed/>
    <w:rsid w:val="001735EB"/>
    <w:rPr>
      <w:color w:val="605E5C"/>
      <w:shd w:val="clear" w:color="auto" w:fill="E1DFDD"/>
    </w:rPr>
  </w:style>
  <w:style w:type="paragraph" w:customStyle="1" w:styleId="Subhead2">
    <w:name w:val="Subhead 2"/>
    <w:basedOn w:val="1bodycopy10pt"/>
    <w:next w:val="1bodycopy10pt"/>
    <w:link w:val="Subhead2Char"/>
    <w:qFormat/>
    <w:rsid w:val="00BB37BA"/>
    <w:pPr>
      <w:spacing w:before="240"/>
    </w:pPr>
    <w:rPr>
      <w:b/>
      <w:color w:val="12263F"/>
      <w:sz w:val="24"/>
    </w:rPr>
  </w:style>
  <w:style w:type="character" w:customStyle="1" w:styleId="Subhead2Char">
    <w:name w:val="Subhead 2 Char"/>
    <w:link w:val="Subhead2"/>
    <w:rsid w:val="00BB37BA"/>
    <w:rPr>
      <w:rFonts w:ascii="Arial" w:eastAsia="MS Mincho" w:hAnsi="Arial" w:cs="Times New Roman"/>
      <w:b/>
      <w:color w:val="12263F"/>
      <w:sz w:val="24"/>
      <w:szCs w:val="24"/>
      <w:lang w:val="en-US"/>
    </w:rPr>
  </w:style>
  <w:style w:type="paragraph" w:styleId="FootnoteText">
    <w:name w:val="footnote text"/>
    <w:basedOn w:val="Normal"/>
    <w:link w:val="FootnoteTextChar"/>
    <w:uiPriority w:val="99"/>
    <w:semiHidden/>
    <w:unhideWhenUsed/>
    <w:rsid w:val="00B525C7"/>
    <w:pPr>
      <w:spacing w:after="0"/>
    </w:pPr>
    <w:rPr>
      <w:szCs w:val="20"/>
    </w:rPr>
  </w:style>
  <w:style w:type="character" w:customStyle="1" w:styleId="FootnoteTextChar">
    <w:name w:val="Footnote Text Char"/>
    <w:basedOn w:val="DefaultParagraphFont"/>
    <w:link w:val="FootnoteText"/>
    <w:uiPriority w:val="99"/>
    <w:semiHidden/>
    <w:rsid w:val="00B525C7"/>
    <w:rPr>
      <w:rFonts w:ascii="Arial" w:eastAsia="MS Mincho" w:hAnsi="Arial" w:cs="Times New Roman"/>
      <w:sz w:val="20"/>
      <w:szCs w:val="20"/>
      <w:lang w:val="en-US"/>
    </w:rPr>
  </w:style>
  <w:style w:type="character" w:styleId="FootnoteReference">
    <w:name w:val="footnote reference"/>
    <w:basedOn w:val="DefaultParagraphFont"/>
    <w:uiPriority w:val="99"/>
    <w:semiHidden/>
    <w:unhideWhenUsed/>
    <w:rsid w:val="00B525C7"/>
    <w:rPr>
      <w:vertAlign w:val="superscript"/>
    </w:rPr>
  </w:style>
  <w:style w:type="character" w:styleId="FollowedHyperlink">
    <w:name w:val="FollowedHyperlink"/>
    <w:basedOn w:val="DefaultParagraphFont"/>
    <w:uiPriority w:val="99"/>
    <w:semiHidden/>
    <w:unhideWhenUsed/>
    <w:rsid w:val="002B0E95"/>
    <w:rPr>
      <w:color w:val="954F72" w:themeColor="followedHyperlink"/>
      <w:u w:val="single"/>
    </w:rPr>
  </w:style>
  <w:style w:type="paragraph" w:customStyle="1" w:styleId="paragraph">
    <w:name w:val="paragraph"/>
    <w:basedOn w:val="Normal"/>
    <w:rsid w:val="007C0759"/>
    <w:pPr>
      <w:spacing w:before="100" w:beforeAutospacing="1" w:after="100" w:afterAutospacing="1"/>
    </w:pPr>
    <w:rPr>
      <w:rFonts w:ascii="Times New Roman" w:eastAsia="Times New Roman" w:hAnsi="Times New Roman"/>
      <w:sz w:val="24"/>
      <w:lang w:val="en-GB" w:eastAsia="en-GB"/>
    </w:rPr>
  </w:style>
  <w:style w:type="character" w:customStyle="1" w:styleId="normaltextrun">
    <w:name w:val="normaltextrun"/>
    <w:rsid w:val="007C0759"/>
  </w:style>
  <w:style w:type="paragraph" w:styleId="ListParagraph">
    <w:name w:val="List Paragraph"/>
    <w:basedOn w:val="Normal"/>
    <w:uiPriority w:val="34"/>
    <w:qFormat/>
    <w:rsid w:val="007347F0"/>
    <w:pPr>
      <w:ind w:left="720"/>
      <w:contextualSpacing/>
    </w:pPr>
  </w:style>
  <w:style w:type="paragraph" w:customStyle="1" w:styleId="6Abstract">
    <w:name w:val="6 Abstract"/>
    <w:qFormat/>
    <w:rsid w:val="007347F0"/>
    <w:pPr>
      <w:spacing w:after="240"/>
    </w:pPr>
    <w:rPr>
      <w:rFonts w:ascii="Arial" w:eastAsia="MS Mincho" w:hAnsi="Arial" w:cs="Times New Roman"/>
      <w:sz w:val="28"/>
      <w:szCs w:val="28"/>
      <w:lang w:val="en-US"/>
    </w:rPr>
  </w:style>
  <w:style w:type="paragraph" w:styleId="Header">
    <w:name w:val="header"/>
    <w:basedOn w:val="Normal"/>
    <w:link w:val="HeaderChar"/>
    <w:uiPriority w:val="99"/>
    <w:unhideWhenUsed/>
    <w:rsid w:val="005B51CA"/>
    <w:pPr>
      <w:tabs>
        <w:tab w:val="center" w:pos="4513"/>
        <w:tab w:val="right" w:pos="9026"/>
      </w:tabs>
      <w:spacing w:after="0"/>
    </w:pPr>
  </w:style>
  <w:style w:type="character" w:customStyle="1" w:styleId="HeaderChar">
    <w:name w:val="Header Char"/>
    <w:basedOn w:val="DefaultParagraphFont"/>
    <w:link w:val="Header"/>
    <w:uiPriority w:val="99"/>
    <w:rsid w:val="005B51CA"/>
    <w:rPr>
      <w:rFonts w:ascii="Arial" w:eastAsia="MS Mincho" w:hAnsi="Arial" w:cs="Times New Roman"/>
      <w:sz w:val="20"/>
      <w:szCs w:val="24"/>
      <w:lang w:val="en-US"/>
    </w:rPr>
  </w:style>
  <w:style w:type="paragraph" w:styleId="Footer">
    <w:name w:val="footer"/>
    <w:basedOn w:val="Normal"/>
    <w:link w:val="FooterChar"/>
    <w:uiPriority w:val="99"/>
    <w:unhideWhenUsed/>
    <w:rsid w:val="005B51CA"/>
    <w:pPr>
      <w:tabs>
        <w:tab w:val="center" w:pos="4513"/>
        <w:tab w:val="right" w:pos="9026"/>
      </w:tabs>
      <w:spacing w:after="0"/>
    </w:pPr>
  </w:style>
  <w:style w:type="character" w:customStyle="1" w:styleId="FooterChar">
    <w:name w:val="Footer Char"/>
    <w:basedOn w:val="DefaultParagraphFont"/>
    <w:link w:val="Footer"/>
    <w:uiPriority w:val="99"/>
    <w:rsid w:val="005B51CA"/>
    <w:rPr>
      <w:rFonts w:ascii="Arial" w:eastAsia="MS Mincho" w:hAnsi="Arial" w:cs="Times New Roman"/>
      <w:sz w:val="20"/>
      <w:szCs w:val="24"/>
      <w:lang w:val="en-US"/>
    </w:rPr>
  </w:style>
  <w:style w:type="paragraph" w:customStyle="1" w:styleId="msonormal0">
    <w:name w:val="msonormal"/>
    <w:basedOn w:val="Normal"/>
    <w:uiPriority w:val="99"/>
    <w:rsid w:val="005811FC"/>
    <w:pPr>
      <w:spacing w:before="100" w:beforeAutospacing="1" w:after="100" w:afterAutospacing="1"/>
    </w:pPr>
    <w:rPr>
      <w:rFonts w:ascii="Times New Roman" w:eastAsia="Times New Roman" w:hAnsi="Times New Roman"/>
      <w:sz w:val="24"/>
      <w:lang w:val="en-GB" w:eastAsia="en-GB"/>
    </w:rPr>
  </w:style>
  <w:style w:type="paragraph" w:styleId="NormalWeb">
    <w:name w:val="Normal (Web)"/>
    <w:basedOn w:val="Normal"/>
    <w:uiPriority w:val="99"/>
    <w:semiHidden/>
    <w:unhideWhenUsed/>
    <w:rsid w:val="005811FC"/>
    <w:pPr>
      <w:spacing w:before="100" w:beforeAutospacing="1" w:after="100" w:afterAutospacing="1"/>
    </w:pPr>
    <w:rPr>
      <w:rFonts w:ascii="Times New Roman" w:eastAsia="Times New Roman" w:hAnsi="Times New Roman"/>
      <w:sz w:val="24"/>
      <w:lang w:val="en-GB" w:eastAsia="en-GB"/>
    </w:rPr>
  </w:style>
  <w:style w:type="paragraph" w:styleId="NoSpacing">
    <w:name w:val="No Spacing"/>
    <w:uiPriority w:val="1"/>
    <w:qFormat/>
    <w:rsid w:val="005811FC"/>
    <w:pPr>
      <w:spacing w:after="0" w:line="240" w:lineRule="auto"/>
    </w:pPr>
    <w:rPr>
      <w:rFonts w:ascii="Calibri" w:eastAsia="Calibri" w:hAnsi="Calibri" w:cs="Times New Roman"/>
    </w:rPr>
  </w:style>
  <w:style w:type="character" w:customStyle="1" w:styleId="eop">
    <w:name w:val="eop"/>
    <w:rsid w:val="005811FC"/>
  </w:style>
  <w:style w:type="character" w:styleId="Strong">
    <w:name w:val="Strong"/>
    <w:basedOn w:val="DefaultParagraphFont"/>
    <w:uiPriority w:val="22"/>
    <w:qFormat/>
    <w:rsid w:val="005811FC"/>
    <w:rPr>
      <w:b/>
      <w:bCs/>
    </w:rPr>
  </w:style>
  <w:style w:type="paragraph" w:styleId="BalloonText">
    <w:name w:val="Balloon Text"/>
    <w:basedOn w:val="Normal"/>
    <w:link w:val="BalloonTextChar"/>
    <w:uiPriority w:val="99"/>
    <w:semiHidden/>
    <w:unhideWhenUsed/>
    <w:rsid w:val="00EF323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232"/>
    <w:rPr>
      <w:rFonts w:ascii="Segoe UI" w:eastAsia="MS Mincho" w:hAnsi="Segoe UI" w:cs="Segoe UI"/>
      <w:sz w:val="18"/>
      <w:szCs w:val="18"/>
      <w:lang w:val="en-US"/>
    </w:rPr>
  </w:style>
  <w:style w:type="character" w:styleId="CommentReference">
    <w:name w:val="annotation reference"/>
    <w:basedOn w:val="DefaultParagraphFont"/>
    <w:uiPriority w:val="99"/>
    <w:semiHidden/>
    <w:unhideWhenUsed/>
    <w:rsid w:val="00BB046F"/>
    <w:rPr>
      <w:sz w:val="16"/>
      <w:szCs w:val="16"/>
    </w:rPr>
  </w:style>
  <w:style w:type="paragraph" w:styleId="CommentText">
    <w:name w:val="annotation text"/>
    <w:basedOn w:val="Normal"/>
    <w:link w:val="CommentTextChar"/>
    <w:uiPriority w:val="99"/>
    <w:semiHidden/>
    <w:unhideWhenUsed/>
    <w:rsid w:val="00BB046F"/>
    <w:rPr>
      <w:szCs w:val="20"/>
    </w:rPr>
  </w:style>
  <w:style w:type="character" w:customStyle="1" w:styleId="CommentTextChar">
    <w:name w:val="Comment Text Char"/>
    <w:basedOn w:val="DefaultParagraphFont"/>
    <w:link w:val="CommentText"/>
    <w:uiPriority w:val="99"/>
    <w:semiHidden/>
    <w:rsid w:val="00BB046F"/>
    <w:rPr>
      <w:rFonts w:ascii="Arial" w:eastAsia="MS Mincho"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B046F"/>
    <w:rPr>
      <w:b/>
      <w:bCs/>
    </w:rPr>
  </w:style>
  <w:style w:type="character" w:customStyle="1" w:styleId="CommentSubjectChar">
    <w:name w:val="Comment Subject Char"/>
    <w:basedOn w:val="CommentTextChar"/>
    <w:link w:val="CommentSubject"/>
    <w:uiPriority w:val="99"/>
    <w:semiHidden/>
    <w:rsid w:val="00BB046F"/>
    <w:rPr>
      <w:rFonts w:ascii="Arial" w:eastAsia="MS Mincho" w:hAnsi="Arial" w:cs="Times New Roman"/>
      <w:b/>
      <w:bCs/>
      <w:sz w:val="20"/>
      <w:szCs w:val="20"/>
      <w:lang w:val="en-US"/>
    </w:rPr>
  </w:style>
  <w:style w:type="table" w:customStyle="1" w:styleId="TableGrid1">
    <w:name w:val="Table Grid1"/>
    <w:basedOn w:val="TableNormal"/>
    <w:next w:val="TableGrid"/>
    <w:uiPriority w:val="39"/>
    <w:rsid w:val="007E0C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C3C28"/>
    <w:pPr>
      <w:spacing w:after="0" w:line="240" w:lineRule="auto"/>
    </w:pPr>
    <w:rPr>
      <w:rFonts w:ascii="Arial" w:eastAsia="MS Mincho" w:hAnsi="Arial" w:cs="Times New Roman"/>
      <w:sz w:val="20"/>
      <w:szCs w:val="24"/>
      <w:lang w:val="en-US"/>
    </w:rPr>
  </w:style>
  <w:style w:type="paragraph" w:customStyle="1" w:styleId="xmsolistparagraph">
    <w:name w:val="x_msolistparagraph"/>
    <w:basedOn w:val="Normal"/>
    <w:rsid w:val="003D2FF8"/>
    <w:pPr>
      <w:spacing w:before="100" w:beforeAutospacing="1" w:after="100" w:afterAutospacing="1"/>
    </w:pPr>
    <w:rPr>
      <w:rFonts w:ascii="Times New Roman" w:eastAsiaTheme="minorEastAsia"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9792">
      <w:bodyDiv w:val="1"/>
      <w:marLeft w:val="0"/>
      <w:marRight w:val="0"/>
      <w:marTop w:val="0"/>
      <w:marBottom w:val="0"/>
      <w:divBdr>
        <w:top w:val="none" w:sz="0" w:space="0" w:color="auto"/>
        <w:left w:val="none" w:sz="0" w:space="0" w:color="auto"/>
        <w:bottom w:val="none" w:sz="0" w:space="0" w:color="auto"/>
        <w:right w:val="none" w:sz="0" w:space="0" w:color="auto"/>
      </w:divBdr>
      <w:divsChild>
        <w:div w:id="847674440">
          <w:marLeft w:val="0"/>
          <w:marRight w:val="0"/>
          <w:marTop w:val="0"/>
          <w:marBottom w:val="0"/>
          <w:divBdr>
            <w:top w:val="none" w:sz="0" w:space="0" w:color="auto"/>
            <w:left w:val="none" w:sz="0" w:space="0" w:color="auto"/>
            <w:bottom w:val="none" w:sz="0" w:space="0" w:color="auto"/>
            <w:right w:val="none" w:sz="0" w:space="0" w:color="auto"/>
          </w:divBdr>
          <w:divsChild>
            <w:div w:id="142680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11602">
      <w:bodyDiv w:val="1"/>
      <w:marLeft w:val="0"/>
      <w:marRight w:val="0"/>
      <w:marTop w:val="0"/>
      <w:marBottom w:val="0"/>
      <w:divBdr>
        <w:top w:val="none" w:sz="0" w:space="0" w:color="auto"/>
        <w:left w:val="none" w:sz="0" w:space="0" w:color="auto"/>
        <w:bottom w:val="none" w:sz="0" w:space="0" w:color="auto"/>
        <w:right w:val="none" w:sz="0" w:space="0" w:color="auto"/>
      </w:divBdr>
    </w:div>
    <w:div w:id="790324906">
      <w:bodyDiv w:val="1"/>
      <w:marLeft w:val="0"/>
      <w:marRight w:val="0"/>
      <w:marTop w:val="0"/>
      <w:marBottom w:val="0"/>
      <w:divBdr>
        <w:top w:val="none" w:sz="0" w:space="0" w:color="auto"/>
        <w:left w:val="none" w:sz="0" w:space="0" w:color="auto"/>
        <w:bottom w:val="none" w:sz="0" w:space="0" w:color="auto"/>
        <w:right w:val="none" w:sz="0" w:space="0" w:color="auto"/>
      </w:divBdr>
      <w:divsChild>
        <w:div w:id="1536774198">
          <w:marLeft w:val="0"/>
          <w:marRight w:val="0"/>
          <w:marTop w:val="0"/>
          <w:marBottom w:val="0"/>
          <w:divBdr>
            <w:top w:val="none" w:sz="0" w:space="0" w:color="auto"/>
            <w:left w:val="none" w:sz="0" w:space="0" w:color="auto"/>
            <w:bottom w:val="none" w:sz="0" w:space="0" w:color="auto"/>
            <w:right w:val="none" w:sz="0" w:space="0" w:color="auto"/>
          </w:divBdr>
          <w:divsChild>
            <w:div w:id="973368393">
              <w:marLeft w:val="0"/>
              <w:marRight w:val="0"/>
              <w:marTop w:val="0"/>
              <w:marBottom w:val="0"/>
              <w:divBdr>
                <w:top w:val="none" w:sz="0" w:space="0" w:color="auto"/>
                <w:left w:val="none" w:sz="0" w:space="0" w:color="auto"/>
                <w:bottom w:val="none" w:sz="0" w:space="0" w:color="auto"/>
                <w:right w:val="none" w:sz="0" w:space="0" w:color="auto"/>
              </w:divBdr>
            </w:div>
          </w:divsChild>
        </w:div>
        <w:div w:id="176193115">
          <w:marLeft w:val="0"/>
          <w:marRight w:val="0"/>
          <w:marTop w:val="0"/>
          <w:marBottom w:val="0"/>
          <w:divBdr>
            <w:top w:val="none" w:sz="0" w:space="0" w:color="auto"/>
            <w:left w:val="none" w:sz="0" w:space="0" w:color="auto"/>
            <w:bottom w:val="none" w:sz="0" w:space="0" w:color="auto"/>
            <w:right w:val="none" w:sz="0" w:space="0" w:color="auto"/>
          </w:divBdr>
          <w:divsChild>
            <w:div w:id="88657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599866">
      <w:bodyDiv w:val="1"/>
      <w:marLeft w:val="0"/>
      <w:marRight w:val="0"/>
      <w:marTop w:val="0"/>
      <w:marBottom w:val="0"/>
      <w:divBdr>
        <w:top w:val="none" w:sz="0" w:space="0" w:color="auto"/>
        <w:left w:val="none" w:sz="0" w:space="0" w:color="auto"/>
        <w:bottom w:val="none" w:sz="0" w:space="0" w:color="auto"/>
        <w:right w:val="none" w:sz="0" w:space="0" w:color="auto"/>
      </w:divBdr>
      <w:divsChild>
        <w:div w:id="144783018">
          <w:marLeft w:val="0"/>
          <w:marRight w:val="0"/>
          <w:marTop w:val="0"/>
          <w:marBottom w:val="0"/>
          <w:divBdr>
            <w:top w:val="none" w:sz="0" w:space="0" w:color="auto"/>
            <w:left w:val="none" w:sz="0" w:space="0" w:color="auto"/>
            <w:bottom w:val="none" w:sz="0" w:space="0" w:color="auto"/>
            <w:right w:val="none" w:sz="0" w:space="0" w:color="auto"/>
          </w:divBdr>
          <w:divsChild>
            <w:div w:id="1805465214">
              <w:marLeft w:val="0"/>
              <w:marRight w:val="0"/>
              <w:marTop w:val="0"/>
              <w:marBottom w:val="0"/>
              <w:divBdr>
                <w:top w:val="none" w:sz="0" w:space="0" w:color="auto"/>
                <w:left w:val="none" w:sz="0" w:space="0" w:color="auto"/>
                <w:bottom w:val="none" w:sz="0" w:space="0" w:color="auto"/>
                <w:right w:val="none" w:sz="0" w:space="0" w:color="auto"/>
              </w:divBdr>
            </w:div>
          </w:divsChild>
        </w:div>
        <w:div w:id="726998733">
          <w:marLeft w:val="0"/>
          <w:marRight w:val="0"/>
          <w:marTop w:val="0"/>
          <w:marBottom w:val="0"/>
          <w:divBdr>
            <w:top w:val="none" w:sz="0" w:space="0" w:color="auto"/>
            <w:left w:val="none" w:sz="0" w:space="0" w:color="auto"/>
            <w:bottom w:val="none" w:sz="0" w:space="0" w:color="auto"/>
            <w:right w:val="none" w:sz="0" w:space="0" w:color="auto"/>
          </w:divBdr>
          <w:divsChild>
            <w:div w:id="491142560">
              <w:marLeft w:val="0"/>
              <w:marRight w:val="0"/>
              <w:marTop w:val="0"/>
              <w:marBottom w:val="0"/>
              <w:divBdr>
                <w:top w:val="none" w:sz="0" w:space="0" w:color="auto"/>
                <w:left w:val="none" w:sz="0" w:space="0" w:color="auto"/>
                <w:bottom w:val="none" w:sz="0" w:space="0" w:color="auto"/>
                <w:right w:val="none" w:sz="0" w:space="0" w:color="auto"/>
              </w:divBdr>
            </w:div>
          </w:divsChild>
        </w:div>
        <w:div w:id="1854765077">
          <w:marLeft w:val="0"/>
          <w:marRight w:val="0"/>
          <w:marTop w:val="0"/>
          <w:marBottom w:val="0"/>
          <w:divBdr>
            <w:top w:val="none" w:sz="0" w:space="0" w:color="auto"/>
            <w:left w:val="none" w:sz="0" w:space="0" w:color="auto"/>
            <w:bottom w:val="none" w:sz="0" w:space="0" w:color="auto"/>
            <w:right w:val="none" w:sz="0" w:space="0" w:color="auto"/>
          </w:divBdr>
          <w:divsChild>
            <w:div w:id="656491711">
              <w:marLeft w:val="0"/>
              <w:marRight w:val="0"/>
              <w:marTop w:val="0"/>
              <w:marBottom w:val="0"/>
              <w:divBdr>
                <w:top w:val="none" w:sz="0" w:space="0" w:color="auto"/>
                <w:left w:val="none" w:sz="0" w:space="0" w:color="auto"/>
                <w:bottom w:val="none" w:sz="0" w:space="0" w:color="auto"/>
                <w:right w:val="none" w:sz="0" w:space="0" w:color="auto"/>
              </w:divBdr>
            </w:div>
          </w:divsChild>
        </w:div>
        <w:div w:id="1467620899">
          <w:marLeft w:val="0"/>
          <w:marRight w:val="0"/>
          <w:marTop w:val="0"/>
          <w:marBottom w:val="0"/>
          <w:divBdr>
            <w:top w:val="none" w:sz="0" w:space="0" w:color="auto"/>
            <w:left w:val="none" w:sz="0" w:space="0" w:color="auto"/>
            <w:bottom w:val="none" w:sz="0" w:space="0" w:color="auto"/>
            <w:right w:val="none" w:sz="0" w:space="0" w:color="auto"/>
          </w:divBdr>
          <w:divsChild>
            <w:div w:id="1756898820">
              <w:marLeft w:val="0"/>
              <w:marRight w:val="0"/>
              <w:marTop w:val="0"/>
              <w:marBottom w:val="0"/>
              <w:divBdr>
                <w:top w:val="none" w:sz="0" w:space="0" w:color="auto"/>
                <w:left w:val="none" w:sz="0" w:space="0" w:color="auto"/>
                <w:bottom w:val="none" w:sz="0" w:space="0" w:color="auto"/>
                <w:right w:val="none" w:sz="0" w:space="0" w:color="auto"/>
              </w:divBdr>
            </w:div>
            <w:div w:id="4937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64553">
      <w:bodyDiv w:val="1"/>
      <w:marLeft w:val="0"/>
      <w:marRight w:val="0"/>
      <w:marTop w:val="0"/>
      <w:marBottom w:val="0"/>
      <w:divBdr>
        <w:top w:val="none" w:sz="0" w:space="0" w:color="auto"/>
        <w:left w:val="none" w:sz="0" w:space="0" w:color="auto"/>
        <w:bottom w:val="none" w:sz="0" w:space="0" w:color="auto"/>
        <w:right w:val="none" w:sz="0" w:space="0" w:color="auto"/>
      </w:divBdr>
    </w:div>
    <w:div w:id="1218012202">
      <w:bodyDiv w:val="1"/>
      <w:marLeft w:val="0"/>
      <w:marRight w:val="0"/>
      <w:marTop w:val="0"/>
      <w:marBottom w:val="0"/>
      <w:divBdr>
        <w:top w:val="none" w:sz="0" w:space="0" w:color="auto"/>
        <w:left w:val="none" w:sz="0" w:space="0" w:color="auto"/>
        <w:bottom w:val="none" w:sz="0" w:space="0" w:color="auto"/>
        <w:right w:val="none" w:sz="0" w:space="0" w:color="auto"/>
      </w:divBdr>
    </w:div>
    <w:div w:id="1752506291">
      <w:bodyDiv w:val="1"/>
      <w:marLeft w:val="0"/>
      <w:marRight w:val="0"/>
      <w:marTop w:val="0"/>
      <w:marBottom w:val="0"/>
      <w:divBdr>
        <w:top w:val="none" w:sz="0" w:space="0" w:color="auto"/>
        <w:left w:val="none" w:sz="0" w:space="0" w:color="auto"/>
        <w:bottom w:val="none" w:sz="0" w:space="0" w:color="auto"/>
        <w:right w:val="none" w:sz="0" w:space="0" w:color="auto"/>
      </w:divBdr>
    </w:div>
    <w:div w:id="1773235822">
      <w:bodyDiv w:val="1"/>
      <w:marLeft w:val="0"/>
      <w:marRight w:val="0"/>
      <w:marTop w:val="0"/>
      <w:marBottom w:val="0"/>
      <w:divBdr>
        <w:top w:val="none" w:sz="0" w:space="0" w:color="auto"/>
        <w:left w:val="none" w:sz="0" w:space="0" w:color="auto"/>
        <w:bottom w:val="none" w:sz="0" w:space="0" w:color="auto"/>
        <w:right w:val="none" w:sz="0" w:space="0" w:color="auto"/>
      </w:divBdr>
    </w:div>
    <w:div w:id="2129816989">
      <w:bodyDiv w:val="1"/>
      <w:marLeft w:val="0"/>
      <w:marRight w:val="0"/>
      <w:marTop w:val="0"/>
      <w:marBottom w:val="0"/>
      <w:divBdr>
        <w:top w:val="none" w:sz="0" w:space="0" w:color="auto"/>
        <w:left w:val="none" w:sz="0" w:space="0" w:color="auto"/>
        <w:bottom w:val="none" w:sz="0" w:space="0" w:color="auto"/>
        <w:right w:val="none" w:sz="0" w:space="0" w:color="auto"/>
      </w:divBdr>
      <w:divsChild>
        <w:div w:id="1868443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Nicola_bennett@bathnes.gov.uk" TargetMode="External"/><Relationship Id="rId21" Type="http://schemas.openxmlformats.org/officeDocument/2006/relationships/hyperlink" Target="http://www.legislation.gov.uk/ukpga/1989/41" TargetMode="External"/><Relationship Id="rId42" Type="http://schemas.openxmlformats.org/officeDocument/2006/relationships/hyperlink" Target="https://www.legislation.gov.uk/ukpga/1998/42/contents" TargetMode="External"/><Relationship Id="rId63" Type="http://schemas.openxmlformats.org/officeDocument/2006/relationships/hyperlink" Target="https://www.somerset.gov.uk/libraries-leisure-and-communities/safer-somerset-partnership-violence-reduction-unit/" TargetMode="External"/><Relationship Id="rId84" Type="http://schemas.openxmlformats.org/officeDocument/2006/relationships/hyperlink" Target="https://shorespace.org.uk/" TargetMode="External"/><Relationship Id="rId16" Type="http://schemas.openxmlformats.org/officeDocument/2006/relationships/hyperlink" Target="mailto:lmorris@finding-futures.co.uk" TargetMode="External"/><Relationship Id="rId107" Type="http://schemas.openxmlformats.org/officeDocument/2006/relationships/hyperlink" Target="https://www.ceop.police.uk/ceop-reporting/" TargetMode="External"/><Relationship Id="rId11" Type="http://schemas.openxmlformats.org/officeDocument/2006/relationships/image" Target="media/image2.jpeg"/><Relationship Id="rId32" Type="http://schemas.openxmlformats.org/officeDocument/2006/relationships/hyperlink" Target="https://www.legislation.gov.uk/ukpga/1998/42/contents" TargetMode="External"/><Relationship Id="rId37" Type="http://schemas.openxmlformats.org/officeDocument/2006/relationships/hyperlink" Target="https://www.gov.uk/government/publications/safeguarding-practitioners-information-sharing-advice" TargetMode="External"/><Relationship Id="rId53" Type="http://schemas.openxmlformats.org/officeDocument/2006/relationships/footer" Target="footer1.xml"/><Relationship Id="rId58" Type="http://schemas.openxmlformats.org/officeDocument/2006/relationships/hyperlink" Target="https://tacklechildabuse.campaign.gov.uk/" TargetMode="External"/><Relationship Id="rId7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9" Type="http://schemas.openxmlformats.org/officeDocument/2006/relationships/hyperlink" Target="https://learning.nspcc.org.uk/news/2021/may/resources-promote-report-abuse-in-education-helpline/" TargetMode="External"/><Relationship Id="rId102" Type="http://schemas.openxmlformats.org/officeDocument/2006/relationships/hyperlink" Target="mailto:ESS@somerset.gov.uk" TargetMode="External"/><Relationship Id="rId123" Type="http://schemas.openxmlformats.org/officeDocument/2006/relationships/image" Target="media/image7.png"/><Relationship Id="rId128" Type="http://schemas.openxmlformats.org/officeDocument/2006/relationships/hyperlink" Target="https://www.gov.uk/government/publications/generative-ai-product-safety-expectations/generative-ai-product-safety-expectations" TargetMode="External"/><Relationship Id="rId5" Type="http://schemas.openxmlformats.org/officeDocument/2006/relationships/numbering" Target="numbering.xml"/><Relationship Id="rId90" Type="http://schemas.openxmlformats.org/officeDocument/2006/relationships/hyperlink" Target="https://learning.nspcc.org.uk/research-resources/2019/harmful-sexual-behaviour-framework" TargetMode="External"/><Relationship Id="rId95" Type="http://schemas.openxmlformats.org/officeDocument/2006/relationships/hyperlink" Target="mailto:office@thepartnershiptrust.com" TargetMode="External"/><Relationship Id="rId22" Type="http://schemas.openxmlformats.org/officeDocument/2006/relationships/hyperlink" Target="http://www.legislation.gov.uk/ukpga/2004/31/contents" TargetMode="External"/><Relationship Id="rId27" Type="http://schemas.openxmlformats.org/officeDocument/2006/relationships/hyperlink" Target="https://www.gov.uk/government/publications/prevent-duty-guidance" TargetMode="External"/><Relationship Id="rId43" Type="http://schemas.openxmlformats.org/officeDocument/2006/relationships/hyperlink" Target="https://www.gov.uk/guidance/equality-act-2010-guidance" TargetMode="External"/><Relationship Id="rId48" Type="http://schemas.openxmlformats.org/officeDocument/2006/relationships/hyperlink" Target="http://professionalchoices.org.uk/eha/" TargetMode="External"/><Relationship Id="rId64" Type="http://schemas.openxmlformats.org/officeDocument/2006/relationships/hyperlink" Target="https://drive.google.com/file/d/1env2AyL0OgklN9oHEhtNi0QfK1kdcg8T/view?usp=sharing" TargetMode="External"/><Relationship Id="rId69" Type="http://schemas.openxmlformats.org/officeDocument/2006/relationships/hyperlink" Target="https://learning.nspcc.org.uk/child-health-development/sexual-behaviour" TargetMode="External"/><Relationship Id="rId113" Type="http://schemas.openxmlformats.org/officeDocument/2006/relationships/hyperlink" Target="https://www.bathnes.gov.uk/webforms/concerned-about-a-child-or-family/" TargetMode="External"/><Relationship Id="rId118" Type="http://schemas.openxmlformats.org/officeDocument/2006/relationships/hyperlink" Target="mailto:AWSS@bathnes.gov.uk" TargetMode="External"/><Relationship Id="rId134" Type="http://schemas.openxmlformats.org/officeDocument/2006/relationships/theme" Target="theme/theme1.xml"/><Relationship Id="rId80" Type="http://schemas.openxmlformats.org/officeDocument/2006/relationships/hyperlink" Target="tel:0800136663" TargetMode="External"/><Relationship Id="rId85" Type="http://schemas.openxmlformats.org/officeDocument/2006/relationships/hyperlink" Target="https://rapecrisis.org.uk/" TargetMode="External"/><Relationship Id="rId12" Type="http://schemas.openxmlformats.org/officeDocument/2006/relationships/hyperlink" Target="mailto:lado@bathnes.gov.uk" TargetMode="External"/><Relationship Id="rId17" Type="http://schemas.openxmlformats.org/officeDocument/2006/relationships/hyperlink" Target="mailto:lado@bathnes.gov.uk" TargetMode="External"/><Relationship Id="rId33" Type="http://schemas.openxmlformats.org/officeDocument/2006/relationships/hyperlink" Target="https://www.gov.uk/guidance/equality-act-2010-guidance" TargetMode="External"/><Relationship Id="rId38" Type="http://schemas.openxmlformats.org/officeDocument/2006/relationships/hyperlink" Target="https://thepartnershiptrust.co.uk/about-the-trust/trust-policies/" TargetMode="External"/><Relationship Id="rId59" Type="http://schemas.openxmlformats.org/officeDocument/2006/relationships/hyperlink" Target="https://www.csacentre.org.uk/research-resources/practice-resources/helping-education-settings-identify-and-respond-to-concerns/" TargetMode="External"/><Relationship Id="rId103" Type="http://schemas.openxmlformats.org/officeDocument/2006/relationships/hyperlink" Target="http://www.avonandsomerset.police.uk/forms/vul" TargetMode="External"/><Relationship Id="rId108" Type="http://schemas.openxmlformats.org/officeDocument/2006/relationships/hyperlink" Target="mailto:fgmhelp@nspcc.org.uk" TargetMode="External"/><Relationship Id="rId124" Type="http://schemas.openxmlformats.org/officeDocument/2006/relationships/hyperlink" Target="https://www.gov.uk/guidance/plan-technology-for-your-school" TargetMode="External"/><Relationship Id="rId129" Type="http://schemas.openxmlformats.org/officeDocument/2006/relationships/hyperlink" Target="http://www.nen.gov.uk/" TargetMode="External"/><Relationship Id="rId54" Type="http://schemas.openxmlformats.org/officeDocument/2006/relationships/hyperlink" Target="https://thepartnershiptrust.co.uk/about-the-trust/trust-policies/" TargetMode="External"/><Relationship Id="rId70" Type="http://schemas.openxmlformats.org/officeDocument/2006/relationships/hyperlink" Target="https://assets.publishing.service.gov.uk/government/uploads/system/uploads/attachment_data/file/1014224/Sexual_violence_and_sexual_harassment_between_children_in_schools_and_colleges.pdf" TargetMode="External"/><Relationship Id="rId75" Type="http://schemas.openxmlformats.org/officeDocument/2006/relationships/hyperlink" Target="tel:08088005000" TargetMode="External"/><Relationship Id="rId91" Type="http://schemas.openxmlformats.org/officeDocument/2006/relationships/hyperlink" Target="https://www.csnetwork.org.uk/en/beyond-referrals-levers-for-addressing-harmful-sexual-behaviour-in-schools" TargetMode="External"/><Relationship Id="rId96" Type="http://schemas.openxmlformats.org/officeDocument/2006/relationships/hyperlink" Target="mailto:ccannings@thepartnershiptrust.com"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legislation.gov.uk/ukpga/2015/9/part/5/crossheading/female-genital-mutilation" TargetMode="External"/><Relationship Id="rId28" Type="http://schemas.openxmlformats.org/officeDocument/2006/relationships/hyperlink" Target="http://www.legislation.gov.uk/uksi/2018/794/contents/made" TargetMode="External"/><Relationship Id="rId49" Type="http://schemas.openxmlformats.org/officeDocument/2006/relationships/hyperlink" Target="https://sscb.safeguardingsomerset.org.uk/wp-content/uploads/Resolving-Professional-Differences-protocol-April-2021.pdf" TargetMode="External"/><Relationship Id="rId114" Type="http://schemas.openxmlformats.org/officeDocument/2006/relationships/hyperlink" Target="https://adults.bathnes.gov.uk/web/portal/pages/concern" TargetMode="External"/><Relationship Id="rId119" Type="http://schemas.openxmlformats.org/officeDocument/2006/relationships/hyperlink" Target="http://www.avonandsomerset.police.uk/forms/vul" TargetMode="External"/><Relationship Id="rId44" Type="http://schemas.openxmlformats.org/officeDocument/2006/relationships/hyperlink" Target="https://www.crowncommercial.gov.uk/public-sector-equality-duty-psed/" TargetMode="External"/><Relationship Id="rId60" Type="http://schemas.openxmlformats.org/officeDocument/2006/relationships/hyperlink" Target="https://www.gov.uk/government/publications/young-witness-booklet-for-5-to-11-year-olds" TargetMode="External"/><Relationship Id="rId65" Type="http://schemas.openxmlformats.org/officeDocument/2006/relationships/hyperlink" Target="https://assets.publishing.service.gov.uk/government/uploads/system/uploads/attachment_data/file/573782/FGM_Mandatory_Reporting_-_procedural_information_nov16_FINAL.pdf" TargetMode="External"/><Relationship Id="rId81" Type="http://schemas.openxmlformats.org/officeDocument/2006/relationships/hyperlink" Target="mailto:help@nspcc.org.uk" TargetMode="External"/><Relationship Id="rId86" Type="http://schemas.openxmlformats.org/officeDocument/2006/relationships/hyperlink" Target="https://www.thesurvivorstrust.org/" TargetMode="External"/><Relationship Id="rId130" Type="http://schemas.openxmlformats.org/officeDocument/2006/relationships/hyperlink" Target="https://www.gov.uk/guidance/meeting-digital-and-technology-standards-in-schools-and-colleges/cyber-security-standards-for-schools-and-colleges" TargetMode="External"/><Relationship Id="rId13" Type="http://schemas.openxmlformats.org/officeDocument/2006/relationships/hyperlink" Target="mailto:emassey@thepartnershiptrust.com"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gov.uk/government/publications/keeping-children-safe-in-education--2" TargetMode="External"/><Relationship Id="rId109" Type="http://schemas.openxmlformats.org/officeDocument/2006/relationships/hyperlink" Target="mailto:YoungCarersmailbox@somerset.gov.uk" TargetMode="External"/><Relationship Id="rId34" Type="http://schemas.openxmlformats.org/officeDocument/2006/relationships/hyperlink" Target="https://www.crowncommercial.gov.uk/public-sector-equality-duty-psed/" TargetMode="External"/><Relationship Id="rId50" Type="http://schemas.openxmlformats.org/officeDocument/2006/relationships/image" Target="media/image3.png"/><Relationship Id="rId55" Type="http://schemas.openxmlformats.org/officeDocument/2006/relationships/hyperlink" Target="https://www.gov.uk/government/publications/searching-screening-and-confiscation" TargetMode="External"/><Relationship Id="rId76" Type="http://schemas.openxmlformats.org/officeDocument/2006/relationships/hyperlink" Target="mailto:help@nspcc.org.uk" TargetMode="External"/><Relationship Id="rId97" Type="http://schemas.openxmlformats.org/officeDocument/2006/relationships/hyperlink" Target="mailto:emassey@thepartnershiptrust.com" TargetMode="External"/><Relationship Id="rId104" Type="http://schemas.openxmlformats.org/officeDocument/2006/relationships/hyperlink" Target="https://secure1.somerset.gov.uk/forms/PortalShowForm.asp?fm_formalias=TSF" TargetMode="External"/><Relationship Id="rId120" Type="http://schemas.openxmlformats.org/officeDocument/2006/relationships/hyperlink" Target="mailto:AWSS@bathnes.gov.uk" TargetMode="External"/><Relationship Id="rId125" Type="http://schemas.openxmlformats.org/officeDocument/2006/relationships/hyperlink" Target="https://www.gov.uk/guidance/meeting-digital-and-technology-standards-in-schools-and-colleges/filtering-and-monitoring-standards-for-schools-and-colleges" TargetMode="External"/><Relationship Id="rId7" Type="http://schemas.openxmlformats.org/officeDocument/2006/relationships/settings" Target="settings.xml"/><Relationship Id="rId71" Type="http://schemas.openxmlformats.org/officeDocument/2006/relationships/hyperlink" Target="https://learning.nspcc.org.uk/child-abuse-and-neglect/harmful-sexual-behaviour/understanding/" TargetMode="External"/><Relationship Id="rId92" Type="http://schemas.openxmlformats.org/officeDocument/2006/relationships/hyperlink" Target="https://www.stopitnow.org.uk/concerned-about-a-child-or-young-persons-sexual-behaviour/preventing-harmful-sexual-behaviour/" TargetMode="External"/><Relationship Id="rId2" Type="http://schemas.openxmlformats.org/officeDocument/2006/relationships/customXml" Target="../customXml/item2.xml"/><Relationship Id="rId29" Type="http://schemas.openxmlformats.org/officeDocument/2006/relationships/hyperlink" Target="http://www.legislation.gov.uk/ukpga/2006/21/contents" TargetMode="External"/><Relationship Id="rId24" Type="http://schemas.openxmlformats.org/officeDocument/2006/relationships/hyperlink" Target="https://www.gov.uk/government/publications/multi-agency-statutory-guidance-on-female-genital-mutilation" TargetMode="External"/><Relationship Id="rId40" Type="http://schemas.openxmlformats.org/officeDocument/2006/relationships/hyperlink" Target="https://www.gov.uk/government/publications/multi-agency-statutory-guidance-on-female-genital-mutilation" TargetMode="External"/><Relationship Id="rId45" Type="http://schemas.openxmlformats.org/officeDocument/2006/relationships/hyperlink" Target="https://www.gov.uk/government/publications/designated-teacher-for-looked-after-children" TargetMode="External"/><Relationship Id="rId66" Type="http://schemas.openxmlformats.org/officeDocument/2006/relationships/hyperlink" Target="https://assets.publishing.service.gov.uk/government/uploads/system/uploads/attachment_data/file/576051/FGM_risk_assessment_templates.pdf" TargetMode="External"/><Relationship Id="rId87" Type="http://schemas.openxmlformats.org/officeDocument/2006/relationships/hyperlink" Target="https://www.nice.org.uk/guidance/ng55" TargetMode="External"/><Relationship Id="rId110" Type="http://schemas.openxmlformats.org/officeDocument/2006/relationships/hyperlink" Target="mailto:help@nspcc.org.uk" TargetMode="External"/><Relationship Id="rId115" Type="http://schemas.openxmlformats.org/officeDocument/2006/relationships/hyperlink" Target="tel:01225394200" TargetMode="External"/><Relationship Id="rId131" Type="http://schemas.openxmlformats.org/officeDocument/2006/relationships/hyperlink" Target="https://www.ncsc.gov.uk/information/cyber-security-training-schools" TargetMode="External"/><Relationship Id="rId61" Type="http://schemas.openxmlformats.org/officeDocument/2006/relationships/hyperlink" Target="https://www.gov.uk/government/publications/young-witness-booklet-for-12-to-17-year-olds" TargetMode="External"/><Relationship Id="rId82" Type="http://schemas.openxmlformats.org/officeDocument/2006/relationships/hyperlink" Target="https://www.childline.org.uk/info-advice/bullying-abuse-safety/abuse-safety/sexual-abuse/" TargetMode="External"/><Relationship Id="rId19" Type="http://schemas.openxmlformats.org/officeDocument/2006/relationships/hyperlink" Target="https://www.gov.uk/government/publications/working-together-to-safeguard-children--2" TargetMode="External"/><Relationship Id="rId14" Type="http://schemas.openxmlformats.org/officeDocument/2006/relationships/hyperlink" Target="mailto:ccannings@thepartnershiptrust.com" TargetMode="External"/><Relationship Id="rId30" Type="http://schemas.openxmlformats.org/officeDocument/2006/relationships/hyperlink" Target="https://www.legislation.gov.uk/ukpga/2021/16/introduction/enacted" TargetMode="External"/><Relationship Id="rId35" Type="http://schemas.openxmlformats.org/officeDocument/2006/relationships/hyperlink" Target="https://thepartnershiptrust.co.uk/wp-content/uploads/2019/08/FA-Trust-Master-Funding-Agreement.pdf" TargetMode="External"/><Relationship Id="rId56" Type="http://schemas.openxmlformats.org/officeDocument/2006/relationships/hyperlink" Target="https://thepartnershiptrust.co.uk/about-the-trust/trust-policies/" TargetMode="External"/><Relationship Id="rId77" Type="http://schemas.openxmlformats.org/officeDocument/2006/relationships/hyperlink" Target="tel:0800136663" TargetMode="External"/><Relationship Id="rId100" Type="http://schemas.openxmlformats.org/officeDocument/2006/relationships/hyperlink" Target="mailto:PreventSW@avonandsomerset.police.uk" TargetMode="External"/><Relationship Id="rId105" Type="http://schemas.openxmlformats.org/officeDocument/2006/relationships/hyperlink" Target="mailto:fmu@fco.gov.uk" TargetMode="External"/><Relationship Id="rId126" Type="http://schemas.openxmlformats.org/officeDocument/2006/relationships/hyperlink" Target="https://view.officeapps.live.com/op/view.aspx?src=https%3A%2F%2Fswgfl.org.uk%2Fassets%2Fdocuments%2Ffiltering-and-monitoring-checklist.docx%3F_%3D1689584094&amp;wdOrigin=BROWSELINK" TargetMode="External"/><Relationship Id="rId8" Type="http://schemas.openxmlformats.org/officeDocument/2006/relationships/webSettings" Target="webSettings.xml"/><Relationship Id="rId51" Type="http://schemas.openxmlformats.org/officeDocument/2006/relationships/hyperlink" Target="https://www.gov.uk/government/publications/channel-guidance" TargetMode="External"/><Relationship Id="rId72" Type="http://schemas.openxmlformats.org/officeDocument/2006/relationships/hyperlink" Target="https://learning.nspcc.org.uk/research-resources/templates/behaviour-codes-adults-children/" TargetMode="External"/><Relationship Id="rId93" Type="http://schemas.openxmlformats.org/officeDocument/2006/relationships/image" Target="media/image4.png"/><Relationship Id="rId98" Type="http://schemas.openxmlformats.org/officeDocument/2006/relationships/image" Target="media/image5.png"/><Relationship Id="rId121" Type="http://schemas.openxmlformats.org/officeDocument/2006/relationships/hyperlink" Target="https://www.oxfordhealth.nhs.uk/camhs/banes/mhst/" TargetMode="External"/><Relationship Id="rId3" Type="http://schemas.openxmlformats.org/officeDocument/2006/relationships/customXml" Target="../customXml/item3.xml"/><Relationship Id="rId25" Type="http://schemas.openxmlformats.org/officeDocument/2006/relationships/hyperlink" Target="http://www.legislation.gov.uk/ukpga/1974/53" TargetMode="External"/><Relationship Id="rId46" Type="http://schemas.openxmlformats.org/officeDocument/2006/relationships/hyperlink" Target="https://www.gov.uk/report-child-abuse-to-local-council" TargetMode="External"/><Relationship Id="rId67" Type="http://schemas.openxmlformats.org/officeDocument/2006/relationships/hyperlink" Target="mailto:helpline@saferinternet.org.uk" TargetMode="External"/><Relationship Id="rId116" Type="http://schemas.openxmlformats.org/officeDocument/2006/relationships/hyperlink" Target="https://beta.bathnes.gov.uk/ChildCare_Duty@bathnes.gov.uk" TargetMode="External"/><Relationship Id="rId20" Type="http://schemas.openxmlformats.org/officeDocument/2006/relationships/hyperlink" Target="https://www.gov.uk/government/publications/governance-handbook" TargetMode="External"/><Relationship Id="rId41" Type="http://schemas.openxmlformats.org/officeDocument/2006/relationships/hyperlink" Target="https://www.gov.uk/guidance/meeting-digital-and-technology-standards-in-schools-and-colleges/filtering-and-monitoring-standards-for-schools-and-colleges" TargetMode="External"/><Relationship Id="rId62" Type="http://schemas.openxmlformats.org/officeDocument/2006/relationships/hyperlink" Target="https://www.avonandsomerset.police.uk/forms/vul" TargetMode="External"/><Relationship Id="rId83" Type="http://schemas.openxmlformats.org/officeDocument/2006/relationships/hyperlink" Target="tel:08001111" TargetMode="External"/><Relationship Id="rId88"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111" Type="http://schemas.openxmlformats.org/officeDocument/2006/relationships/hyperlink" Target="mailto:CYP@somerset.org" TargetMode="External"/><Relationship Id="rId132" Type="http://schemas.openxmlformats.org/officeDocument/2006/relationships/image" Target="media/image8.png"/><Relationship Id="rId15" Type="http://schemas.openxmlformats.org/officeDocument/2006/relationships/hyperlink" Target="mailto:dwildetrustee@thepartnershiptrust.com" TargetMode="External"/><Relationship Id="rId36" Type="http://schemas.openxmlformats.org/officeDocument/2006/relationships/hyperlink" Target="https://thepartnershiptrust.co.uk/about-the-trust/trust-policies/" TargetMode="External"/><Relationship Id="rId57" Type="http://schemas.openxmlformats.org/officeDocument/2006/relationships/hyperlink" Target="https://thepartnershiptrust.co.uk/about-the-trust/trust-policies/" TargetMode="External"/><Relationship Id="rId106" Type="http://schemas.openxmlformats.org/officeDocument/2006/relationships/hyperlink" Target="mailto:helpline@saferinternet.org.uk" TargetMode="External"/><Relationship Id="rId127" Type="http://schemas.openxmlformats.org/officeDocument/2006/relationships/hyperlink" Target="http://testfiltering.com/" TargetMode="External"/><Relationship Id="rId10" Type="http://schemas.openxmlformats.org/officeDocument/2006/relationships/endnotes" Target="endnotes.xml"/><Relationship Id="rId31" Type="http://schemas.openxmlformats.org/officeDocument/2006/relationships/hyperlink" Target="https://www.legislation.gov.uk/ukpga/2009/22/introduction" TargetMode="External"/><Relationship Id="rId52" Type="http://schemas.openxmlformats.org/officeDocument/2006/relationships/hyperlink" Target="mailto:counter.extremism@education.gov.uk" TargetMode="External"/><Relationship Id="rId73" Type="http://schemas.openxmlformats.org/officeDocument/2006/relationships/hyperlink" Target="https://www.stopitnow.org.uk/concerned-about-a-child-or-young-persons-sexual-behaviour/preventing-harmful-sexual-behaviour/?utm_campaign=1540968_HSB%20Toolkit%20email_SOCIAL%20MEDIA&amp;utm_medium=email&amp;utm_source=Lucy%20Faithfull%20Foundation&amp;dm_i=48W7,X10O,38NO7C,43A9L,1" TargetMode="External"/><Relationship Id="rId78" Type="http://schemas.openxmlformats.org/officeDocument/2006/relationships/hyperlink" Target="mailto:help@nspcc.org.uk" TargetMode="External"/><Relationship Id="rId94" Type="http://schemas.openxmlformats.org/officeDocument/2006/relationships/hyperlink" Target="mailto:ccannings@thepartnershiptrust.com" TargetMode="External"/><Relationship Id="rId99" Type="http://schemas.openxmlformats.org/officeDocument/2006/relationships/hyperlink" Target="mailto:SDInputters@somerset.gov.uk" TargetMode="External"/><Relationship Id="rId101" Type="http://schemas.openxmlformats.org/officeDocument/2006/relationships/hyperlink" Target="mailto:PreventSW@avonandsomerset.police.uk" TargetMode="External"/><Relationship Id="rId122"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www.legislation.gov.uk/ukpga/2006/47/schedule/4" TargetMode="External"/><Relationship Id="rId47" Type="http://schemas.openxmlformats.org/officeDocument/2006/relationships/hyperlink" Target="https://www.police.uk/pu/contact-the-police/report-a-crime-incident/" TargetMode="External"/><Relationship Id="rId68" Type="http://schemas.openxmlformats.org/officeDocument/2006/relationships/hyperlink" Target="https://www.ceop.police.uk/ceop-reporting/" TargetMode="External"/><Relationship Id="rId89" Type="http://schemas.openxmlformats.org/officeDocument/2006/relationships/hyperlink" Target="https://learning.nspcc.org.uk/child-abuse-and-neglect/harmful-sexual-behaviour" TargetMode="External"/><Relationship Id="rId112" Type="http://schemas.openxmlformats.org/officeDocument/2006/relationships/hyperlink" Target="tel:01225394200" TargetMode="External"/><Relationship Id="rId133"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czone.eastsussex.gov.uk/media/4610/brook_traffic_light_tool.pdf" TargetMode="External"/><Relationship Id="rId2" Type="http://schemas.openxmlformats.org/officeDocument/2006/relationships/hyperlink" Target="https://sscb.safeguardingsomerset.org.uk/working-with-children/cse-protocols/" TargetMode="External"/><Relationship Id="rId1" Type="http://schemas.openxmlformats.org/officeDocument/2006/relationships/hyperlink" Target="https://www.themendipschool.co.uk/online-safet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25B3F45D506C45B7EC218071B12225" ma:contentTypeVersion="4" ma:contentTypeDescription="Create a new document." ma:contentTypeScope="" ma:versionID="55bd4a22f839ca033b998c49edad2339">
  <xsd:schema xmlns:xsd="http://www.w3.org/2001/XMLSchema" xmlns:xs="http://www.w3.org/2001/XMLSchema" xmlns:p="http://schemas.microsoft.com/office/2006/metadata/properties" xmlns:ns2="c84a402b-b919-4b4f-a3a3-7282058d9dad" targetNamespace="http://schemas.microsoft.com/office/2006/metadata/properties" ma:root="true" ma:fieldsID="77f39cf614033ae671fcad6dd98c1e65" ns2:_="">
    <xsd:import namespace="c84a402b-b919-4b4f-a3a3-7282058d9d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a402b-b919-4b4f-a3a3-7282058d9d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E9374-E334-4BA3-8419-E1352E47BE35}">
  <ds:schemaRefs>
    <ds:schemaRef ds:uri="http://schemas.microsoft.com/office/infopath/2007/PartnerControls"/>
    <ds:schemaRef ds:uri="http://purl.org/dc/terms/"/>
    <ds:schemaRef ds:uri="c84a402b-b919-4b4f-a3a3-7282058d9dad"/>
    <ds:schemaRef ds:uri="http://schemas.microsoft.com/office/2006/documentManagement/types"/>
    <ds:schemaRef ds:uri="http://purl.org/dc/dcmitype/"/>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7F9FC3CA-4FA8-435E-A58F-9D0756E0B5C6}">
  <ds:schemaRefs>
    <ds:schemaRef ds:uri="http://schemas.microsoft.com/sharepoint/v3/contenttype/forms"/>
  </ds:schemaRefs>
</ds:datastoreItem>
</file>

<file path=customXml/itemProps3.xml><?xml version="1.0" encoding="utf-8"?>
<ds:datastoreItem xmlns:ds="http://schemas.openxmlformats.org/officeDocument/2006/customXml" ds:itemID="{D0546783-951D-485D-ADE9-EB4786DEE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a402b-b919-4b4f-a3a3-7282058d9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198B1A-A8E5-4BF9-AED7-F72C8A9CE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50</Pages>
  <Words>20599</Words>
  <Characters>117418</Characters>
  <Application>Microsoft Office Word</Application>
  <DocSecurity>0</DocSecurity>
  <Lines>978</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Hanna</dc:creator>
  <cp:keywords/>
  <dc:description/>
  <cp:lastModifiedBy>Ben Skinner</cp:lastModifiedBy>
  <cp:revision>6</cp:revision>
  <cp:lastPrinted>2025-07-15T11:49:00Z</cp:lastPrinted>
  <dcterms:created xsi:type="dcterms:W3CDTF">2026-08-25T13:02:00Z</dcterms:created>
  <dcterms:modified xsi:type="dcterms:W3CDTF">2026-08-25T13:26:00Z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0x0101004325B3F45D506C45B7EC218071B12225</vt:lpwstr>
  </property>
  <property fmtid="{D5CDD505-2E9C-101B-9397-08002B2CF9AE}" pid="3" name="_dlc_DocIdItemGuid">
    <vt:lpwstr>d11bfa5f-d94c-4d93-8e2e-2b7d41f32687</vt:lpwstr>
  </property>
  <property fmtid="{D5CDD505-2E9C-101B-9397-08002B2CF9AE}" pid="4" name="MediaServiceImageTags">
    <vt:lpwstr/>
  </property>
</Properties>
</file>