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800567" w14:textId="77777777" w:rsidR="0086440D" w:rsidRDefault="0086440D" w:rsidP="00545DB5">
      <w:pPr>
        <w:jc w:val="center"/>
        <w:rPr>
          <w:rFonts w:cstheme="minorHAnsi"/>
          <w:b/>
          <w:color w:val="538135" w:themeColor="accent6" w:themeShade="BF"/>
          <w:sz w:val="36"/>
        </w:rPr>
      </w:pPr>
    </w:p>
    <w:p w14:paraId="3C5C044E" w14:textId="77777777" w:rsidR="0086440D" w:rsidRPr="007308D6" w:rsidRDefault="00DA2A8C" w:rsidP="0074596A">
      <w:pPr>
        <w:jc w:val="center"/>
        <w:rPr>
          <w:rFonts w:cstheme="minorHAnsi"/>
          <w:b/>
          <w:color w:val="538135" w:themeColor="accent6" w:themeShade="BF"/>
          <w:sz w:val="36"/>
        </w:rPr>
      </w:pPr>
      <w:r w:rsidRPr="007308D6">
        <w:rPr>
          <w:rFonts w:cstheme="minorHAnsi"/>
          <w:b/>
          <w:color w:val="538135" w:themeColor="accent6" w:themeShade="BF"/>
          <w:sz w:val="36"/>
        </w:rPr>
        <w:t>Learner Conduct, Behaviour and Respect Polic</w:t>
      </w:r>
      <w:r w:rsidR="0074596A" w:rsidRPr="007308D6">
        <w:rPr>
          <w:rFonts w:cstheme="minorHAnsi"/>
          <w:b/>
          <w:color w:val="538135" w:themeColor="accent6" w:themeShade="BF"/>
          <w:sz w:val="36"/>
        </w:rPr>
        <w:t>y</w:t>
      </w:r>
    </w:p>
    <w:tbl>
      <w:tblPr>
        <w:tblStyle w:val="GridTable5Dark-Accent6"/>
        <w:tblW w:w="0" w:type="auto"/>
        <w:tblLook w:val="04A0" w:firstRow="1" w:lastRow="0" w:firstColumn="1" w:lastColumn="0" w:noHBand="0" w:noVBand="1"/>
      </w:tblPr>
      <w:tblGrid>
        <w:gridCol w:w="2613"/>
        <w:gridCol w:w="6403"/>
      </w:tblGrid>
      <w:tr w:rsidR="00545DB5" w:rsidRPr="00545DB5" w14:paraId="6E8B837A" w14:textId="77777777" w:rsidTr="00545D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311DED8B" w14:textId="77777777" w:rsidR="00545DB5" w:rsidRPr="0086440D" w:rsidRDefault="00545DB5" w:rsidP="00B70211">
            <w:pPr>
              <w:rPr>
                <w:rFonts w:cstheme="minorHAnsi"/>
                <w:sz w:val="24"/>
              </w:rPr>
            </w:pPr>
            <w:r w:rsidRPr="0086440D">
              <w:rPr>
                <w:rFonts w:cstheme="minorHAnsi"/>
                <w:sz w:val="24"/>
              </w:rPr>
              <w:t>Review Due:</w:t>
            </w:r>
          </w:p>
        </w:tc>
        <w:tc>
          <w:tcPr>
            <w:tcW w:w="6582" w:type="dxa"/>
          </w:tcPr>
          <w:p w14:paraId="642EB2BA" w14:textId="77777777" w:rsidR="00545DB5" w:rsidRPr="0086440D" w:rsidRDefault="00545DB5" w:rsidP="00B70211">
            <w:pPr>
              <w:cnfStyle w:val="100000000000" w:firstRow="1" w:lastRow="0" w:firstColumn="0" w:lastColumn="0" w:oddVBand="0" w:evenVBand="0" w:oddHBand="0" w:evenHBand="0" w:firstRowFirstColumn="0" w:firstRowLastColumn="0" w:lastRowFirstColumn="0" w:lastRowLastColumn="0"/>
              <w:rPr>
                <w:rFonts w:cstheme="minorHAnsi"/>
                <w:sz w:val="24"/>
              </w:rPr>
            </w:pPr>
            <w:r w:rsidRPr="0086440D">
              <w:rPr>
                <w:rFonts w:cstheme="minorHAnsi"/>
                <w:sz w:val="24"/>
              </w:rPr>
              <w:t>Ma</w:t>
            </w:r>
            <w:r w:rsidR="0074596A">
              <w:rPr>
                <w:rFonts w:cstheme="minorHAnsi"/>
                <w:sz w:val="24"/>
              </w:rPr>
              <w:t>y 2027</w:t>
            </w:r>
          </w:p>
        </w:tc>
      </w:tr>
      <w:tr w:rsidR="00545DB5" w:rsidRPr="00545DB5" w14:paraId="43B70B40" w14:textId="77777777" w:rsidTr="00545D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793FCD76" w14:textId="77777777" w:rsidR="00545DB5" w:rsidRPr="0086440D" w:rsidRDefault="00545DB5" w:rsidP="00B70211">
            <w:pPr>
              <w:rPr>
                <w:rFonts w:cstheme="minorHAnsi"/>
                <w:sz w:val="24"/>
              </w:rPr>
            </w:pPr>
            <w:r w:rsidRPr="0086440D">
              <w:rPr>
                <w:rFonts w:cstheme="minorHAnsi"/>
                <w:sz w:val="24"/>
              </w:rPr>
              <w:t>Last Review</w:t>
            </w:r>
          </w:p>
        </w:tc>
        <w:tc>
          <w:tcPr>
            <w:tcW w:w="6582" w:type="dxa"/>
          </w:tcPr>
          <w:p w14:paraId="1FBA28AC" w14:textId="77777777" w:rsidR="00545DB5" w:rsidRPr="0086440D" w:rsidRDefault="0074596A" w:rsidP="00B70211">
            <w:pPr>
              <w:cnfStyle w:val="000000100000" w:firstRow="0" w:lastRow="0" w:firstColumn="0" w:lastColumn="0" w:oddVBand="0" w:evenVBand="0" w:oddHBand="1" w:evenHBand="0" w:firstRowFirstColumn="0" w:firstRowLastColumn="0" w:lastRowFirstColumn="0" w:lastRowLastColumn="0"/>
              <w:rPr>
                <w:rFonts w:cstheme="minorHAnsi"/>
                <w:sz w:val="24"/>
              </w:rPr>
            </w:pPr>
            <w:r>
              <w:rPr>
                <w:rFonts w:cstheme="minorHAnsi"/>
                <w:sz w:val="24"/>
              </w:rPr>
              <w:t>May 2026</w:t>
            </w:r>
          </w:p>
        </w:tc>
      </w:tr>
      <w:tr w:rsidR="00545DB5" w:rsidRPr="00545DB5" w14:paraId="61014E8C" w14:textId="77777777" w:rsidTr="00545DB5">
        <w:tc>
          <w:tcPr>
            <w:cnfStyle w:val="001000000000" w:firstRow="0" w:lastRow="0" w:firstColumn="1" w:lastColumn="0" w:oddVBand="0" w:evenVBand="0" w:oddHBand="0" w:evenHBand="0" w:firstRowFirstColumn="0" w:firstRowLastColumn="0" w:lastRowFirstColumn="0" w:lastRowLastColumn="0"/>
            <w:tcW w:w="2660" w:type="dxa"/>
          </w:tcPr>
          <w:p w14:paraId="60377C00" w14:textId="77777777" w:rsidR="00545DB5" w:rsidRPr="0086440D" w:rsidRDefault="00545DB5" w:rsidP="00B70211">
            <w:pPr>
              <w:rPr>
                <w:rFonts w:cstheme="minorHAnsi"/>
                <w:sz w:val="24"/>
              </w:rPr>
            </w:pPr>
            <w:bookmarkStart w:id="0" w:name="_GoBack" w:colFirst="1" w:colLast="1"/>
            <w:r w:rsidRPr="0086440D">
              <w:rPr>
                <w:rFonts w:cstheme="minorHAnsi"/>
                <w:sz w:val="24"/>
              </w:rPr>
              <w:t>Applicable to:</w:t>
            </w:r>
          </w:p>
        </w:tc>
        <w:tc>
          <w:tcPr>
            <w:tcW w:w="6582" w:type="dxa"/>
          </w:tcPr>
          <w:p w14:paraId="4B9CFF77" w14:textId="77777777" w:rsidR="00545DB5" w:rsidRPr="00091FC3" w:rsidRDefault="0086440D" w:rsidP="00B70211">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091FC3">
              <w:rPr>
                <w:rFonts w:cstheme="minorHAnsi"/>
                <w:sz w:val="24"/>
                <w:szCs w:val="24"/>
              </w:rPr>
              <w:t>Finding Futures</w:t>
            </w:r>
          </w:p>
        </w:tc>
      </w:tr>
      <w:tr w:rsidR="00545DB5" w:rsidRPr="00545DB5" w14:paraId="25252C6C" w14:textId="77777777" w:rsidTr="00545D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0A2F344B" w14:textId="77777777" w:rsidR="00545DB5" w:rsidRPr="0086440D" w:rsidRDefault="00545DB5" w:rsidP="00B70211">
            <w:pPr>
              <w:rPr>
                <w:rFonts w:cstheme="minorHAnsi"/>
                <w:sz w:val="24"/>
              </w:rPr>
            </w:pPr>
            <w:r w:rsidRPr="0086440D">
              <w:rPr>
                <w:rFonts w:cstheme="minorHAnsi"/>
                <w:sz w:val="24"/>
              </w:rPr>
              <w:t>Reviewed by:</w:t>
            </w:r>
          </w:p>
        </w:tc>
        <w:tc>
          <w:tcPr>
            <w:tcW w:w="6582" w:type="dxa"/>
          </w:tcPr>
          <w:p w14:paraId="4FF5D625" w14:textId="77777777" w:rsidR="00545DB5" w:rsidRPr="00091FC3" w:rsidRDefault="00545DB5" w:rsidP="00B70211">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091FC3">
              <w:rPr>
                <w:rFonts w:cstheme="minorHAnsi"/>
                <w:sz w:val="24"/>
                <w:szCs w:val="24"/>
              </w:rPr>
              <w:t>BS</w:t>
            </w:r>
          </w:p>
        </w:tc>
      </w:tr>
      <w:tr w:rsidR="00545DB5" w:rsidRPr="00545DB5" w14:paraId="1A2D64BF" w14:textId="77777777" w:rsidTr="00545DB5">
        <w:tc>
          <w:tcPr>
            <w:cnfStyle w:val="001000000000" w:firstRow="0" w:lastRow="0" w:firstColumn="1" w:lastColumn="0" w:oddVBand="0" w:evenVBand="0" w:oddHBand="0" w:evenHBand="0" w:firstRowFirstColumn="0" w:firstRowLastColumn="0" w:lastRowFirstColumn="0" w:lastRowLastColumn="0"/>
            <w:tcW w:w="2660" w:type="dxa"/>
          </w:tcPr>
          <w:p w14:paraId="1E26030D" w14:textId="77777777" w:rsidR="00545DB5" w:rsidRPr="0086440D" w:rsidRDefault="00545DB5" w:rsidP="00B70211">
            <w:pPr>
              <w:rPr>
                <w:rFonts w:cstheme="minorHAnsi"/>
                <w:sz w:val="24"/>
              </w:rPr>
            </w:pPr>
            <w:r w:rsidRPr="0086440D">
              <w:rPr>
                <w:rFonts w:cstheme="minorHAnsi"/>
                <w:sz w:val="24"/>
              </w:rPr>
              <w:t>Approved by:</w:t>
            </w:r>
          </w:p>
        </w:tc>
        <w:tc>
          <w:tcPr>
            <w:tcW w:w="6582" w:type="dxa"/>
          </w:tcPr>
          <w:p w14:paraId="334FDF11" w14:textId="0EAF6068" w:rsidR="00545DB5" w:rsidRPr="00091FC3" w:rsidRDefault="00091FC3" w:rsidP="00B70211">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091FC3">
              <w:rPr>
                <w:color w:val="000000"/>
                <w:sz w:val="24"/>
                <w:szCs w:val="24"/>
              </w:rPr>
              <w:t>Board – 21.05.26</w:t>
            </w:r>
          </w:p>
        </w:tc>
      </w:tr>
      <w:tr w:rsidR="0074596A" w:rsidRPr="00545DB5" w14:paraId="55698D1F" w14:textId="77777777" w:rsidTr="00545D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5A7EB77F" w14:textId="77777777" w:rsidR="0074596A" w:rsidRPr="0086440D" w:rsidRDefault="0074596A" w:rsidP="00B70211">
            <w:pPr>
              <w:rPr>
                <w:rFonts w:cstheme="minorHAnsi"/>
                <w:sz w:val="24"/>
              </w:rPr>
            </w:pPr>
            <w:r>
              <w:rPr>
                <w:rFonts w:cstheme="minorHAnsi"/>
                <w:sz w:val="24"/>
              </w:rPr>
              <w:t>Applies</w:t>
            </w:r>
            <w:r w:rsidR="00997070">
              <w:rPr>
                <w:rFonts w:cstheme="minorHAnsi"/>
                <w:sz w:val="24"/>
              </w:rPr>
              <w:t xml:space="preserve"> to:</w:t>
            </w:r>
          </w:p>
        </w:tc>
        <w:tc>
          <w:tcPr>
            <w:tcW w:w="6582" w:type="dxa"/>
          </w:tcPr>
          <w:p w14:paraId="4A52613F" w14:textId="77777777" w:rsidR="0074596A" w:rsidRPr="00091FC3" w:rsidRDefault="0074596A" w:rsidP="00B70211">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091FC3">
              <w:rPr>
                <w:rFonts w:cstheme="minorHAnsi"/>
                <w:sz w:val="24"/>
                <w:szCs w:val="24"/>
              </w:rPr>
              <w:t>All learners, staff, volunteers and partner employers involved in Finding Futures provision</w:t>
            </w:r>
          </w:p>
        </w:tc>
      </w:tr>
      <w:bookmarkEnd w:id="0"/>
    </w:tbl>
    <w:p w14:paraId="4D57B2EE" w14:textId="77777777" w:rsidR="00545DB5" w:rsidRPr="00545DB5" w:rsidRDefault="00545DB5" w:rsidP="00545DB5">
      <w:pPr>
        <w:jc w:val="center"/>
        <w:rPr>
          <w:rFonts w:cstheme="minorHAnsi"/>
        </w:rPr>
      </w:pPr>
    </w:p>
    <w:sdt>
      <w:sdtPr>
        <w:rPr>
          <w:rFonts w:asciiTheme="minorHAnsi" w:eastAsiaTheme="minorHAnsi" w:hAnsiTheme="minorHAnsi" w:cstheme="minorHAnsi"/>
          <w:color w:val="auto"/>
          <w:sz w:val="22"/>
          <w:szCs w:val="22"/>
          <w:lang w:val="en-GB"/>
        </w:rPr>
        <w:id w:val="958304941"/>
        <w:docPartObj>
          <w:docPartGallery w:val="Table of Contents"/>
          <w:docPartUnique/>
        </w:docPartObj>
      </w:sdtPr>
      <w:sdtEndPr>
        <w:rPr>
          <w:b/>
          <w:bCs/>
          <w:noProof/>
        </w:rPr>
      </w:sdtEndPr>
      <w:sdtContent>
        <w:p w14:paraId="3878380B" w14:textId="77777777" w:rsidR="00545DB5" w:rsidRPr="007308D6" w:rsidRDefault="00545DB5">
          <w:pPr>
            <w:pStyle w:val="TOCHeading"/>
            <w:rPr>
              <w:rFonts w:asciiTheme="minorHAnsi" w:hAnsiTheme="minorHAnsi" w:cstheme="minorHAnsi"/>
              <w:color w:val="538135" w:themeColor="accent6" w:themeShade="BF"/>
              <w:sz w:val="36"/>
            </w:rPr>
          </w:pPr>
          <w:r w:rsidRPr="007308D6">
            <w:rPr>
              <w:rFonts w:asciiTheme="minorHAnsi" w:hAnsiTheme="minorHAnsi" w:cstheme="minorHAnsi"/>
              <w:color w:val="538135" w:themeColor="accent6" w:themeShade="BF"/>
            </w:rPr>
            <w:t>Contents</w:t>
          </w:r>
        </w:p>
        <w:p w14:paraId="770AC0D4" w14:textId="77777777" w:rsidR="00997070" w:rsidRPr="001D2D1E" w:rsidRDefault="00545DB5">
          <w:pPr>
            <w:pStyle w:val="TOC1"/>
            <w:tabs>
              <w:tab w:val="left" w:pos="440"/>
              <w:tab w:val="right" w:leader="dot" w:pos="9016"/>
            </w:tabs>
            <w:rPr>
              <w:rFonts w:eastAsiaTheme="minorEastAsia"/>
              <w:noProof/>
              <w:sz w:val="24"/>
              <w:szCs w:val="24"/>
              <w:lang w:eastAsia="en-GB"/>
            </w:rPr>
          </w:pPr>
          <w:r w:rsidRPr="001D2D1E">
            <w:rPr>
              <w:rFonts w:cstheme="minorHAnsi"/>
              <w:sz w:val="24"/>
              <w:szCs w:val="24"/>
            </w:rPr>
            <w:fldChar w:fldCharType="begin"/>
          </w:r>
          <w:r w:rsidRPr="001D2D1E">
            <w:rPr>
              <w:rFonts w:cstheme="minorHAnsi"/>
              <w:sz w:val="24"/>
              <w:szCs w:val="24"/>
            </w:rPr>
            <w:instrText xml:space="preserve"> TOC \o "1-3" \h \z \u </w:instrText>
          </w:r>
          <w:r w:rsidRPr="001D2D1E">
            <w:rPr>
              <w:rFonts w:cstheme="minorHAnsi"/>
              <w:sz w:val="24"/>
              <w:szCs w:val="24"/>
            </w:rPr>
            <w:fldChar w:fldCharType="separate"/>
          </w:r>
          <w:hyperlink w:anchor="_Toc229476600" w:history="1">
            <w:r w:rsidR="00997070" w:rsidRPr="001D2D1E">
              <w:rPr>
                <w:rStyle w:val="Hyperlink"/>
                <w:rFonts w:cstheme="minorHAnsi"/>
                <w:noProof/>
                <w:sz w:val="24"/>
                <w:szCs w:val="24"/>
              </w:rPr>
              <w:t>1.</w:t>
            </w:r>
            <w:r w:rsidR="00997070" w:rsidRPr="001D2D1E">
              <w:rPr>
                <w:rFonts w:eastAsiaTheme="minorEastAsia"/>
                <w:noProof/>
                <w:sz w:val="24"/>
                <w:szCs w:val="24"/>
                <w:lang w:eastAsia="en-GB"/>
              </w:rPr>
              <w:tab/>
            </w:r>
            <w:r w:rsidR="00997070" w:rsidRPr="001D2D1E">
              <w:rPr>
                <w:rStyle w:val="Hyperlink"/>
                <w:rFonts w:cstheme="minorHAnsi"/>
                <w:noProof/>
                <w:sz w:val="24"/>
                <w:szCs w:val="24"/>
              </w:rPr>
              <w:t>Purpose and values</w:t>
            </w:r>
            <w:r w:rsidR="00997070" w:rsidRPr="001D2D1E">
              <w:rPr>
                <w:noProof/>
                <w:webHidden/>
                <w:sz w:val="24"/>
                <w:szCs w:val="24"/>
              </w:rPr>
              <w:tab/>
            </w:r>
            <w:r w:rsidR="00997070" w:rsidRPr="001D2D1E">
              <w:rPr>
                <w:noProof/>
                <w:webHidden/>
                <w:sz w:val="24"/>
                <w:szCs w:val="24"/>
              </w:rPr>
              <w:fldChar w:fldCharType="begin"/>
            </w:r>
            <w:r w:rsidR="00997070" w:rsidRPr="001D2D1E">
              <w:rPr>
                <w:noProof/>
                <w:webHidden/>
                <w:sz w:val="24"/>
                <w:szCs w:val="24"/>
              </w:rPr>
              <w:instrText xml:space="preserve"> PAGEREF _Toc229476600 \h </w:instrText>
            </w:r>
            <w:r w:rsidR="00997070" w:rsidRPr="001D2D1E">
              <w:rPr>
                <w:noProof/>
                <w:webHidden/>
                <w:sz w:val="24"/>
                <w:szCs w:val="24"/>
              </w:rPr>
            </w:r>
            <w:r w:rsidR="00997070" w:rsidRPr="001D2D1E">
              <w:rPr>
                <w:noProof/>
                <w:webHidden/>
                <w:sz w:val="24"/>
                <w:szCs w:val="24"/>
              </w:rPr>
              <w:fldChar w:fldCharType="separate"/>
            </w:r>
            <w:r w:rsidR="00997070" w:rsidRPr="001D2D1E">
              <w:rPr>
                <w:noProof/>
                <w:webHidden/>
                <w:sz w:val="24"/>
                <w:szCs w:val="24"/>
              </w:rPr>
              <w:t>2</w:t>
            </w:r>
            <w:r w:rsidR="00997070" w:rsidRPr="001D2D1E">
              <w:rPr>
                <w:noProof/>
                <w:webHidden/>
                <w:sz w:val="24"/>
                <w:szCs w:val="24"/>
              </w:rPr>
              <w:fldChar w:fldCharType="end"/>
            </w:r>
          </w:hyperlink>
        </w:p>
        <w:p w14:paraId="7294861D" w14:textId="77777777" w:rsidR="00997070" w:rsidRPr="001D2D1E" w:rsidRDefault="00091FC3">
          <w:pPr>
            <w:pStyle w:val="TOC1"/>
            <w:tabs>
              <w:tab w:val="left" w:pos="440"/>
              <w:tab w:val="right" w:leader="dot" w:pos="9016"/>
            </w:tabs>
            <w:rPr>
              <w:rFonts w:eastAsiaTheme="minorEastAsia"/>
              <w:noProof/>
              <w:sz w:val="24"/>
              <w:szCs w:val="24"/>
              <w:lang w:eastAsia="en-GB"/>
            </w:rPr>
          </w:pPr>
          <w:hyperlink w:anchor="_Toc229476601" w:history="1">
            <w:r w:rsidR="00997070" w:rsidRPr="001D2D1E">
              <w:rPr>
                <w:rStyle w:val="Hyperlink"/>
                <w:rFonts w:ascii="Calibri" w:hAnsi="Calibri" w:cs="Calibri"/>
                <w:noProof/>
                <w:sz w:val="24"/>
                <w:szCs w:val="24"/>
              </w:rPr>
              <w:t>2.</w:t>
            </w:r>
            <w:r w:rsidR="00997070" w:rsidRPr="001D2D1E">
              <w:rPr>
                <w:rFonts w:eastAsiaTheme="minorEastAsia"/>
                <w:noProof/>
                <w:sz w:val="24"/>
                <w:szCs w:val="24"/>
                <w:lang w:eastAsia="en-GB"/>
              </w:rPr>
              <w:tab/>
            </w:r>
            <w:r w:rsidR="00997070" w:rsidRPr="001D2D1E">
              <w:rPr>
                <w:rStyle w:val="Hyperlink"/>
                <w:rFonts w:ascii="Calibri" w:hAnsi="Calibri" w:cs="Calibri"/>
                <w:noProof/>
                <w:sz w:val="24"/>
                <w:szCs w:val="24"/>
              </w:rPr>
              <w:t>Expected standards of behaviour and conduct</w:t>
            </w:r>
            <w:r w:rsidR="00997070" w:rsidRPr="001D2D1E">
              <w:rPr>
                <w:noProof/>
                <w:webHidden/>
                <w:sz w:val="24"/>
                <w:szCs w:val="24"/>
              </w:rPr>
              <w:tab/>
            </w:r>
            <w:r w:rsidR="00997070" w:rsidRPr="001D2D1E">
              <w:rPr>
                <w:noProof/>
                <w:webHidden/>
                <w:sz w:val="24"/>
                <w:szCs w:val="24"/>
              </w:rPr>
              <w:fldChar w:fldCharType="begin"/>
            </w:r>
            <w:r w:rsidR="00997070" w:rsidRPr="001D2D1E">
              <w:rPr>
                <w:noProof/>
                <w:webHidden/>
                <w:sz w:val="24"/>
                <w:szCs w:val="24"/>
              </w:rPr>
              <w:instrText xml:space="preserve"> PAGEREF _Toc229476601 \h </w:instrText>
            </w:r>
            <w:r w:rsidR="00997070" w:rsidRPr="001D2D1E">
              <w:rPr>
                <w:noProof/>
                <w:webHidden/>
                <w:sz w:val="24"/>
                <w:szCs w:val="24"/>
              </w:rPr>
            </w:r>
            <w:r w:rsidR="00997070" w:rsidRPr="001D2D1E">
              <w:rPr>
                <w:noProof/>
                <w:webHidden/>
                <w:sz w:val="24"/>
                <w:szCs w:val="24"/>
              </w:rPr>
              <w:fldChar w:fldCharType="separate"/>
            </w:r>
            <w:r w:rsidR="00997070" w:rsidRPr="001D2D1E">
              <w:rPr>
                <w:noProof/>
                <w:webHidden/>
                <w:sz w:val="24"/>
                <w:szCs w:val="24"/>
              </w:rPr>
              <w:t>2</w:t>
            </w:r>
            <w:r w:rsidR="00997070" w:rsidRPr="001D2D1E">
              <w:rPr>
                <w:noProof/>
                <w:webHidden/>
                <w:sz w:val="24"/>
                <w:szCs w:val="24"/>
              </w:rPr>
              <w:fldChar w:fldCharType="end"/>
            </w:r>
          </w:hyperlink>
        </w:p>
        <w:p w14:paraId="46EA058A" w14:textId="77777777" w:rsidR="00997070" w:rsidRPr="001D2D1E" w:rsidRDefault="00091FC3">
          <w:pPr>
            <w:pStyle w:val="TOC1"/>
            <w:tabs>
              <w:tab w:val="left" w:pos="440"/>
              <w:tab w:val="right" w:leader="dot" w:pos="9016"/>
            </w:tabs>
            <w:rPr>
              <w:rFonts w:eastAsiaTheme="minorEastAsia"/>
              <w:noProof/>
              <w:sz w:val="24"/>
              <w:szCs w:val="24"/>
              <w:lang w:eastAsia="en-GB"/>
            </w:rPr>
          </w:pPr>
          <w:hyperlink w:anchor="_Toc229476602" w:history="1">
            <w:r w:rsidR="00997070" w:rsidRPr="001D2D1E">
              <w:rPr>
                <w:rStyle w:val="Hyperlink"/>
                <w:rFonts w:cstheme="minorHAnsi"/>
                <w:noProof/>
                <w:sz w:val="24"/>
                <w:szCs w:val="24"/>
              </w:rPr>
              <w:t>3.</w:t>
            </w:r>
            <w:r w:rsidR="00997070" w:rsidRPr="001D2D1E">
              <w:rPr>
                <w:rFonts w:eastAsiaTheme="minorEastAsia"/>
                <w:noProof/>
                <w:sz w:val="24"/>
                <w:szCs w:val="24"/>
                <w:lang w:eastAsia="en-GB"/>
              </w:rPr>
              <w:tab/>
            </w:r>
            <w:r w:rsidR="00997070" w:rsidRPr="001D2D1E">
              <w:rPr>
                <w:rStyle w:val="Hyperlink"/>
                <w:rFonts w:cstheme="minorHAnsi"/>
                <w:noProof/>
                <w:sz w:val="24"/>
                <w:szCs w:val="24"/>
              </w:rPr>
              <w:t>Promoting positive behaviour</w:t>
            </w:r>
            <w:r w:rsidR="00997070" w:rsidRPr="001D2D1E">
              <w:rPr>
                <w:noProof/>
                <w:webHidden/>
                <w:sz w:val="24"/>
                <w:szCs w:val="24"/>
              </w:rPr>
              <w:tab/>
            </w:r>
            <w:r w:rsidR="00997070" w:rsidRPr="001D2D1E">
              <w:rPr>
                <w:noProof/>
                <w:webHidden/>
                <w:sz w:val="24"/>
                <w:szCs w:val="24"/>
              </w:rPr>
              <w:fldChar w:fldCharType="begin"/>
            </w:r>
            <w:r w:rsidR="00997070" w:rsidRPr="001D2D1E">
              <w:rPr>
                <w:noProof/>
                <w:webHidden/>
                <w:sz w:val="24"/>
                <w:szCs w:val="24"/>
              </w:rPr>
              <w:instrText xml:space="preserve"> PAGEREF _Toc229476602 \h </w:instrText>
            </w:r>
            <w:r w:rsidR="00997070" w:rsidRPr="001D2D1E">
              <w:rPr>
                <w:noProof/>
                <w:webHidden/>
                <w:sz w:val="24"/>
                <w:szCs w:val="24"/>
              </w:rPr>
            </w:r>
            <w:r w:rsidR="00997070" w:rsidRPr="001D2D1E">
              <w:rPr>
                <w:noProof/>
                <w:webHidden/>
                <w:sz w:val="24"/>
                <w:szCs w:val="24"/>
              </w:rPr>
              <w:fldChar w:fldCharType="separate"/>
            </w:r>
            <w:r w:rsidR="00997070" w:rsidRPr="001D2D1E">
              <w:rPr>
                <w:noProof/>
                <w:webHidden/>
                <w:sz w:val="24"/>
                <w:szCs w:val="24"/>
              </w:rPr>
              <w:t>3</w:t>
            </w:r>
            <w:r w:rsidR="00997070" w:rsidRPr="001D2D1E">
              <w:rPr>
                <w:noProof/>
                <w:webHidden/>
                <w:sz w:val="24"/>
                <w:szCs w:val="24"/>
              </w:rPr>
              <w:fldChar w:fldCharType="end"/>
            </w:r>
          </w:hyperlink>
        </w:p>
        <w:p w14:paraId="1AE3547B" w14:textId="77777777" w:rsidR="00997070" w:rsidRPr="001D2D1E" w:rsidRDefault="00091FC3">
          <w:pPr>
            <w:pStyle w:val="TOC1"/>
            <w:tabs>
              <w:tab w:val="left" w:pos="440"/>
              <w:tab w:val="right" w:leader="dot" w:pos="9016"/>
            </w:tabs>
            <w:rPr>
              <w:rFonts w:eastAsiaTheme="minorEastAsia"/>
              <w:noProof/>
              <w:sz w:val="24"/>
              <w:szCs w:val="24"/>
              <w:lang w:eastAsia="en-GB"/>
            </w:rPr>
          </w:pPr>
          <w:hyperlink w:anchor="_Toc229476603" w:history="1">
            <w:r w:rsidR="00997070" w:rsidRPr="001D2D1E">
              <w:rPr>
                <w:rStyle w:val="Hyperlink"/>
                <w:rFonts w:cstheme="minorHAnsi"/>
                <w:noProof/>
                <w:sz w:val="24"/>
                <w:szCs w:val="24"/>
              </w:rPr>
              <w:t>4.</w:t>
            </w:r>
            <w:r w:rsidR="00997070" w:rsidRPr="001D2D1E">
              <w:rPr>
                <w:rFonts w:eastAsiaTheme="minorEastAsia"/>
                <w:noProof/>
                <w:sz w:val="24"/>
                <w:szCs w:val="24"/>
                <w:lang w:eastAsia="en-GB"/>
              </w:rPr>
              <w:tab/>
            </w:r>
            <w:r w:rsidR="00997070" w:rsidRPr="001D2D1E">
              <w:rPr>
                <w:rStyle w:val="Hyperlink"/>
                <w:rFonts w:cstheme="minorHAnsi"/>
                <w:noProof/>
                <w:sz w:val="24"/>
                <w:szCs w:val="24"/>
              </w:rPr>
              <w:t>Bullying and harassment</w:t>
            </w:r>
            <w:r w:rsidR="00997070" w:rsidRPr="001D2D1E">
              <w:rPr>
                <w:noProof/>
                <w:webHidden/>
                <w:sz w:val="24"/>
                <w:szCs w:val="24"/>
              </w:rPr>
              <w:tab/>
            </w:r>
            <w:r w:rsidR="00997070" w:rsidRPr="001D2D1E">
              <w:rPr>
                <w:noProof/>
                <w:webHidden/>
                <w:sz w:val="24"/>
                <w:szCs w:val="24"/>
              </w:rPr>
              <w:fldChar w:fldCharType="begin"/>
            </w:r>
            <w:r w:rsidR="00997070" w:rsidRPr="001D2D1E">
              <w:rPr>
                <w:noProof/>
                <w:webHidden/>
                <w:sz w:val="24"/>
                <w:szCs w:val="24"/>
              </w:rPr>
              <w:instrText xml:space="preserve"> PAGEREF _Toc229476603 \h </w:instrText>
            </w:r>
            <w:r w:rsidR="00997070" w:rsidRPr="001D2D1E">
              <w:rPr>
                <w:noProof/>
                <w:webHidden/>
                <w:sz w:val="24"/>
                <w:szCs w:val="24"/>
              </w:rPr>
            </w:r>
            <w:r w:rsidR="00997070" w:rsidRPr="001D2D1E">
              <w:rPr>
                <w:noProof/>
                <w:webHidden/>
                <w:sz w:val="24"/>
                <w:szCs w:val="24"/>
              </w:rPr>
              <w:fldChar w:fldCharType="separate"/>
            </w:r>
            <w:r w:rsidR="00997070" w:rsidRPr="001D2D1E">
              <w:rPr>
                <w:noProof/>
                <w:webHidden/>
                <w:sz w:val="24"/>
                <w:szCs w:val="24"/>
              </w:rPr>
              <w:t>3</w:t>
            </w:r>
            <w:r w:rsidR="00997070" w:rsidRPr="001D2D1E">
              <w:rPr>
                <w:noProof/>
                <w:webHidden/>
                <w:sz w:val="24"/>
                <w:szCs w:val="24"/>
              </w:rPr>
              <w:fldChar w:fldCharType="end"/>
            </w:r>
          </w:hyperlink>
        </w:p>
        <w:p w14:paraId="1E2CA1E4" w14:textId="77777777" w:rsidR="00997070" w:rsidRPr="001D2D1E" w:rsidRDefault="00091FC3">
          <w:pPr>
            <w:pStyle w:val="TOC2"/>
            <w:tabs>
              <w:tab w:val="right" w:leader="dot" w:pos="9016"/>
            </w:tabs>
            <w:rPr>
              <w:rFonts w:eastAsiaTheme="minorEastAsia"/>
              <w:noProof/>
              <w:sz w:val="24"/>
              <w:szCs w:val="24"/>
              <w:lang w:eastAsia="en-GB"/>
            </w:rPr>
          </w:pPr>
          <w:hyperlink w:anchor="_Toc229476604" w:history="1">
            <w:r w:rsidR="00997070" w:rsidRPr="001D2D1E">
              <w:rPr>
                <w:rStyle w:val="Hyperlink"/>
                <w:rFonts w:ascii="Calibri" w:hAnsi="Calibri" w:cs="Calibri"/>
                <w:noProof/>
                <w:sz w:val="24"/>
                <w:szCs w:val="24"/>
              </w:rPr>
              <w:t>4.1 Bullying</w:t>
            </w:r>
            <w:r w:rsidR="00997070" w:rsidRPr="001D2D1E">
              <w:rPr>
                <w:noProof/>
                <w:webHidden/>
                <w:sz w:val="24"/>
                <w:szCs w:val="24"/>
              </w:rPr>
              <w:tab/>
            </w:r>
            <w:r w:rsidR="00997070" w:rsidRPr="001D2D1E">
              <w:rPr>
                <w:noProof/>
                <w:webHidden/>
                <w:sz w:val="24"/>
                <w:szCs w:val="24"/>
              </w:rPr>
              <w:fldChar w:fldCharType="begin"/>
            </w:r>
            <w:r w:rsidR="00997070" w:rsidRPr="001D2D1E">
              <w:rPr>
                <w:noProof/>
                <w:webHidden/>
                <w:sz w:val="24"/>
                <w:szCs w:val="24"/>
              </w:rPr>
              <w:instrText xml:space="preserve"> PAGEREF _Toc229476604 \h </w:instrText>
            </w:r>
            <w:r w:rsidR="00997070" w:rsidRPr="001D2D1E">
              <w:rPr>
                <w:noProof/>
                <w:webHidden/>
                <w:sz w:val="24"/>
                <w:szCs w:val="24"/>
              </w:rPr>
            </w:r>
            <w:r w:rsidR="00997070" w:rsidRPr="001D2D1E">
              <w:rPr>
                <w:noProof/>
                <w:webHidden/>
                <w:sz w:val="24"/>
                <w:szCs w:val="24"/>
              </w:rPr>
              <w:fldChar w:fldCharType="separate"/>
            </w:r>
            <w:r w:rsidR="00997070" w:rsidRPr="001D2D1E">
              <w:rPr>
                <w:noProof/>
                <w:webHidden/>
                <w:sz w:val="24"/>
                <w:szCs w:val="24"/>
              </w:rPr>
              <w:t>3</w:t>
            </w:r>
            <w:r w:rsidR="00997070" w:rsidRPr="001D2D1E">
              <w:rPr>
                <w:noProof/>
                <w:webHidden/>
                <w:sz w:val="24"/>
                <w:szCs w:val="24"/>
              </w:rPr>
              <w:fldChar w:fldCharType="end"/>
            </w:r>
          </w:hyperlink>
        </w:p>
        <w:p w14:paraId="314B6BF0" w14:textId="77777777" w:rsidR="00997070" w:rsidRPr="001D2D1E" w:rsidRDefault="00091FC3">
          <w:pPr>
            <w:pStyle w:val="TOC2"/>
            <w:tabs>
              <w:tab w:val="right" w:leader="dot" w:pos="9016"/>
            </w:tabs>
            <w:rPr>
              <w:rFonts w:eastAsiaTheme="minorEastAsia"/>
              <w:noProof/>
              <w:sz w:val="24"/>
              <w:szCs w:val="24"/>
              <w:lang w:eastAsia="en-GB"/>
            </w:rPr>
          </w:pPr>
          <w:hyperlink w:anchor="_Toc229476605" w:history="1">
            <w:r w:rsidR="00997070" w:rsidRPr="001D2D1E">
              <w:rPr>
                <w:rStyle w:val="Hyperlink"/>
                <w:rFonts w:ascii="Calibri" w:hAnsi="Calibri" w:cs="Calibri"/>
                <w:noProof/>
                <w:sz w:val="24"/>
                <w:szCs w:val="24"/>
              </w:rPr>
              <w:t>4.1.1 Child-on-child abuse</w:t>
            </w:r>
            <w:r w:rsidR="00997070" w:rsidRPr="001D2D1E">
              <w:rPr>
                <w:noProof/>
                <w:webHidden/>
                <w:sz w:val="24"/>
                <w:szCs w:val="24"/>
              </w:rPr>
              <w:tab/>
            </w:r>
            <w:r w:rsidR="00997070" w:rsidRPr="001D2D1E">
              <w:rPr>
                <w:noProof/>
                <w:webHidden/>
                <w:sz w:val="24"/>
                <w:szCs w:val="24"/>
              </w:rPr>
              <w:fldChar w:fldCharType="begin"/>
            </w:r>
            <w:r w:rsidR="00997070" w:rsidRPr="001D2D1E">
              <w:rPr>
                <w:noProof/>
                <w:webHidden/>
                <w:sz w:val="24"/>
                <w:szCs w:val="24"/>
              </w:rPr>
              <w:instrText xml:space="preserve"> PAGEREF _Toc229476605 \h </w:instrText>
            </w:r>
            <w:r w:rsidR="00997070" w:rsidRPr="001D2D1E">
              <w:rPr>
                <w:noProof/>
                <w:webHidden/>
                <w:sz w:val="24"/>
                <w:szCs w:val="24"/>
              </w:rPr>
            </w:r>
            <w:r w:rsidR="00997070" w:rsidRPr="001D2D1E">
              <w:rPr>
                <w:noProof/>
                <w:webHidden/>
                <w:sz w:val="24"/>
                <w:szCs w:val="24"/>
              </w:rPr>
              <w:fldChar w:fldCharType="separate"/>
            </w:r>
            <w:r w:rsidR="00997070" w:rsidRPr="001D2D1E">
              <w:rPr>
                <w:noProof/>
                <w:webHidden/>
                <w:sz w:val="24"/>
                <w:szCs w:val="24"/>
              </w:rPr>
              <w:t>4</w:t>
            </w:r>
            <w:r w:rsidR="00997070" w:rsidRPr="001D2D1E">
              <w:rPr>
                <w:noProof/>
                <w:webHidden/>
                <w:sz w:val="24"/>
                <w:szCs w:val="24"/>
              </w:rPr>
              <w:fldChar w:fldCharType="end"/>
            </w:r>
          </w:hyperlink>
        </w:p>
        <w:p w14:paraId="3578B44C" w14:textId="77777777" w:rsidR="00997070" w:rsidRPr="001D2D1E" w:rsidRDefault="00091FC3">
          <w:pPr>
            <w:pStyle w:val="TOC2"/>
            <w:tabs>
              <w:tab w:val="right" w:leader="dot" w:pos="9016"/>
            </w:tabs>
            <w:rPr>
              <w:rFonts w:eastAsiaTheme="minorEastAsia"/>
              <w:noProof/>
              <w:sz w:val="24"/>
              <w:szCs w:val="24"/>
              <w:lang w:eastAsia="en-GB"/>
            </w:rPr>
          </w:pPr>
          <w:hyperlink w:anchor="_Toc229476606" w:history="1">
            <w:r w:rsidR="00997070" w:rsidRPr="001D2D1E">
              <w:rPr>
                <w:rStyle w:val="Hyperlink"/>
                <w:rFonts w:ascii="Calibri" w:hAnsi="Calibri" w:cs="Calibri"/>
                <w:noProof/>
                <w:sz w:val="24"/>
                <w:szCs w:val="24"/>
                <w:lang w:eastAsia="en-GB"/>
              </w:rPr>
              <w:t>4.2 Harassment</w:t>
            </w:r>
            <w:r w:rsidR="00997070" w:rsidRPr="001D2D1E">
              <w:rPr>
                <w:noProof/>
                <w:webHidden/>
                <w:sz w:val="24"/>
                <w:szCs w:val="24"/>
              </w:rPr>
              <w:tab/>
            </w:r>
            <w:r w:rsidR="00997070" w:rsidRPr="001D2D1E">
              <w:rPr>
                <w:noProof/>
                <w:webHidden/>
                <w:sz w:val="24"/>
                <w:szCs w:val="24"/>
              </w:rPr>
              <w:fldChar w:fldCharType="begin"/>
            </w:r>
            <w:r w:rsidR="00997070" w:rsidRPr="001D2D1E">
              <w:rPr>
                <w:noProof/>
                <w:webHidden/>
                <w:sz w:val="24"/>
                <w:szCs w:val="24"/>
              </w:rPr>
              <w:instrText xml:space="preserve"> PAGEREF _Toc229476606 \h </w:instrText>
            </w:r>
            <w:r w:rsidR="00997070" w:rsidRPr="001D2D1E">
              <w:rPr>
                <w:noProof/>
                <w:webHidden/>
                <w:sz w:val="24"/>
                <w:szCs w:val="24"/>
              </w:rPr>
            </w:r>
            <w:r w:rsidR="00997070" w:rsidRPr="001D2D1E">
              <w:rPr>
                <w:noProof/>
                <w:webHidden/>
                <w:sz w:val="24"/>
                <w:szCs w:val="24"/>
              </w:rPr>
              <w:fldChar w:fldCharType="separate"/>
            </w:r>
            <w:r w:rsidR="00997070" w:rsidRPr="001D2D1E">
              <w:rPr>
                <w:noProof/>
                <w:webHidden/>
                <w:sz w:val="24"/>
                <w:szCs w:val="24"/>
              </w:rPr>
              <w:t>4</w:t>
            </w:r>
            <w:r w:rsidR="00997070" w:rsidRPr="001D2D1E">
              <w:rPr>
                <w:noProof/>
                <w:webHidden/>
                <w:sz w:val="24"/>
                <w:szCs w:val="24"/>
              </w:rPr>
              <w:fldChar w:fldCharType="end"/>
            </w:r>
          </w:hyperlink>
        </w:p>
        <w:p w14:paraId="72A9A6D7" w14:textId="77777777" w:rsidR="00997070" w:rsidRPr="001D2D1E" w:rsidRDefault="00091FC3">
          <w:pPr>
            <w:pStyle w:val="TOC2"/>
            <w:tabs>
              <w:tab w:val="right" w:leader="dot" w:pos="9016"/>
            </w:tabs>
            <w:rPr>
              <w:rFonts w:eastAsiaTheme="minorEastAsia"/>
              <w:noProof/>
              <w:sz w:val="24"/>
              <w:szCs w:val="24"/>
              <w:lang w:eastAsia="en-GB"/>
            </w:rPr>
          </w:pPr>
          <w:hyperlink w:anchor="_Toc229476607" w:history="1">
            <w:r w:rsidR="00997070" w:rsidRPr="001D2D1E">
              <w:rPr>
                <w:rStyle w:val="Hyperlink"/>
                <w:rFonts w:ascii="Calibri" w:hAnsi="Calibri" w:cs="Calibri"/>
                <w:noProof/>
                <w:sz w:val="24"/>
                <w:szCs w:val="24"/>
                <w:lang w:eastAsia="en-GB"/>
              </w:rPr>
              <w:t>4.3 Our approach</w:t>
            </w:r>
            <w:r w:rsidR="00997070" w:rsidRPr="001D2D1E">
              <w:rPr>
                <w:noProof/>
                <w:webHidden/>
                <w:sz w:val="24"/>
                <w:szCs w:val="24"/>
              </w:rPr>
              <w:tab/>
            </w:r>
            <w:r w:rsidR="00997070" w:rsidRPr="001D2D1E">
              <w:rPr>
                <w:noProof/>
                <w:webHidden/>
                <w:sz w:val="24"/>
                <w:szCs w:val="24"/>
              </w:rPr>
              <w:fldChar w:fldCharType="begin"/>
            </w:r>
            <w:r w:rsidR="00997070" w:rsidRPr="001D2D1E">
              <w:rPr>
                <w:noProof/>
                <w:webHidden/>
                <w:sz w:val="24"/>
                <w:szCs w:val="24"/>
              </w:rPr>
              <w:instrText xml:space="preserve"> PAGEREF _Toc229476607 \h </w:instrText>
            </w:r>
            <w:r w:rsidR="00997070" w:rsidRPr="001D2D1E">
              <w:rPr>
                <w:noProof/>
                <w:webHidden/>
                <w:sz w:val="24"/>
                <w:szCs w:val="24"/>
              </w:rPr>
            </w:r>
            <w:r w:rsidR="00997070" w:rsidRPr="001D2D1E">
              <w:rPr>
                <w:noProof/>
                <w:webHidden/>
                <w:sz w:val="24"/>
                <w:szCs w:val="24"/>
              </w:rPr>
              <w:fldChar w:fldCharType="separate"/>
            </w:r>
            <w:r w:rsidR="00997070" w:rsidRPr="001D2D1E">
              <w:rPr>
                <w:noProof/>
                <w:webHidden/>
                <w:sz w:val="24"/>
                <w:szCs w:val="24"/>
              </w:rPr>
              <w:t>4</w:t>
            </w:r>
            <w:r w:rsidR="00997070" w:rsidRPr="001D2D1E">
              <w:rPr>
                <w:noProof/>
                <w:webHidden/>
                <w:sz w:val="24"/>
                <w:szCs w:val="24"/>
              </w:rPr>
              <w:fldChar w:fldCharType="end"/>
            </w:r>
          </w:hyperlink>
        </w:p>
        <w:p w14:paraId="71728123" w14:textId="77777777" w:rsidR="00997070" w:rsidRPr="001D2D1E" w:rsidRDefault="00091FC3">
          <w:pPr>
            <w:pStyle w:val="TOC1"/>
            <w:tabs>
              <w:tab w:val="right" w:leader="dot" w:pos="9016"/>
            </w:tabs>
            <w:rPr>
              <w:rFonts w:eastAsiaTheme="minorEastAsia"/>
              <w:noProof/>
              <w:sz w:val="24"/>
              <w:szCs w:val="24"/>
              <w:lang w:eastAsia="en-GB"/>
            </w:rPr>
          </w:pPr>
          <w:hyperlink w:anchor="_Toc229476608" w:history="1">
            <w:r w:rsidR="00997070" w:rsidRPr="001D2D1E">
              <w:rPr>
                <w:rStyle w:val="Hyperlink"/>
                <w:rFonts w:cstheme="minorHAnsi"/>
                <w:noProof/>
                <w:sz w:val="24"/>
                <w:szCs w:val="24"/>
              </w:rPr>
              <w:t>5. Reporting concerns</w:t>
            </w:r>
            <w:r w:rsidR="00997070" w:rsidRPr="001D2D1E">
              <w:rPr>
                <w:noProof/>
                <w:webHidden/>
                <w:sz w:val="24"/>
                <w:szCs w:val="24"/>
              </w:rPr>
              <w:tab/>
            </w:r>
            <w:r w:rsidR="00997070" w:rsidRPr="001D2D1E">
              <w:rPr>
                <w:noProof/>
                <w:webHidden/>
                <w:sz w:val="24"/>
                <w:szCs w:val="24"/>
              </w:rPr>
              <w:fldChar w:fldCharType="begin"/>
            </w:r>
            <w:r w:rsidR="00997070" w:rsidRPr="001D2D1E">
              <w:rPr>
                <w:noProof/>
                <w:webHidden/>
                <w:sz w:val="24"/>
                <w:szCs w:val="24"/>
              </w:rPr>
              <w:instrText xml:space="preserve"> PAGEREF _Toc229476608 \h </w:instrText>
            </w:r>
            <w:r w:rsidR="00997070" w:rsidRPr="001D2D1E">
              <w:rPr>
                <w:noProof/>
                <w:webHidden/>
                <w:sz w:val="24"/>
                <w:szCs w:val="24"/>
              </w:rPr>
            </w:r>
            <w:r w:rsidR="00997070" w:rsidRPr="001D2D1E">
              <w:rPr>
                <w:noProof/>
                <w:webHidden/>
                <w:sz w:val="24"/>
                <w:szCs w:val="24"/>
              </w:rPr>
              <w:fldChar w:fldCharType="separate"/>
            </w:r>
            <w:r w:rsidR="00997070" w:rsidRPr="001D2D1E">
              <w:rPr>
                <w:noProof/>
                <w:webHidden/>
                <w:sz w:val="24"/>
                <w:szCs w:val="24"/>
              </w:rPr>
              <w:t>5</w:t>
            </w:r>
            <w:r w:rsidR="00997070" w:rsidRPr="001D2D1E">
              <w:rPr>
                <w:noProof/>
                <w:webHidden/>
                <w:sz w:val="24"/>
                <w:szCs w:val="24"/>
              </w:rPr>
              <w:fldChar w:fldCharType="end"/>
            </w:r>
          </w:hyperlink>
        </w:p>
        <w:p w14:paraId="50D0FF72" w14:textId="77777777" w:rsidR="00997070" w:rsidRPr="001D2D1E" w:rsidRDefault="00091FC3">
          <w:pPr>
            <w:pStyle w:val="TOC1"/>
            <w:tabs>
              <w:tab w:val="right" w:leader="dot" w:pos="9016"/>
            </w:tabs>
            <w:rPr>
              <w:rFonts w:eastAsiaTheme="minorEastAsia"/>
              <w:noProof/>
              <w:sz w:val="24"/>
              <w:szCs w:val="24"/>
              <w:lang w:eastAsia="en-GB"/>
            </w:rPr>
          </w:pPr>
          <w:hyperlink w:anchor="_Toc229476609" w:history="1">
            <w:r w:rsidR="00997070" w:rsidRPr="001D2D1E">
              <w:rPr>
                <w:rStyle w:val="Hyperlink"/>
                <w:rFonts w:ascii="Calibri" w:hAnsi="Calibri" w:cs="Calibri"/>
                <w:noProof/>
                <w:sz w:val="24"/>
                <w:szCs w:val="24"/>
              </w:rPr>
              <w:t>6. Responses and consequences</w:t>
            </w:r>
            <w:r w:rsidR="00997070" w:rsidRPr="001D2D1E">
              <w:rPr>
                <w:noProof/>
                <w:webHidden/>
                <w:sz w:val="24"/>
                <w:szCs w:val="24"/>
              </w:rPr>
              <w:tab/>
            </w:r>
            <w:r w:rsidR="00997070" w:rsidRPr="001D2D1E">
              <w:rPr>
                <w:noProof/>
                <w:webHidden/>
                <w:sz w:val="24"/>
                <w:szCs w:val="24"/>
              </w:rPr>
              <w:fldChar w:fldCharType="begin"/>
            </w:r>
            <w:r w:rsidR="00997070" w:rsidRPr="001D2D1E">
              <w:rPr>
                <w:noProof/>
                <w:webHidden/>
                <w:sz w:val="24"/>
                <w:szCs w:val="24"/>
              </w:rPr>
              <w:instrText xml:space="preserve"> PAGEREF _Toc229476609 \h </w:instrText>
            </w:r>
            <w:r w:rsidR="00997070" w:rsidRPr="001D2D1E">
              <w:rPr>
                <w:noProof/>
                <w:webHidden/>
                <w:sz w:val="24"/>
                <w:szCs w:val="24"/>
              </w:rPr>
            </w:r>
            <w:r w:rsidR="00997070" w:rsidRPr="001D2D1E">
              <w:rPr>
                <w:noProof/>
                <w:webHidden/>
                <w:sz w:val="24"/>
                <w:szCs w:val="24"/>
              </w:rPr>
              <w:fldChar w:fldCharType="separate"/>
            </w:r>
            <w:r w:rsidR="00997070" w:rsidRPr="001D2D1E">
              <w:rPr>
                <w:noProof/>
                <w:webHidden/>
                <w:sz w:val="24"/>
                <w:szCs w:val="24"/>
              </w:rPr>
              <w:t>5</w:t>
            </w:r>
            <w:r w:rsidR="00997070" w:rsidRPr="001D2D1E">
              <w:rPr>
                <w:noProof/>
                <w:webHidden/>
                <w:sz w:val="24"/>
                <w:szCs w:val="24"/>
              </w:rPr>
              <w:fldChar w:fldCharType="end"/>
            </w:r>
          </w:hyperlink>
        </w:p>
        <w:p w14:paraId="7CE48942" w14:textId="77777777" w:rsidR="00997070" w:rsidRPr="001D2D1E" w:rsidRDefault="00091FC3">
          <w:pPr>
            <w:pStyle w:val="TOC1"/>
            <w:tabs>
              <w:tab w:val="right" w:leader="dot" w:pos="9016"/>
            </w:tabs>
            <w:rPr>
              <w:rFonts w:eastAsiaTheme="minorEastAsia"/>
              <w:noProof/>
              <w:sz w:val="24"/>
              <w:szCs w:val="24"/>
              <w:lang w:eastAsia="en-GB"/>
            </w:rPr>
          </w:pPr>
          <w:hyperlink w:anchor="_Toc229476610" w:history="1">
            <w:r w:rsidR="00997070" w:rsidRPr="001D2D1E">
              <w:rPr>
                <w:rStyle w:val="Hyperlink"/>
                <w:rFonts w:ascii="Calibri" w:hAnsi="Calibri" w:cs="Calibri"/>
                <w:noProof/>
                <w:sz w:val="24"/>
                <w:szCs w:val="24"/>
              </w:rPr>
              <w:t>7. Support for learners</w:t>
            </w:r>
            <w:r w:rsidR="00997070" w:rsidRPr="001D2D1E">
              <w:rPr>
                <w:noProof/>
                <w:webHidden/>
                <w:sz w:val="24"/>
                <w:szCs w:val="24"/>
              </w:rPr>
              <w:tab/>
            </w:r>
            <w:r w:rsidR="00997070" w:rsidRPr="001D2D1E">
              <w:rPr>
                <w:noProof/>
                <w:webHidden/>
                <w:sz w:val="24"/>
                <w:szCs w:val="24"/>
              </w:rPr>
              <w:fldChar w:fldCharType="begin"/>
            </w:r>
            <w:r w:rsidR="00997070" w:rsidRPr="001D2D1E">
              <w:rPr>
                <w:noProof/>
                <w:webHidden/>
                <w:sz w:val="24"/>
                <w:szCs w:val="24"/>
              </w:rPr>
              <w:instrText xml:space="preserve"> PAGEREF _Toc229476610 \h </w:instrText>
            </w:r>
            <w:r w:rsidR="00997070" w:rsidRPr="001D2D1E">
              <w:rPr>
                <w:noProof/>
                <w:webHidden/>
                <w:sz w:val="24"/>
                <w:szCs w:val="24"/>
              </w:rPr>
            </w:r>
            <w:r w:rsidR="00997070" w:rsidRPr="001D2D1E">
              <w:rPr>
                <w:noProof/>
                <w:webHidden/>
                <w:sz w:val="24"/>
                <w:szCs w:val="24"/>
              </w:rPr>
              <w:fldChar w:fldCharType="separate"/>
            </w:r>
            <w:r w:rsidR="00997070" w:rsidRPr="001D2D1E">
              <w:rPr>
                <w:noProof/>
                <w:webHidden/>
                <w:sz w:val="24"/>
                <w:szCs w:val="24"/>
              </w:rPr>
              <w:t>6</w:t>
            </w:r>
            <w:r w:rsidR="00997070" w:rsidRPr="001D2D1E">
              <w:rPr>
                <w:noProof/>
                <w:webHidden/>
                <w:sz w:val="24"/>
                <w:szCs w:val="24"/>
              </w:rPr>
              <w:fldChar w:fldCharType="end"/>
            </w:r>
          </w:hyperlink>
        </w:p>
        <w:p w14:paraId="6672A8CD" w14:textId="77777777" w:rsidR="00997070" w:rsidRPr="001D2D1E" w:rsidRDefault="00091FC3">
          <w:pPr>
            <w:pStyle w:val="TOC1"/>
            <w:tabs>
              <w:tab w:val="right" w:leader="dot" w:pos="9016"/>
            </w:tabs>
            <w:rPr>
              <w:rFonts w:eastAsiaTheme="minorEastAsia"/>
              <w:noProof/>
              <w:sz w:val="24"/>
              <w:szCs w:val="24"/>
              <w:lang w:eastAsia="en-GB"/>
            </w:rPr>
          </w:pPr>
          <w:hyperlink w:anchor="_Toc229476611" w:history="1">
            <w:r w:rsidR="00997070" w:rsidRPr="001D2D1E">
              <w:rPr>
                <w:rStyle w:val="Hyperlink"/>
                <w:rFonts w:ascii="Calibri" w:hAnsi="Calibri" w:cs="Calibri"/>
                <w:noProof/>
                <w:sz w:val="24"/>
                <w:szCs w:val="24"/>
              </w:rPr>
              <w:t>8. Roles and responsibilities</w:t>
            </w:r>
            <w:r w:rsidR="00997070" w:rsidRPr="001D2D1E">
              <w:rPr>
                <w:noProof/>
                <w:webHidden/>
                <w:sz w:val="24"/>
                <w:szCs w:val="24"/>
              </w:rPr>
              <w:tab/>
            </w:r>
            <w:r w:rsidR="00997070" w:rsidRPr="001D2D1E">
              <w:rPr>
                <w:noProof/>
                <w:webHidden/>
                <w:sz w:val="24"/>
                <w:szCs w:val="24"/>
              </w:rPr>
              <w:fldChar w:fldCharType="begin"/>
            </w:r>
            <w:r w:rsidR="00997070" w:rsidRPr="001D2D1E">
              <w:rPr>
                <w:noProof/>
                <w:webHidden/>
                <w:sz w:val="24"/>
                <w:szCs w:val="24"/>
              </w:rPr>
              <w:instrText xml:space="preserve"> PAGEREF _Toc229476611 \h </w:instrText>
            </w:r>
            <w:r w:rsidR="00997070" w:rsidRPr="001D2D1E">
              <w:rPr>
                <w:noProof/>
                <w:webHidden/>
                <w:sz w:val="24"/>
                <w:szCs w:val="24"/>
              </w:rPr>
            </w:r>
            <w:r w:rsidR="00997070" w:rsidRPr="001D2D1E">
              <w:rPr>
                <w:noProof/>
                <w:webHidden/>
                <w:sz w:val="24"/>
                <w:szCs w:val="24"/>
              </w:rPr>
              <w:fldChar w:fldCharType="separate"/>
            </w:r>
            <w:r w:rsidR="00997070" w:rsidRPr="001D2D1E">
              <w:rPr>
                <w:noProof/>
                <w:webHidden/>
                <w:sz w:val="24"/>
                <w:szCs w:val="24"/>
              </w:rPr>
              <w:t>6</w:t>
            </w:r>
            <w:r w:rsidR="00997070" w:rsidRPr="001D2D1E">
              <w:rPr>
                <w:noProof/>
                <w:webHidden/>
                <w:sz w:val="24"/>
                <w:szCs w:val="24"/>
              </w:rPr>
              <w:fldChar w:fldCharType="end"/>
            </w:r>
          </w:hyperlink>
        </w:p>
        <w:p w14:paraId="57C2BC2E" w14:textId="77777777" w:rsidR="00997070" w:rsidRPr="001D2D1E" w:rsidRDefault="00091FC3">
          <w:pPr>
            <w:pStyle w:val="TOC1"/>
            <w:tabs>
              <w:tab w:val="right" w:leader="dot" w:pos="9016"/>
            </w:tabs>
            <w:rPr>
              <w:rFonts w:eastAsiaTheme="minorEastAsia"/>
              <w:noProof/>
              <w:sz w:val="24"/>
              <w:szCs w:val="24"/>
              <w:lang w:eastAsia="en-GB"/>
            </w:rPr>
          </w:pPr>
          <w:hyperlink w:anchor="_Toc229476612" w:history="1">
            <w:r w:rsidR="00997070" w:rsidRPr="001D2D1E">
              <w:rPr>
                <w:rStyle w:val="Hyperlink"/>
                <w:rFonts w:ascii="Calibri" w:hAnsi="Calibri" w:cs="Calibri"/>
                <w:noProof/>
                <w:sz w:val="24"/>
                <w:szCs w:val="24"/>
              </w:rPr>
              <w:t>9. Monitoring and review</w:t>
            </w:r>
            <w:r w:rsidR="00997070" w:rsidRPr="001D2D1E">
              <w:rPr>
                <w:noProof/>
                <w:webHidden/>
                <w:sz w:val="24"/>
                <w:szCs w:val="24"/>
              </w:rPr>
              <w:tab/>
            </w:r>
            <w:r w:rsidR="00997070" w:rsidRPr="001D2D1E">
              <w:rPr>
                <w:noProof/>
                <w:webHidden/>
                <w:sz w:val="24"/>
                <w:szCs w:val="24"/>
              </w:rPr>
              <w:fldChar w:fldCharType="begin"/>
            </w:r>
            <w:r w:rsidR="00997070" w:rsidRPr="001D2D1E">
              <w:rPr>
                <w:noProof/>
                <w:webHidden/>
                <w:sz w:val="24"/>
                <w:szCs w:val="24"/>
              </w:rPr>
              <w:instrText xml:space="preserve"> PAGEREF _Toc229476612 \h </w:instrText>
            </w:r>
            <w:r w:rsidR="00997070" w:rsidRPr="001D2D1E">
              <w:rPr>
                <w:noProof/>
                <w:webHidden/>
                <w:sz w:val="24"/>
                <w:szCs w:val="24"/>
              </w:rPr>
            </w:r>
            <w:r w:rsidR="00997070" w:rsidRPr="001D2D1E">
              <w:rPr>
                <w:noProof/>
                <w:webHidden/>
                <w:sz w:val="24"/>
                <w:szCs w:val="24"/>
              </w:rPr>
              <w:fldChar w:fldCharType="separate"/>
            </w:r>
            <w:r w:rsidR="00997070" w:rsidRPr="001D2D1E">
              <w:rPr>
                <w:noProof/>
                <w:webHidden/>
                <w:sz w:val="24"/>
                <w:szCs w:val="24"/>
              </w:rPr>
              <w:t>7</w:t>
            </w:r>
            <w:r w:rsidR="00997070" w:rsidRPr="001D2D1E">
              <w:rPr>
                <w:noProof/>
                <w:webHidden/>
                <w:sz w:val="24"/>
                <w:szCs w:val="24"/>
              </w:rPr>
              <w:fldChar w:fldCharType="end"/>
            </w:r>
          </w:hyperlink>
        </w:p>
        <w:p w14:paraId="64BA0647" w14:textId="77777777" w:rsidR="00997070" w:rsidRPr="001D2D1E" w:rsidRDefault="00091FC3">
          <w:pPr>
            <w:pStyle w:val="TOC1"/>
            <w:tabs>
              <w:tab w:val="right" w:leader="dot" w:pos="9016"/>
            </w:tabs>
            <w:rPr>
              <w:rFonts w:eastAsiaTheme="minorEastAsia"/>
              <w:noProof/>
              <w:sz w:val="24"/>
              <w:szCs w:val="24"/>
              <w:lang w:eastAsia="en-GB"/>
            </w:rPr>
          </w:pPr>
          <w:hyperlink w:anchor="_Toc229476613" w:history="1">
            <w:r w:rsidR="00997070" w:rsidRPr="001D2D1E">
              <w:rPr>
                <w:rStyle w:val="Hyperlink"/>
                <w:rFonts w:ascii="Calibri" w:hAnsi="Calibri" w:cs="Calibri"/>
                <w:noProof/>
                <w:color w:val="auto"/>
                <w:sz w:val="24"/>
                <w:szCs w:val="24"/>
              </w:rPr>
              <w:t>Appendices</w:t>
            </w:r>
            <w:r w:rsidR="00997070" w:rsidRPr="001D2D1E">
              <w:rPr>
                <w:noProof/>
                <w:webHidden/>
                <w:sz w:val="24"/>
                <w:szCs w:val="24"/>
              </w:rPr>
              <w:tab/>
            </w:r>
            <w:r w:rsidR="00997070" w:rsidRPr="001D2D1E">
              <w:rPr>
                <w:noProof/>
                <w:webHidden/>
                <w:sz w:val="24"/>
                <w:szCs w:val="24"/>
              </w:rPr>
              <w:fldChar w:fldCharType="begin"/>
            </w:r>
            <w:r w:rsidR="00997070" w:rsidRPr="001D2D1E">
              <w:rPr>
                <w:noProof/>
                <w:webHidden/>
                <w:sz w:val="24"/>
                <w:szCs w:val="24"/>
              </w:rPr>
              <w:instrText xml:space="preserve"> PAGEREF _Toc229476613 \h </w:instrText>
            </w:r>
            <w:r w:rsidR="00997070" w:rsidRPr="001D2D1E">
              <w:rPr>
                <w:noProof/>
                <w:webHidden/>
                <w:sz w:val="24"/>
                <w:szCs w:val="24"/>
              </w:rPr>
            </w:r>
            <w:r w:rsidR="00997070" w:rsidRPr="001D2D1E">
              <w:rPr>
                <w:noProof/>
                <w:webHidden/>
                <w:sz w:val="24"/>
                <w:szCs w:val="24"/>
              </w:rPr>
              <w:fldChar w:fldCharType="separate"/>
            </w:r>
            <w:r w:rsidR="00997070" w:rsidRPr="001D2D1E">
              <w:rPr>
                <w:noProof/>
                <w:webHidden/>
                <w:sz w:val="24"/>
                <w:szCs w:val="24"/>
              </w:rPr>
              <w:t>8</w:t>
            </w:r>
            <w:r w:rsidR="00997070" w:rsidRPr="001D2D1E">
              <w:rPr>
                <w:noProof/>
                <w:webHidden/>
                <w:sz w:val="24"/>
                <w:szCs w:val="24"/>
              </w:rPr>
              <w:fldChar w:fldCharType="end"/>
            </w:r>
          </w:hyperlink>
        </w:p>
        <w:p w14:paraId="4F8FBC44" w14:textId="77777777" w:rsidR="00997070" w:rsidRPr="001D2D1E" w:rsidRDefault="00091FC3">
          <w:pPr>
            <w:pStyle w:val="TOC2"/>
            <w:tabs>
              <w:tab w:val="right" w:leader="dot" w:pos="9016"/>
            </w:tabs>
            <w:rPr>
              <w:rFonts w:eastAsiaTheme="minorEastAsia"/>
              <w:noProof/>
              <w:sz w:val="24"/>
              <w:szCs w:val="24"/>
              <w:lang w:eastAsia="en-GB"/>
            </w:rPr>
          </w:pPr>
          <w:hyperlink w:anchor="_Toc229476614" w:history="1">
            <w:r w:rsidR="00997070" w:rsidRPr="001D2D1E">
              <w:rPr>
                <w:rStyle w:val="Hyperlink"/>
                <w:rFonts w:cstheme="minorHAnsi"/>
                <w:noProof/>
                <w:color w:val="auto"/>
                <w:sz w:val="24"/>
                <w:szCs w:val="24"/>
              </w:rPr>
              <w:t xml:space="preserve">Appendix A </w:t>
            </w:r>
            <w:r w:rsidR="00997070" w:rsidRPr="001D2D1E">
              <w:rPr>
                <w:rStyle w:val="Hyperlink"/>
                <w:rFonts w:ascii="Calibri" w:hAnsi="Calibri" w:cs="Calibri"/>
                <w:noProof/>
                <w:color w:val="auto"/>
                <w:sz w:val="24"/>
                <w:szCs w:val="24"/>
              </w:rPr>
              <w:t>- Learner Conduct, Behaviour and Respect – Easy Read Guide</w:t>
            </w:r>
            <w:r w:rsidR="00997070" w:rsidRPr="001D2D1E">
              <w:rPr>
                <w:noProof/>
                <w:webHidden/>
                <w:sz w:val="24"/>
                <w:szCs w:val="24"/>
              </w:rPr>
              <w:tab/>
            </w:r>
            <w:r w:rsidR="00997070" w:rsidRPr="001D2D1E">
              <w:rPr>
                <w:noProof/>
                <w:webHidden/>
                <w:sz w:val="24"/>
                <w:szCs w:val="24"/>
              </w:rPr>
              <w:fldChar w:fldCharType="begin"/>
            </w:r>
            <w:r w:rsidR="00997070" w:rsidRPr="001D2D1E">
              <w:rPr>
                <w:noProof/>
                <w:webHidden/>
                <w:sz w:val="24"/>
                <w:szCs w:val="24"/>
              </w:rPr>
              <w:instrText xml:space="preserve"> PAGEREF _Toc229476614 \h </w:instrText>
            </w:r>
            <w:r w:rsidR="00997070" w:rsidRPr="001D2D1E">
              <w:rPr>
                <w:noProof/>
                <w:webHidden/>
                <w:sz w:val="24"/>
                <w:szCs w:val="24"/>
              </w:rPr>
            </w:r>
            <w:r w:rsidR="00997070" w:rsidRPr="001D2D1E">
              <w:rPr>
                <w:noProof/>
                <w:webHidden/>
                <w:sz w:val="24"/>
                <w:szCs w:val="24"/>
              </w:rPr>
              <w:fldChar w:fldCharType="separate"/>
            </w:r>
            <w:r w:rsidR="00997070" w:rsidRPr="001D2D1E">
              <w:rPr>
                <w:noProof/>
                <w:webHidden/>
                <w:sz w:val="24"/>
                <w:szCs w:val="24"/>
              </w:rPr>
              <w:t>8</w:t>
            </w:r>
            <w:r w:rsidR="00997070" w:rsidRPr="001D2D1E">
              <w:rPr>
                <w:noProof/>
                <w:webHidden/>
                <w:sz w:val="24"/>
                <w:szCs w:val="24"/>
              </w:rPr>
              <w:fldChar w:fldCharType="end"/>
            </w:r>
          </w:hyperlink>
        </w:p>
        <w:p w14:paraId="58365AD0" w14:textId="77777777" w:rsidR="00997070" w:rsidRPr="001D2D1E" w:rsidRDefault="00091FC3">
          <w:pPr>
            <w:pStyle w:val="TOC2"/>
            <w:tabs>
              <w:tab w:val="right" w:leader="dot" w:pos="9016"/>
            </w:tabs>
            <w:rPr>
              <w:rFonts w:eastAsiaTheme="minorEastAsia"/>
              <w:noProof/>
              <w:sz w:val="24"/>
              <w:szCs w:val="24"/>
              <w:lang w:eastAsia="en-GB"/>
            </w:rPr>
          </w:pPr>
          <w:hyperlink w:anchor="_Toc229476615" w:history="1">
            <w:r w:rsidR="00997070" w:rsidRPr="001D2D1E">
              <w:rPr>
                <w:rStyle w:val="Hyperlink"/>
                <w:rFonts w:ascii="Calibri" w:hAnsi="Calibri" w:cs="Calibri"/>
                <w:noProof/>
                <w:color w:val="auto"/>
                <w:sz w:val="24"/>
                <w:szCs w:val="24"/>
              </w:rPr>
              <w:t>Appendix B – One-page behaviour and respect charter</w:t>
            </w:r>
            <w:r w:rsidR="00997070" w:rsidRPr="001D2D1E">
              <w:rPr>
                <w:noProof/>
                <w:webHidden/>
                <w:sz w:val="24"/>
                <w:szCs w:val="24"/>
              </w:rPr>
              <w:tab/>
            </w:r>
            <w:r w:rsidR="00997070" w:rsidRPr="001D2D1E">
              <w:rPr>
                <w:noProof/>
                <w:webHidden/>
                <w:sz w:val="24"/>
                <w:szCs w:val="24"/>
              </w:rPr>
              <w:fldChar w:fldCharType="begin"/>
            </w:r>
            <w:r w:rsidR="00997070" w:rsidRPr="001D2D1E">
              <w:rPr>
                <w:noProof/>
                <w:webHidden/>
                <w:sz w:val="24"/>
                <w:szCs w:val="24"/>
              </w:rPr>
              <w:instrText xml:space="preserve"> PAGEREF _Toc229476615 \h </w:instrText>
            </w:r>
            <w:r w:rsidR="00997070" w:rsidRPr="001D2D1E">
              <w:rPr>
                <w:noProof/>
                <w:webHidden/>
                <w:sz w:val="24"/>
                <w:szCs w:val="24"/>
              </w:rPr>
            </w:r>
            <w:r w:rsidR="00997070" w:rsidRPr="001D2D1E">
              <w:rPr>
                <w:noProof/>
                <w:webHidden/>
                <w:sz w:val="24"/>
                <w:szCs w:val="24"/>
              </w:rPr>
              <w:fldChar w:fldCharType="separate"/>
            </w:r>
            <w:r w:rsidR="00997070" w:rsidRPr="001D2D1E">
              <w:rPr>
                <w:noProof/>
                <w:webHidden/>
                <w:sz w:val="24"/>
                <w:szCs w:val="24"/>
              </w:rPr>
              <w:t>11</w:t>
            </w:r>
            <w:r w:rsidR="00997070" w:rsidRPr="001D2D1E">
              <w:rPr>
                <w:noProof/>
                <w:webHidden/>
                <w:sz w:val="24"/>
                <w:szCs w:val="24"/>
              </w:rPr>
              <w:fldChar w:fldCharType="end"/>
            </w:r>
          </w:hyperlink>
        </w:p>
        <w:p w14:paraId="3846BCCC" w14:textId="77777777" w:rsidR="0099677A" w:rsidRDefault="00545DB5">
          <w:pPr>
            <w:rPr>
              <w:rFonts w:cstheme="minorHAnsi"/>
              <w:b/>
              <w:bCs/>
              <w:noProof/>
            </w:rPr>
          </w:pPr>
          <w:r w:rsidRPr="001D2D1E">
            <w:rPr>
              <w:rFonts w:cstheme="minorHAnsi"/>
              <w:b/>
              <w:bCs/>
              <w:noProof/>
              <w:sz w:val="24"/>
              <w:szCs w:val="24"/>
            </w:rPr>
            <w:fldChar w:fldCharType="end"/>
          </w:r>
        </w:p>
      </w:sdtContent>
    </w:sdt>
    <w:p w14:paraId="0CC5B2C8" w14:textId="77777777" w:rsidR="0099677A" w:rsidRDefault="0099677A">
      <w:pPr>
        <w:rPr>
          <w:rFonts w:cstheme="minorHAnsi"/>
          <w:b/>
          <w:bCs/>
          <w:noProof/>
        </w:rPr>
      </w:pPr>
      <w:r>
        <w:rPr>
          <w:rFonts w:cstheme="minorHAnsi"/>
          <w:b/>
          <w:bCs/>
          <w:noProof/>
        </w:rPr>
        <w:br w:type="page"/>
      </w:r>
    </w:p>
    <w:p w14:paraId="17685FE0" w14:textId="77777777" w:rsidR="0074596A" w:rsidRPr="007308D6" w:rsidRDefault="0074596A" w:rsidP="00A05253">
      <w:pPr>
        <w:pStyle w:val="Heading1"/>
        <w:numPr>
          <w:ilvl w:val="0"/>
          <w:numId w:val="6"/>
        </w:numPr>
        <w:spacing w:before="0"/>
        <w:jc w:val="both"/>
        <w:rPr>
          <w:rFonts w:asciiTheme="minorHAnsi" w:hAnsiTheme="minorHAnsi" w:cstheme="minorHAnsi"/>
          <w:color w:val="538135" w:themeColor="accent6" w:themeShade="BF"/>
        </w:rPr>
      </w:pPr>
      <w:bookmarkStart w:id="1" w:name="_Toc229476600"/>
      <w:r w:rsidRPr="007308D6">
        <w:rPr>
          <w:rFonts w:asciiTheme="minorHAnsi" w:hAnsiTheme="minorHAnsi" w:cstheme="minorHAnsi"/>
          <w:color w:val="538135" w:themeColor="accent6" w:themeShade="BF"/>
        </w:rPr>
        <w:lastRenderedPageBreak/>
        <w:t>Purpose and values</w:t>
      </w:r>
      <w:bookmarkEnd w:id="1"/>
    </w:p>
    <w:p w14:paraId="1A32D737" w14:textId="77777777" w:rsidR="0074596A" w:rsidRDefault="0074596A" w:rsidP="00A05253">
      <w:pPr>
        <w:spacing w:after="0"/>
        <w:jc w:val="both"/>
        <w:rPr>
          <w:sz w:val="24"/>
        </w:rPr>
      </w:pPr>
      <w:r w:rsidRPr="0074596A">
        <w:rPr>
          <w:sz w:val="24"/>
        </w:rPr>
        <w:t>Finding Futures is committed to providing a safe, inclusive, respectful and professional environment in which all learners are supported to develop the behaviours, attitudes and skills required for positive employment and adult life outcomes.</w:t>
      </w:r>
    </w:p>
    <w:p w14:paraId="2B770D5B" w14:textId="77777777" w:rsidR="00A05253" w:rsidRPr="0074596A" w:rsidRDefault="00A05253" w:rsidP="00A05253">
      <w:pPr>
        <w:spacing w:after="0"/>
        <w:jc w:val="both"/>
        <w:rPr>
          <w:sz w:val="24"/>
        </w:rPr>
      </w:pPr>
    </w:p>
    <w:p w14:paraId="114834A1" w14:textId="77777777" w:rsidR="00A05253" w:rsidRDefault="0074596A" w:rsidP="00A05253">
      <w:pPr>
        <w:spacing w:after="0"/>
        <w:jc w:val="both"/>
        <w:rPr>
          <w:sz w:val="24"/>
        </w:rPr>
      </w:pPr>
      <w:r w:rsidRPr="0074596A">
        <w:rPr>
          <w:sz w:val="24"/>
        </w:rPr>
        <w:t>As a specialist provider with a focus on employment outcomes, Finding Futures aligns expectations for conduct, behaviour and respect with those commonly found in professional workplaces; this includes expectations around communication, personal responsibility, appropriate boundaries, and responding constructively to feedback. Learners are supported to understand how behaviour choices impact others and how they are perceived in work contexts.</w:t>
      </w:r>
    </w:p>
    <w:p w14:paraId="1A17AC6D" w14:textId="77777777" w:rsidR="00A05253" w:rsidRDefault="00A05253" w:rsidP="00A05253">
      <w:pPr>
        <w:spacing w:after="0"/>
        <w:jc w:val="both"/>
        <w:rPr>
          <w:sz w:val="24"/>
        </w:rPr>
      </w:pPr>
    </w:p>
    <w:p w14:paraId="193EA452" w14:textId="77777777" w:rsidR="0074596A" w:rsidRPr="0099677A" w:rsidRDefault="0074596A" w:rsidP="00A05253">
      <w:pPr>
        <w:spacing w:after="0"/>
        <w:jc w:val="both"/>
        <w:rPr>
          <w:b/>
          <w:sz w:val="24"/>
        </w:rPr>
      </w:pPr>
      <w:r w:rsidRPr="0099677A">
        <w:rPr>
          <w:b/>
          <w:sz w:val="24"/>
        </w:rPr>
        <w:t>This policy sets out:</w:t>
      </w:r>
    </w:p>
    <w:p w14:paraId="1332A5A6" w14:textId="77777777" w:rsidR="0074596A" w:rsidRPr="0074596A" w:rsidRDefault="0074596A" w:rsidP="00A05253">
      <w:pPr>
        <w:numPr>
          <w:ilvl w:val="0"/>
          <w:numId w:val="1"/>
        </w:numPr>
        <w:spacing w:after="0"/>
        <w:jc w:val="both"/>
        <w:rPr>
          <w:sz w:val="24"/>
        </w:rPr>
      </w:pPr>
      <w:r w:rsidRPr="0074596A">
        <w:rPr>
          <w:sz w:val="24"/>
        </w:rPr>
        <w:t>Clear expectations for learner conduct and behaviour</w:t>
      </w:r>
    </w:p>
    <w:p w14:paraId="19098C33" w14:textId="77777777" w:rsidR="0074596A" w:rsidRPr="0074596A" w:rsidRDefault="0074596A" w:rsidP="00A05253">
      <w:pPr>
        <w:numPr>
          <w:ilvl w:val="0"/>
          <w:numId w:val="1"/>
        </w:numPr>
        <w:spacing w:after="0"/>
        <w:jc w:val="both"/>
        <w:rPr>
          <w:sz w:val="24"/>
        </w:rPr>
      </w:pPr>
      <w:r w:rsidRPr="0074596A">
        <w:rPr>
          <w:sz w:val="24"/>
        </w:rPr>
        <w:t>How bullying, harassment and discrimination are prevented and addressed</w:t>
      </w:r>
    </w:p>
    <w:p w14:paraId="1E545187" w14:textId="77777777" w:rsidR="0074596A" w:rsidRPr="0074596A" w:rsidRDefault="0074596A" w:rsidP="00A05253">
      <w:pPr>
        <w:numPr>
          <w:ilvl w:val="0"/>
          <w:numId w:val="1"/>
        </w:numPr>
        <w:spacing w:after="0"/>
        <w:jc w:val="both"/>
        <w:rPr>
          <w:sz w:val="24"/>
        </w:rPr>
      </w:pPr>
      <w:r w:rsidRPr="0074596A">
        <w:rPr>
          <w:sz w:val="24"/>
        </w:rPr>
        <w:t>How concerns are reported, responded to and monitored</w:t>
      </w:r>
    </w:p>
    <w:p w14:paraId="23C86915" w14:textId="77777777" w:rsidR="0074596A" w:rsidRPr="0099677A" w:rsidRDefault="0074596A" w:rsidP="00A05253">
      <w:pPr>
        <w:numPr>
          <w:ilvl w:val="0"/>
          <w:numId w:val="1"/>
        </w:numPr>
        <w:spacing w:after="0"/>
        <w:jc w:val="both"/>
        <w:rPr>
          <w:sz w:val="24"/>
        </w:rPr>
      </w:pPr>
      <w:r w:rsidRPr="0074596A">
        <w:rPr>
          <w:sz w:val="24"/>
        </w:rPr>
        <w:t>How learners are supported to learn from behaviour and repair relationships</w:t>
      </w:r>
    </w:p>
    <w:p w14:paraId="5A741794" w14:textId="77777777" w:rsidR="0099677A" w:rsidRDefault="0099677A" w:rsidP="00A05253">
      <w:pPr>
        <w:spacing w:after="0"/>
        <w:jc w:val="both"/>
        <w:rPr>
          <w:sz w:val="24"/>
        </w:rPr>
      </w:pPr>
    </w:p>
    <w:p w14:paraId="32B97783" w14:textId="77777777" w:rsidR="0074596A" w:rsidRPr="0099677A" w:rsidRDefault="0074596A" w:rsidP="00A05253">
      <w:pPr>
        <w:spacing w:after="0"/>
        <w:jc w:val="both"/>
        <w:rPr>
          <w:b/>
          <w:sz w:val="24"/>
        </w:rPr>
      </w:pPr>
      <w:r w:rsidRPr="0099677A">
        <w:rPr>
          <w:b/>
          <w:sz w:val="24"/>
        </w:rPr>
        <w:t>We recognise that:</w:t>
      </w:r>
    </w:p>
    <w:p w14:paraId="102AA1E7" w14:textId="77777777" w:rsidR="0074596A" w:rsidRPr="0074596A" w:rsidRDefault="0074596A" w:rsidP="00A05253">
      <w:pPr>
        <w:numPr>
          <w:ilvl w:val="0"/>
          <w:numId w:val="2"/>
        </w:numPr>
        <w:spacing w:after="0"/>
        <w:jc w:val="both"/>
        <w:rPr>
          <w:sz w:val="24"/>
        </w:rPr>
      </w:pPr>
      <w:r w:rsidRPr="0074596A">
        <w:rPr>
          <w:sz w:val="24"/>
        </w:rPr>
        <w:t>Behaviour is a form of communication</w:t>
      </w:r>
    </w:p>
    <w:p w14:paraId="4E91CF11" w14:textId="77777777" w:rsidR="0074596A" w:rsidRPr="0074596A" w:rsidRDefault="0074596A" w:rsidP="00A05253">
      <w:pPr>
        <w:numPr>
          <w:ilvl w:val="0"/>
          <w:numId w:val="2"/>
        </w:numPr>
        <w:spacing w:after="0"/>
        <w:jc w:val="both"/>
        <w:rPr>
          <w:sz w:val="24"/>
        </w:rPr>
      </w:pPr>
      <w:r w:rsidRPr="0074596A">
        <w:rPr>
          <w:sz w:val="24"/>
        </w:rPr>
        <w:t>Learners may require reasonable adjustments and supportive strategies</w:t>
      </w:r>
    </w:p>
    <w:p w14:paraId="4AC1A933" w14:textId="77777777" w:rsidR="0074596A" w:rsidRPr="0074596A" w:rsidRDefault="0074596A" w:rsidP="00A05253">
      <w:pPr>
        <w:numPr>
          <w:ilvl w:val="0"/>
          <w:numId w:val="2"/>
        </w:numPr>
        <w:spacing w:after="0"/>
        <w:jc w:val="both"/>
        <w:rPr>
          <w:sz w:val="24"/>
        </w:rPr>
      </w:pPr>
      <w:r w:rsidRPr="0074596A">
        <w:rPr>
          <w:sz w:val="24"/>
        </w:rPr>
        <w:t>High expectations and high support are equally important</w:t>
      </w:r>
    </w:p>
    <w:p w14:paraId="0284E432" w14:textId="77777777" w:rsidR="0074596A" w:rsidRDefault="0074596A" w:rsidP="00A05253">
      <w:pPr>
        <w:spacing w:after="0"/>
        <w:jc w:val="both"/>
        <w:rPr>
          <w:sz w:val="24"/>
        </w:rPr>
      </w:pPr>
    </w:p>
    <w:p w14:paraId="3F32FD66" w14:textId="77777777" w:rsidR="0074596A" w:rsidRPr="0099677A" w:rsidRDefault="0074596A" w:rsidP="00A05253">
      <w:pPr>
        <w:spacing w:after="0"/>
        <w:jc w:val="both"/>
        <w:rPr>
          <w:b/>
          <w:sz w:val="24"/>
        </w:rPr>
      </w:pPr>
      <w:r w:rsidRPr="0099677A">
        <w:rPr>
          <w:b/>
          <w:sz w:val="24"/>
        </w:rPr>
        <w:t>This policy applies to learner behaviour:</w:t>
      </w:r>
    </w:p>
    <w:p w14:paraId="2230047B" w14:textId="77777777" w:rsidR="0074596A" w:rsidRPr="0074596A" w:rsidRDefault="0074596A" w:rsidP="00A05253">
      <w:pPr>
        <w:numPr>
          <w:ilvl w:val="0"/>
          <w:numId w:val="3"/>
        </w:numPr>
        <w:spacing w:after="0"/>
        <w:jc w:val="both"/>
        <w:rPr>
          <w:sz w:val="24"/>
        </w:rPr>
      </w:pPr>
      <w:r w:rsidRPr="0074596A">
        <w:rPr>
          <w:sz w:val="24"/>
        </w:rPr>
        <w:t>On Finding Futures sites</w:t>
      </w:r>
    </w:p>
    <w:p w14:paraId="2728A5AC" w14:textId="77777777" w:rsidR="0074596A" w:rsidRPr="0074596A" w:rsidRDefault="0074596A" w:rsidP="00A05253">
      <w:pPr>
        <w:numPr>
          <w:ilvl w:val="0"/>
          <w:numId w:val="3"/>
        </w:numPr>
        <w:spacing w:after="0"/>
        <w:jc w:val="both"/>
        <w:rPr>
          <w:sz w:val="24"/>
        </w:rPr>
      </w:pPr>
      <w:r w:rsidRPr="0074596A">
        <w:rPr>
          <w:sz w:val="24"/>
        </w:rPr>
        <w:t>In work placements and host businesses</w:t>
      </w:r>
    </w:p>
    <w:p w14:paraId="5D6879CB" w14:textId="77777777" w:rsidR="0074596A" w:rsidRPr="0074596A" w:rsidRDefault="0074596A" w:rsidP="00A05253">
      <w:pPr>
        <w:numPr>
          <w:ilvl w:val="0"/>
          <w:numId w:val="3"/>
        </w:numPr>
        <w:spacing w:after="0"/>
        <w:jc w:val="both"/>
        <w:rPr>
          <w:sz w:val="24"/>
        </w:rPr>
      </w:pPr>
      <w:r w:rsidRPr="0074596A">
        <w:rPr>
          <w:sz w:val="24"/>
        </w:rPr>
        <w:t>Online or digitally where behaviour impacts others or the reputation of the provision</w:t>
      </w:r>
    </w:p>
    <w:p w14:paraId="0C155770" w14:textId="77777777" w:rsidR="0074596A" w:rsidRDefault="0074596A" w:rsidP="00A05253">
      <w:pPr>
        <w:numPr>
          <w:ilvl w:val="0"/>
          <w:numId w:val="3"/>
        </w:numPr>
        <w:spacing w:after="0"/>
        <w:jc w:val="both"/>
        <w:rPr>
          <w:sz w:val="24"/>
        </w:rPr>
      </w:pPr>
      <w:r w:rsidRPr="0074596A">
        <w:rPr>
          <w:sz w:val="24"/>
        </w:rPr>
        <w:t>While travelling to and from work placements during college hours</w:t>
      </w:r>
    </w:p>
    <w:p w14:paraId="29C80C60" w14:textId="77777777" w:rsidR="00A05253" w:rsidRPr="007308D6" w:rsidRDefault="00A05253" w:rsidP="00A05253">
      <w:pPr>
        <w:spacing w:after="0"/>
        <w:ind w:left="720"/>
        <w:jc w:val="both"/>
        <w:rPr>
          <w:sz w:val="24"/>
        </w:rPr>
      </w:pPr>
    </w:p>
    <w:p w14:paraId="7A8F8A8D" w14:textId="77777777" w:rsidR="0074596A" w:rsidRPr="007308D6" w:rsidRDefault="0074596A" w:rsidP="00A05253">
      <w:pPr>
        <w:pStyle w:val="Heading1"/>
        <w:numPr>
          <w:ilvl w:val="0"/>
          <w:numId w:val="6"/>
        </w:numPr>
        <w:spacing w:before="0"/>
        <w:jc w:val="both"/>
        <w:rPr>
          <w:rFonts w:ascii="Calibri" w:hAnsi="Calibri" w:cs="Calibri"/>
          <w:color w:val="538135" w:themeColor="accent6" w:themeShade="BF"/>
        </w:rPr>
      </w:pPr>
      <w:bookmarkStart w:id="2" w:name="_Toc229476601"/>
      <w:r w:rsidRPr="007308D6">
        <w:rPr>
          <w:rFonts w:ascii="Calibri" w:hAnsi="Calibri" w:cs="Calibri"/>
          <w:color w:val="538135" w:themeColor="accent6" w:themeShade="BF"/>
        </w:rPr>
        <w:t>Expected standards of behaviour and conduct</w:t>
      </w:r>
      <w:bookmarkEnd w:id="2"/>
    </w:p>
    <w:p w14:paraId="6FC32E98" w14:textId="77777777" w:rsidR="00A05253" w:rsidRDefault="0074596A" w:rsidP="00A05253">
      <w:pPr>
        <w:spacing w:after="0"/>
        <w:jc w:val="both"/>
        <w:rPr>
          <w:sz w:val="24"/>
        </w:rPr>
      </w:pPr>
      <w:r w:rsidRPr="0074596A">
        <w:rPr>
          <w:sz w:val="24"/>
        </w:rPr>
        <w:t>Learners are expected to behave in ways that reflect respect, responsibility and readiness for work, including:</w:t>
      </w:r>
    </w:p>
    <w:p w14:paraId="2DDF624C" w14:textId="77777777" w:rsidR="00A05253" w:rsidRPr="0074596A" w:rsidRDefault="00A05253" w:rsidP="00A05253">
      <w:pPr>
        <w:spacing w:after="0"/>
        <w:jc w:val="both"/>
        <w:rPr>
          <w:sz w:val="24"/>
        </w:rPr>
      </w:pPr>
    </w:p>
    <w:p w14:paraId="6DCAD8CB" w14:textId="77777777" w:rsidR="0074596A" w:rsidRPr="0074596A" w:rsidRDefault="0074596A" w:rsidP="00A05253">
      <w:pPr>
        <w:numPr>
          <w:ilvl w:val="0"/>
          <w:numId w:val="4"/>
        </w:numPr>
        <w:spacing w:after="0"/>
        <w:jc w:val="both"/>
        <w:rPr>
          <w:sz w:val="24"/>
        </w:rPr>
      </w:pPr>
      <w:r w:rsidRPr="0074596A">
        <w:rPr>
          <w:sz w:val="24"/>
        </w:rPr>
        <w:t>Treating others with dignity and respect</w:t>
      </w:r>
    </w:p>
    <w:p w14:paraId="19EBE620" w14:textId="77777777" w:rsidR="0074596A" w:rsidRPr="0074596A" w:rsidRDefault="0074596A" w:rsidP="00A05253">
      <w:pPr>
        <w:numPr>
          <w:ilvl w:val="0"/>
          <w:numId w:val="4"/>
        </w:numPr>
        <w:spacing w:after="0"/>
        <w:jc w:val="both"/>
        <w:rPr>
          <w:sz w:val="24"/>
        </w:rPr>
      </w:pPr>
      <w:r w:rsidRPr="0074596A">
        <w:rPr>
          <w:sz w:val="24"/>
        </w:rPr>
        <w:t>Communicating appropriately, including when frustrated or upset</w:t>
      </w:r>
    </w:p>
    <w:p w14:paraId="09E80F34" w14:textId="77777777" w:rsidR="0074596A" w:rsidRPr="0074596A" w:rsidRDefault="0074596A" w:rsidP="00A05253">
      <w:pPr>
        <w:numPr>
          <w:ilvl w:val="0"/>
          <w:numId w:val="4"/>
        </w:numPr>
        <w:spacing w:after="0"/>
        <w:jc w:val="both"/>
        <w:rPr>
          <w:sz w:val="24"/>
        </w:rPr>
      </w:pPr>
      <w:r w:rsidRPr="0074596A">
        <w:rPr>
          <w:sz w:val="24"/>
        </w:rPr>
        <w:t>Following reasonable instructions from staff and workplace supervisors</w:t>
      </w:r>
    </w:p>
    <w:p w14:paraId="269BEC7F" w14:textId="77777777" w:rsidR="0074596A" w:rsidRPr="0074596A" w:rsidRDefault="0074596A" w:rsidP="00A05253">
      <w:pPr>
        <w:numPr>
          <w:ilvl w:val="0"/>
          <w:numId w:val="4"/>
        </w:numPr>
        <w:spacing w:after="0"/>
        <w:jc w:val="both"/>
        <w:rPr>
          <w:sz w:val="24"/>
        </w:rPr>
      </w:pPr>
      <w:r w:rsidRPr="0074596A">
        <w:rPr>
          <w:sz w:val="24"/>
        </w:rPr>
        <w:t>Respecting personal boundaries</w:t>
      </w:r>
    </w:p>
    <w:p w14:paraId="46CC9D3A" w14:textId="77777777" w:rsidR="0074596A" w:rsidRPr="0074596A" w:rsidRDefault="0074596A" w:rsidP="00A05253">
      <w:pPr>
        <w:numPr>
          <w:ilvl w:val="0"/>
          <w:numId w:val="4"/>
        </w:numPr>
        <w:spacing w:after="0"/>
        <w:jc w:val="both"/>
        <w:rPr>
          <w:sz w:val="24"/>
        </w:rPr>
      </w:pPr>
      <w:r w:rsidRPr="0074596A">
        <w:rPr>
          <w:sz w:val="24"/>
        </w:rPr>
        <w:t>Using appropriate language (spoken, written and online)</w:t>
      </w:r>
    </w:p>
    <w:p w14:paraId="32B892C9" w14:textId="77777777" w:rsidR="0074596A" w:rsidRPr="0074596A" w:rsidRDefault="0074596A" w:rsidP="00A05253">
      <w:pPr>
        <w:numPr>
          <w:ilvl w:val="0"/>
          <w:numId w:val="4"/>
        </w:numPr>
        <w:spacing w:after="0"/>
        <w:jc w:val="both"/>
        <w:rPr>
          <w:sz w:val="24"/>
        </w:rPr>
      </w:pPr>
      <w:r w:rsidRPr="0074596A">
        <w:rPr>
          <w:sz w:val="24"/>
        </w:rPr>
        <w:t>Taking responsibility for actions and engaging with support when behaviour falls short</w:t>
      </w:r>
    </w:p>
    <w:p w14:paraId="6DE40541" w14:textId="77777777" w:rsidR="00A05253" w:rsidRDefault="0074596A" w:rsidP="00A05253">
      <w:pPr>
        <w:numPr>
          <w:ilvl w:val="0"/>
          <w:numId w:val="4"/>
        </w:numPr>
        <w:spacing w:after="0"/>
        <w:jc w:val="both"/>
        <w:rPr>
          <w:sz w:val="24"/>
        </w:rPr>
      </w:pPr>
      <w:r w:rsidRPr="0074596A">
        <w:rPr>
          <w:sz w:val="24"/>
        </w:rPr>
        <w:t>Acting safely and responsibly in learning and work environments</w:t>
      </w:r>
    </w:p>
    <w:p w14:paraId="5FAA7F74" w14:textId="77777777" w:rsidR="00A05253" w:rsidRDefault="00A05253" w:rsidP="00A05253">
      <w:pPr>
        <w:spacing w:after="0"/>
        <w:jc w:val="both"/>
        <w:rPr>
          <w:sz w:val="24"/>
        </w:rPr>
      </w:pPr>
    </w:p>
    <w:p w14:paraId="2AE87443" w14:textId="77777777" w:rsidR="0074596A" w:rsidRDefault="0074596A" w:rsidP="00A05253">
      <w:pPr>
        <w:spacing w:after="0"/>
        <w:jc w:val="both"/>
        <w:rPr>
          <w:sz w:val="24"/>
        </w:rPr>
      </w:pPr>
      <w:r w:rsidRPr="00A05253">
        <w:rPr>
          <w:sz w:val="24"/>
        </w:rPr>
        <w:lastRenderedPageBreak/>
        <w:t>These expectations reflect common workplace standards and are taught, modelled and reinforced to support learners’ readiness for employment.</w:t>
      </w:r>
      <w:r w:rsidR="00A05253">
        <w:rPr>
          <w:sz w:val="24"/>
        </w:rPr>
        <w:t xml:space="preserve"> </w:t>
      </w:r>
      <w:r w:rsidRPr="0074596A">
        <w:rPr>
          <w:sz w:val="24"/>
        </w:rPr>
        <w:t>Learners are supported to reflect on how meeting these expectations helps build trust, reliability and positive professional relationships, and how failing to do so may affect workplace opportunities.</w:t>
      </w:r>
    </w:p>
    <w:p w14:paraId="32C0F021" w14:textId="77777777" w:rsidR="00A05253" w:rsidRPr="0074596A" w:rsidRDefault="00A05253" w:rsidP="00A05253">
      <w:pPr>
        <w:spacing w:after="0"/>
        <w:jc w:val="both"/>
        <w:rPr>
          <w:sz w:val="24"/>
        </w:rPr>
      </w:pPr>
    </w:p>
    <w:p w14:paraId="2EC8E7E6" w14:textId="77777777" w:rsidR="0074596A" w:rsidRDefault="0074596A" w:rsidP="00A05253">
      <w:pPr>
        <w:spacing w:after="0"/>
        <w:jc w:val="both"/>
        <w:rPr>
          <w:sz w:val="24"/>
        </w:rPr>
      </w:pPr>
      <w:r w:rsidRPr="0074596A">
        <w:rPr>
          <w:sz w:val="24"/>
        </w:rPr>
        <w:t>Behaviour that places others at risk, undermines dignity, or breaches legal or safeguarding expectations is not acceptable.</w:t>
      </w:r>
    </w:p>
    <w:p w14:paraId="6C752816" w14:textId="77777777" w:rsidR="00A05253" w:rsidRDefault="00A05253" w:rsidP="00A05253">
      <w:pPr>
        <w:spacing w:after="0"/>
        <w:jc w:val="both"/>
        <w:rPr>
          <w:sz w:val="24"/>
        </w:rPr>
      </w:pPr>
    </w:p>
    <w:p w14:paraId="658FC369" w14:textId="77777777" w:rsidR="007308D6" w:rsidRPr="007308D6" w:rsidRDefault="007308D6" w:rsidP="00A05253">
      <w:pPr>
        <w:pStyle w:val="Heading1"/>
        <w:numPr>
          <w:ilvl w:val="0"/>
          <w:numId w:val="6"/>
        </w:numPr>
        <w:spacing w:before="0"/>
        <w:jc w:val="both"/>
        <w:rPr>
          <w:rFonts w:asciiTheme="minorHAnsi" w:hAnsiTheme="minorHAnsi" w:cstheme="minorHAnsi"/>
          <w:color w:val="538135" w:themeColor="accent6" w:themeShade="BF"/>
        </w:rPr>
      </w:pPr>
      <w:bookmarkStart w:id="3" w:name="_Toc229476602"/>
      <w:r w:rsidRPr="007308D6">
        <w:rPr>
          <w:rFonts w:asciiTheme="minorHAnsi" w:hAnsiTheme="minorHAnsi" w:cstheme="minorHAnsi"/>
          <w:color w:val="538135" w:themeColor="accent6" w:themeShade="BF"/>
        </w:rPr>
        <w:t>Promoting positive behaviour</w:t>
      </w:r>
      <w:bookmarkEnd w:id="3"/>
    </w:p>
    <w:p w14:paraId="574870E1" w14:textId="77777777" w:rsidR="007308D6" w:rsidRDefault="007308D6" w:rsidP="00A05253">
      <w:pPr>
        <w:spacing w:after="0"/>
        <w:jc w:val="both"/>
        <w:rPr>
          <w:sz w:val="24"/>
        </w:rPr>
      </w:pPr>
      <w:r w:rsidRPr="007308D6">
        <w:rPr>
          <w:sz w:val="24"/>
        </w:rPr>
        <w:t>Finding Futures promotes positive behaviour through:</w:t>
      </w:r>
    </w:p>
    <w:p w14:paraId="111F4A7F" w14:textId="77777777" w:rsidR="001365CF" w:rsidRPr="007308D6" w:rsidRDefault="001365CF" w:rsidP="00A05253">
      <w:pPr>
        <w:spacing w:after="0"/>
        <w:jc w:val="both"/>
        <w:rPr>
          <w:sz w:val="24"/>
        </w:rPr>
      </w:pPr>
    </w:p>
    <w:p w14:paraId="7879AD0B" w14:textId="77777777" w:rsidR="007308D6" w:rsidRPr="007308D6" w:rsidRDefault="007308D6" w:rsidP="00A05253">
      <w:pPr>
        <w:numPr>
          <w:ilvl w:val="0"/>
          <w:numId w:val="5"/>
        </w:numPr>
        <w:spacing w:after="0"/>
        <w:jc w:val="both"/>
        <w:rPr>
          <w:sz w:val="24"/>
        </w:rPr>
      </w:pPr>
      <w:r w:rsidRPr="007308D6">
        <w:rPr>
          <w:sz w:val="24"/>
        </w:rPr>
        <w:t>Clear expectations and consistent routines</w:t>
      </w:r>
    </w:p>
    <w:p w14:paraId="6EF08710" w14:textId="77777777" w:rsidR="007308D6" w:rsidRPr="007308D6" w:rsidRDefault="007308D6" w:rsidP="00A05253">
      <w:pPr>
        <w:numPr>
          <w:ilvl w:val="0"/>
          <w:numId w:val="5"/>
        </w:numPr>
        <w:spacing w:after="0"/>
        <w:jc w:val="both"/>
        <w:rPr>
          <w:sz w:val="24"/>
        </w:rPr>
      </w:pPr>
      <w:r w:rsidRPr="007308D6">
        <w:rPr>
          <w:sz w:val="24"/>
        </w:rPr>
        <w:t>Strong, trusting relationships between learners and staff</w:t>
      </w:r>
    </w:p>
    <w:p w14:paraId="1C7A6B9F" w14:textId="77777777" w:rsidR="007308D6" w:rsidRPr="007308D6" w:rsidRDefault="007308D6" w:rsidP="00A05253">
      <w:pPr>
        <w:numPr>
          <w:ilvl w:val="0"/>
          <w:numId w:val="5"/>
        </w:numPr>
        <w:spacing w:after="0"/>
        <w:jc w:val="both"/>
        <w:rPr>
          <w:sz w:val="24"/>
        </w:rPr>
      </w:pPr>
      <w:r w:rsidRPr="007308D6">
        <w:rPr>
          <w:sz w:val="24"/>
        </w:rPr>
        <w:t>Trauma</w:t>
      </w:r>
      <w:r w:rsidRPr="007308D6">
        <w:rPr>
          <w:sz w:val="24"/>
        </w:rPr>
        <w:noBreakHyphen/>
        <w:t>informed and SEND</w:t>
      </w:r>
      <w:r w:rsidRPr="007308D6">
        <w:rPr>
          <w:sz w:val="24"/>
        </w:rPr>
        <w:noBreakHyphen/>
        <w:t>aware practice</w:t>
      </w:r>
    </w:p>
    <w:p w14:paraId="1F7F8183" w14:textId="77777777" w:rsidR="007308D6" w:rsidRPr="007308D6" w:rsidRDefault="007308D6" w:rsidP="00A05253">
      <w:pPr>
        <w:numPr>
          <w:ilvl w:val="0"/>
          <w:numId w:val="5"/>
        </w:numPr>
        <w:spacing w:after="0"/>
        <w:jc w:val="both"/>
        <w:rPr>
          <w:sz w:val="24"/>
        </w:rPr>
      </w:pPr>
      <w:r w:rsidRPr="007308D6">
        <w:rPr>
          <w:sz w:val="24"/>
        </w:rPr>
        <w:t>Proactive support and reasonable adjustments</w:t>
      </w:r>
    </w:p>
    <w:p w14:paraId="799854C1" w14:textId="77777777" w:rsidR="007308D6" w:rsidRPr="007308D6" w:rsidRDefault="007308D6" w:rsidP="00A05253">
      <w:pPr>
        <w:numPr>
          <w:ilvl w:val="0"/>
          <w:numId w:val="5"/>
        </w:numPr>
        <w:spacing w:after="0"/>
        <w:jc w:val="both"/>
        <w:rPr>
          <w:sz w:val="24"/>
        </w:rPr>
      </w:pPr>
      <w:r w:rsidRPr="007308D6">
        <w:rPr>
          <w:sz w:val="24"/>
        </w:rPr>
        <w:t>Explicit teaching and modelling of workplace behaviours</w:t>
      </w:r>
    </w:p>
    <w:p w14:paraId="63F86BF8" w14:textId="77777777" w:rsidR="007308D6" w:rsidRPr="007308D6" w:rsidRDefault="007308D6" w:rsidP="00A05253">
      <w:pPr>
        <w:numPr>
          <w:ilvl w:val="0"/>
          <w:numId w:val="5"/>
        </w:numPr>
        <w:spacing w:after="0"/>
        <w:jc w:val="both"/>
        <w:rPr>
          <w:sz w:val="24"/>
        </w:rPr>
      </w:pPr>
      <w:r w:rsidRPr="007308D6">
        <w:rPr>
          <w:sz w:val="24"/>
        </w:rPr>
        <w:t>Celebrating progress, effort and positive contribution</w:t>
      </w:r>
    </w:p>
    <w:p w14:paraId="4C52ECAC" w14:textId="77777777" w:rsidR="007308D6" w:rsidRPr="007308D6" w:rsidRDefault="007308D6" w:rsidP="00A05253">
      <w:pPr>
        <w:numPr>
          <w:ilvl w:val="0"/>
          <w:numId w:val="5"/>
        </w:numPr>
        <w:spacing w:after="0"/>
        <w:jc w:val="both"/>
        <w:rPr>
          <w:sz w:val="24"/>
        </w:rPr>
      </w:pPr>
      <w:r w:rsidRPr="007308D6">
        <w:rPr>
          <w:sz w:val="24"/>
        </w:rPr>
        <w:t>Opportunities for learner voice and structured reflection on behaviour, including discussion of how behaviour choices align with workplace expectations and professional standards</w:t>
      </w:r>
    </w:p>
    <w:p w14:paraId="244E6BB0" w14:textId="77777777" w:rsidR="007308D6" w:rsidRDefault="007308D6" w:rsidP="00A05253">
      <w:pPr>
        <w:spacing w:after="0"/>
        <w:jc w:val="both"/>
        <w:rPr>
          <w:sz w:val="24"/>
        </w:rPr>
      </w:pPr>
    </w:p>
    <w:p w14:paraId="6F85F34F" w14:textId="77777777" w:rsidR="00A05253" w:rsidRDefault="007308D6" w:rsidP="00A05253">
      <w:pPr>
        <w:spacing w:after="0"/>
        <w:jc w:val="both"/>
        <w:rPr>
          <w:sz w:val="24"/>
        </w:rPr>
      </w:pPr>
      <w:r w:rsidRPr="007308D6">
        <w:rPr>
          <w:sz w:val="24"/>
        </w:rPr>
        <w:t>We prioritise proactive strategies, recognising that most learners respond best to prevention, clarity and positive reinforcement rather than sanctions.</w:t>
      </w:r>
      <w:r w:rsidR="00A05253">
        <w:rPr>
          <w:sz w:val="24"/>
        </w:rPr>
        <w:t xml:space="preserve"> </w:t>
      </w:r>
      <w:r w:rsidRPr="007308D6">
        <w:rPr>
          <w:sz w:val="24"/>
        </w:rPr>
        <w:t>Behaviour support conversations are used as learning opportunities to help learners understand the impact of their behaviour on colleagues, supervisors and customers, and to practise alternative strategies appropriate for future employment.</w:t>
      </w:r>
    </w:p>
    <w:p w14:paraId="00D41CA2" w14:textId="77777777" w:rsidR="00A05253" w:rsidRDefault="00A05253" w:rsidP="00A05253">
      <w:pPr>
        <w:spacing w:after="0"/>
        <w:jc w:val="both"/>
        <w:rPr>
          <w:sz w:val="24"/>
        </w:rPr>
      </w:pPr>
    </w:p>
    <w:p w14:paraId="645B1AF0" w14:textId="77777777" w:rsidR="001365CF" w:rsidRPr="001365CF" w:rsidRDefault="007308D6" w:rsidP="00A05253">
      <w:pPr>
        <w:pStyle w:val="Heading1"/>
        <w:numPr>
          <w:ilvl w:val="0"/>
          <w:numId w:val="6"/>
        </w:numPr>
        <w:spacing w:before="0"/>
        <w:jc w:val="both"/>
        <w:rPr>
          <w:rFonts w:asciiTheme="minorHAnsi" w:hAnsiTheme="minorHAnsi" w:cstheme="minorHAnsi"/>
          <w:color w:val="538135" w:themeColor="accent6" w:themeShade="BF"/>
        </w:rPr>
      </w:pPr>
      <w:bookmarkStart w:id="4" w:name="_Toc229476603"/>
      <w:r>
        <w:rPr>
          <w:rFonts w:asciiTheme="minorHAnsi" w:hAnsiTheme="minorHAnsi" w:cstheme="minorHAnsi"/>
          <w:color w:val="538135" w:themeColor="accent6" w:themeShade="BF"/>
        </w:rPr>
        <w:t>Bullying and harassment</w:t>
      </w:r>
      <w:bookmarkEnd w:id="4"/>
    </w:p>
    <w:p w14:paraId="162549D9" w14:textId="77777777" w:rsidR="001365CF" w:rsidRPr="001365CF" w:rsidRDefault="007308D6" w:rsidP="00A05253">
      <w:pPr>
        <w:pStyle w:val="Heading2"/>
        <w:spacing w:before="0"/>
        <w:jc w:val="both"/>
        <w:rPr>
          <w:rFonts w:ascii="Calibri" w:hAnsi="Calibri" w:cs="Calibri"/>
          <w:color w:val="538135" w:themeColor="accent6" w:themeShade="BF"/>
          <w:sz w:val="28"/>
          <w:szCs w:val="28"/>
        </w:rPr>
      </w:pPr>
      <w:bookmarkStart w:id="5" w:name="_Toc229476604"/>
      <w:bookmarkStart w:id="6" w:name="_Hlk229131961"/>
      <w:r w:rsidRPr="007308D6">
        <w:rPr>
          <w:rFonts w:ascii="Calibri" w:hAnsi="Calibri" w:cs="Calibri"/>
          <w:color w:val="538135" w:themeColor="accent6" w:themeShade="BF"/>
          <w:sz w:val="28"/>
          <w:szCs w:val="28"/>
        </w:rPr>
        <w:t>4.1 Bullying</w:t>
      </w:r>
      <w:bookmarkEnd w:id="5"/>
    </w:p>
    <w:bookmarkEnd w:id="6"/>
    <w:p w14:paraId="2F8ED4E9" w14:textId="77777777" w:rsidR="007308D6" w:rsidRPr="007308D6" w:rsidRDefault="007308D6" w:rsidP="00A05253">
      <w:pPr>
        <w:spacing w:after="0"/>
        <w:jc w:val="both"/>
        <w:rPr>
          <w:rFonts w:ascii="Calibri" w:hAnsi="Calibri" w:cs="Calibri"/>
          <w:sz w:val="24"/>
          <w:szCs w:val="24"/>
        </w:rPr>
      </w:pPr>
      <w:r w:rsidRPr="007308D6">
        <w:rPr>
          <w:rFonts w:ascii="Calibri" w:hAnsi="Calibri" w:cs="Calibri"/>
          <w:sz w:val="24"/>
          <w:szCs w:val="24"/>
        </w:rPr>
        <w:t>Bullying is behaviour that is:</w:t>
      </w:r>
    </w:p>
    <w:p w14:paraId="158AC8A3" w14:textId="77777777" w:rsidR="007308D6" w:rsidRPr="007308D6" w:rsidRDefault="007308D6" w:rsidP="00A05253">
      <w:pPr>
        <w:numPr>
          <w:ilvl w:val="0"/>
          <w:numId w:val="7"/>
        </w:numPr>
        <w:spacing w:after="0"/>
        <w:jc w:val="both"/>
        <w:rPr>
          <w:rFonts w:ascii="Calibri" w:hAnsi="Calibri" w:cs="Calibri"/>
          <w:sz w:val="24"/>
          <w:szCs w:val="24"/>
        </w:rPr>
      </w:pPr>
      <w:r w:rsidRPr="007308D6">
        <w:rPr>
          <w:rFonts w:ascii="Calibri" w:hAnsi="Calibri" w:cs="Calibri"/>
          <w:sz w:val="24"/>
          <w:szCs w:val="24"/>
        </w:rPr>
        <w:t>Repeated or has the potential to recur</w:t>
      </w:r>
    </w:p>
    <w:p w14:paraId="083FCE77" w14:textId="77777777" w:rsidR="007308D6" w:rsidRPr="007308D6" w:rsidRDefault="007308D6" w:rsidP="00A05253">
      <w:pPr>
        <w:numPr>
          <w:ilvl w:val="0"/>
          <w:numId w:val="7"/>
        </w:numPr>
        <w:spacing w:after="0"/>
        <w:jc w:val="both"/>
        <w:rPr>
          <w:rFonts w:ascii="Calibri" w:hAnsi="Calibri" w:cs="Calibri"/>
          <w:sz w:val="24"/>
          <w:szCs w:val="24"/>
        </w:rPr>
      </w:pPr>
      <w:r w:rsidRPr="007308D6">
        <w:rPr>
          <w:rFonts w:ascii="Calibri" w:hAnsi="Calibri" w:cs="Calibri"/>
          <w:sz w:val="24"/>
          <w:szCs w:val="24"/>
        </w:rPr>
        <w:t>Intended to hurt, intimidate or demean</w:t>
      </w:r>
    </w:p>
    <w:p w14:paraId="12E05605" w14:textId="77777777" w:rsidR="007308D6" w:rsidRPr="001365CF" w:rsidRDefault="007308D6" w:rsidP="00A05253">
      <w:pPr>
        <w:numPr>
          <w:ilvl w:val="0"/>
          <w:numId w:val="7"/>
        </w:numPr>
        <w:spacing w:after="0"/>
        <w:jc w:val="both"/>
        <w:rPr>
          <w:rFonts w:ascii="Calibri" w:hAnsi="Calibri" w:cs="Calibri"/>
          <w:sz w:val="24"/>
          <w:szCs w:val="24"/>
        </w:rPr>
      </w:pPr>
      <w:r w:rsidRPr="007308D6">
        <w:rPr>
          <w:rFonts w:ascii="Calibri" w:hAnsi="Calibri" w:cs="Calibri"/>
          <w:sz w:val="24"/>
          <w:szCs w:val="24"/>
        </w:rPr>
        <w:t>Occurs where there is an imbalance of power</w:t>
      </w:r>
    </w:p>
    <w:p w14:paraId="4350A66D" w14:textId="77777777" w:rsidR="00A05253" w:rsidRDefault="00A05253" w:rsidP="00A05253">
      <w:pPr>
        <w:spacing w:after="0"/>
        <w:jc w:val="both"/>
        <w:rPr>
          <w:rFonts w:ascii="Calibri" w:hAnsi="Calibri" w:cs="Calibri"/>
          <w:sz w:val="24"/>
          <w:szCs w:val="24"/>
        </w:rPr>
      </w:pPr>
    </w:p>
    <w:p w14:paraId="080D8EAD" w14:textId="77777777" w:rsidR="007308D6" w:rsidRPr="007308D6" w:rsidRDefault="007308D6" w:rsidP="00A05253">
      <w:pPr>
        <w:spacing w:after="0"/>
        <w:jc w:val="both"/>
        <w:rPr>
          <w:rFonts w:ascii="Calibri" w:hAnsi="Calibri" w:cs="Calibri"/>
          <w:sz w:val="24"/>
          <w:szCs w:val="24"/>
        </w:rPr>
      </w:pPr>
      <w:r w:rsidRPr="007308D6">
        <w:rPr>
          <w:rFonts w:ascii="Calibri" w:hAnsi="Calibri" w:cs="Calibri"/>
          <w:sz w:val="24"/>
          <w:szCs w:val="24"/>
        </w:rPr>
        <w:t>Bullying may be:</w:t>
      </w:r>
    </w:p>
    <w:p w14:paraId="0B27259E" w14:textId="77777777" w:rsidR="007308D6" w:rsidRPr="007308D6" w:rsidRDefault="007308D6" w:rsidP="00A05253">
      <w:pPr>
        <w:numPr>
          <w:ilvl w:val="0"/>
          <w:numId w:val="8"/>
        </w:numPr>
        <w:spacing w:after="0"/>
        <w:jc w:val="both"/>
        <w:rPr>
          <w:rFonts w:ascii="Calibri" w:hAnsi="Calibri" w:cs="Calibri"/>
          <w:sz w:val="24"/>
          <w:szCs w:val="24"/>
        </w:rPr>
      </w:pPr>
      <w:r w:rsidRPr="007308D6">
        <w:rPr>
          <w:rFonts w:ascii="Calibri" w:hAnsi="Calibri" w:cs="Calibri"/>
          <w:sz w:val="24"/>
          <w:szCs w:val="24"/>
        </w:rPr>
        <w:t>Physical</w:t>
      </w:r>
    </w:p>
    <w:p w14:paraId="77DADCA9" w14:textId="77777777" w:rsidR="007308D6" w:rsidRPr="007308D6" w:rsidRDefault="007308D6" w:rsidP="00A05253">
      <w:pPr>
        <w:numPr>
          <w:ilvl w:val="0"/>
          <w:numId w:val="8"/>
        </w:numPr>
        <w:spacing w:after="0"/>
        <w:jc w:val="both"/>
        <w:rPr>
          <w:rFonts w:ascii="Calibri" w:hAnsi="Calibri" w:cs="Calibri"/>
          <w:sz w:val="24"/>
          <w:szCs w:val="24"/>
        </w:rPr>
      </w:pPr>
      <w:r w:rsidRPr="007308D6">
        <w:rPr>
          <w:rFonts w:ascii="Calibri" w:hAnsi="Calibri" w:cs="Calibri"/>
          <w:sz w:val="24"/>
          <w:szCs w:val="24"/>
        </w:rPr>
        <w:t>Verbal</w:t>
      </w:r>
    </w:p>
    <w:p w14:paraId="22503D6D" w14:textId="77777777" w:rsidR="007308D6" w:rsidRPr="007308D6" w:rsidRDefault="007308D6" w:rsidP="00A05253">
      <w:pPr>
        <w:numPr>
          <w:ilvl w:val="0"/>
          <w:numId w:val="8"/>
        </w:numPr>
        <w:spacing w:after="0"/>
        <w:jc w:val="both"/>
        <w:rPr>
          <w:rFonts w:ascii="Calibri" w:hAnsi="Calibri" w:cs="Calibri"/>
          <w:sz w:val="24"/>
          <w:szCs w:val="24"/>
        </w:rPr>
      </w:pPr>
      <w:r w:rsidRPr="007308D6">
        <w:rPr>
          <w:rFonts w:ascii="Calibri" w:hAnsi="Calibri" w:cs="Calibri"/>
          <w:sz w:val="24"/>
          <w:szCs w:val="24"/>
        </w:rPr>
        <w:t>Emotional or relational</w:t>
      </w:r>
    </w:p>
    <w:p w14:paraId="7B514627" w14:textId="77777777" w:rsidR="007308D6" w:rsidRPr="001365CF" w:rsidRDefault="007308D6" w:rsidP="00A05253">
      <w:pPr>
        <w:numPr>
          <w:ilvl w:val="0"/>
          <w:numId w:val="8"/>
        </w:numPr>
        <w:spacing w:after="0"/>
        <w:jc w:val="both"/>
        <w:rPr>
          <w:rFonts w:ascii="Calibri" w:hAnsi="Calibri" w:cs="Calibri"/>
          <w:sz w:val="24"/>
          <w:szCs w:val="24"/>
        </w:rPr>
      </w:pPr>
      <w:r w:rsidRPr="007308D6">
        <w:rPr>
          <w:rFonts w:ascii="Calibri" w:hAnsi="Calibri" w:cs="Calibri"/>
          <w:sz w:val="24"/>
          <w:szCs w:val="24"/>
        </w:rPr>
        <w:t>Online (cyberbullying)</w:t>
      </w:r>
    </w:p>
    <w:p w14:paraId="77FD31E9" w14:textId="77777777" w:rsidR="00A05253" w:rsidRDefault="00A05253" w:rsidP="00A05253">
      <w:pPr>
        <w:spacing w:after="0"/>
        <w:jc w:val="both"/>
        <w:rPr>
          <w:rFonts w:ascii="Calibri" w:hAnsi="Calibri" w:cs="Calibri"/>
          <w:sz w:val="24"/>
          <w:szCs w:val="24"/>
        </w:rPr>
      </w:pPr>
    </w:p>
    <w:p w14:paraId="4770BFA4" w14:textId="77777777" w:rsidR="007308D6" w:rsidRDefault="007308D6" w:rsidP="00A05253">
      <w:pPr>
        <w:spacing w:after="0"/>
        <w:jc w:val="both"/>
        <w:rPr>
          <w:rFonts w:ascii="Calibri" w:hAnsi="Calibri" w:cs="Calibri"/>
          <w:sz w:val="24"/>
          <w:szCs w:val="24"/>
        </w:rPr>
      </w:pPr>
      <w:r w:rsidRPr="007308D6">
        <w:rPr>
          <w:rFonts w:ascii="Calibri" w:hAnsi="Calibri" w:cs="Calibri"/>
          <w:sz w:val="24"/>
          <w:szCs w:val="24"/>
        </w:rPr>
        <w:t>Bullying may relate to a protected characteristic but does not have to.</w:t>
      </w:r>
    </w:p>
    <w:p w14:paraId="4B74C421" w14:textId="77777777" w:rsidR="007308D6" w:rsidRDefault="007308D6" w:rsidP="00A05253">
      <w:pPr>
        <w:pStyle w:val="Heading2"/>
        <w:spacing w:before="0"/>
        <w:jc w:val="both"/>
        <w:rPr>
          <w:rFonts w:ascii="Calibri" w:hAnsi="Calibri" w:cs="Calibri"/>
          <w:color w:val="538135" w:themeColor="accent6" w:themeShade="BF"/>
          <w:sz w:val="28"/>
          <w:szCs w:val="28"/>
        </w:rPr>
      </w:pPr>
      <w:bookmarkStart w:id="7" w:name="_Toc229476605"/>
      <w:r w:rsidRPr="007308D6">
        <w:rPr>
          <w:rFonts w:ascii="Calibri" w:hAnsi="Calibri" w:cs="Calibri"/>
          <w:color w:val="538135" w:themeColor="accent6" w:themeShade="BF"/>
          <w:sz w:val="28"/>
          <w:szCs w:val="28"/>
        </w:rPr>
        <w:lastRenderedPageBreak/>
        <w:t>4.1</w:t>
      </w:r>
      <w:r>
        <w:rPr>
          <w:rFonts w:ascii="Calibri" w:hAnsi="Calibri" w:cs="Calibri"/>
          <w:color w:val="538135" w:themeColor="accent6" w:themeShade="BF"/>
          <w:sz w:val="28"/>
          <w:szCs w:val="28"/>
        </w:rPr>
        <w:t>.1</w:t>
      </w:r>
      <w:r w:rsidRPr="007308D6">
        <w:rPr>
          <w:rFonts w:ascii="Calibri" w:hAnsi="Calibri" w:cs="Calibri"/>
          <w:color w:val="538135" w:themeColor="accent6" w:themeShade="BF"/>
          <w:sz w:val="28"/>
          <w:szCs w:val="28"/>
        </w:rPr>
        <w:t xml:space="preserve"> </w:t>
      </w:r>
      <w:r>
        <w:rPr>
          <w:rFonts w:ascii="Calibri" w:hAnsi="Calibri" w:cs="Calibri"/>
          <w:color w:val="538135" w:themeColor="accent6" w:themeShade="BF"/>
          <w:sz w:val="28"/>
          <w:szCs w:val="28"/>
        </w:rPr>
        <w:t>Child-on-child abuse</w:t>
      </w:r>
      <w:bookmarkEnd w:id="7"/>
    </w:p>
    <w:p w14:paraId="5994FFC0" w14:textId="77777777" w:rsidR="007308D6" w:rsidRDefault="007308D6" w:rsidP="00A05253">
      <w:pPr>
        <w:spacing w:after="0"/>
        <w:jc w:val="both"/>
        <w:rPr>
          <w:rFonts w:ascii="Calibri" w:hAnsi="Calibri" w:cs="Calibri"/>
          <w:sz w:val="24"/>
        </w:rPr>
      </w:pPr>
      <w:r w:rsidRPr="001365CF">
        <w:rPr>
          <w:rFonts w:ascii="Calibri" w:hAnsi="Calibri" w:cs="Calibri"/>
          <w:sz w:val="24"/>
        </w:rPr>
        <w:t>Finding Futures recognises that learners can be harmed by other learners, and follows statutory guidance (Keeping Children Safe in Education) for learners under 18 (see Finding Futures safeguarding policy).</w:t>
      </w:r>
    </w:p>
    <w:p w14:paraId="442459D1" w14:textId="77777777" w:rsidR="00A05253" w:rsidRPr="001365CF" w:rsidRDefault="00A05253" w:rsidP="00A05253">
      <w:pPr>
        <w:spacing w:after="0"/>
        <w:jc w:val="both"/>
        <w:rPr>
          <w:rFonts w:ascii="Calibri" w:hAnsi="Calibri" w:cs="Calibri"/>
          <w:sz w:val="24"/>
        </w:rPr>
      </w:pPr>
    </w:p>
    <w:p w14:paraId="41968470" w14:textId="77777777" w:rsidR="007308D6" w:rsidRPr="001365CF" w:rsidRDefault="007308D6" w:rsidP="00A05253">
      <w:pPr>
        <w:pStyle w:val="Heading2"/>
        <w:spacing w:before="0"/>
        <w:jc w:val="both"/>
        <w:rPr>
          <w:rFonts w:ascii="Calibri" w:hAnsi="Calibri" w:cs="Calibri"/>
          <w:color w:val="538135" w:themeColor="accent6" w:themeShade="BF"/>
          <w:sz w:val="28"/>
          <w:lang w:eastAsia="en-GB"/>
        </w:rPr>
      </w:pPr>
      <w:bookmarkStart w:id="8" w:name="_Toc229476606"/>
      <w:r w:rsidRPr="001365CF">
        <w:rPr>
          <w:rFonts w:ascii="Calibri" w:hAnsi="Calibri" w:cs="Calibri"/>
          <w:color w:val="538135" w:themeColor="accent6" w:themeShade="BF"/>
          <w:sz w:val="28"/>
          <w:lang w:eastAsia="en-GB"/>
        </w:rPr>
        <w:t>4.2 Harassment</w:t>
      </w:r>
      <w:bookmarkEnd w:id="8"/>
    </w:p>
    <w:p w14:paraId="46638A8A" w14:textId="77777777" w:rsidR="007308D6" w:rsidRDefault="007308D6" w:rsidP="00A05253">
      <w:pPr>
        <w:spacing w:after="0"/>
        <w:jc w:val="both"/>
        <w:rPr>
          <w:rFonts w:ascii="Calibri" w:hAnsi="Calibri" w:cs="Calibri"/>
          <w:sz w:val="24"/>
          <w:szCs w:val="24"/>
          <w:lang w:eastAsia="en-GB"/>
        </w:rPr>
      </w:pPr>
      <w:r w:rsidRPr="001365CF">
        <w:rPr>
          <w:rFonts w:ascii="Calibri" w:hAnsi="Calibri" w:cs="Calibri"/>
          <w:sz w:val="24"/>
          <w:szCs w:val="24"/>
          <w:lang w:eastAsia="en-GB"/>
        </w:rPr>
        <w:t>Harassment is unlawful under the Equality Act 2010.</w:t>
      </w:r>
      <w:r w:rsidR="00A05253">
        <w:rPr>
          <w:rFonts w:ascii="Calibri" w:hAnsi="Calibri" w:cs="Calibri"/>
          <w:sz w:val="24"/>
          <w:szCs w:val="24"/>
          <w:lang w:eastAsia="en-GB"/>
        </w:rPr>
        <w:t xml:space="preserve"> </w:t>
      </w:r>
      <w:r w:rsidRPr="001365CF">
        <w:rPr>
          <w:rFonts w:ascii="Calibri" w:hAnsi="Calibri" w:cs="Calibri"/>
          <w:sz w:val="24"/>
          <w:szCs w:val="24"/>
          <w:lang w:eastAsia="en-GB"/>
        </w:rPr>
        <w:t>Harassment is defined as unwanted conduct related to a protected characteristic that has the purpose or effect of violating a person’s dignity or creating an intimidating, hostile, degrading, humiliating or offensive environment.</w:t>
      </w:r>
    </w:p>
    <w:p w14:paraId="73C69F67" w14:textId="77777777" w:rsidR="00A05253" w:rsidRPr="001365CF" w:rsidRDefault="00A05253" w:rsidP="00A05253">
      <w:pPr>
        <w:spacing w:after="0"/>
        <w:jc w:val="both"/>
        <w:rPr>
          <w:rFonts w:ascii="Calibri" w:hAnsi="Calibri" w:cs="Calibri"/>
          <w:sz w:val="24"/>
          <w:szCs w:val="24"/>
          <w:lang w:eastAsia="en-GB"/>
        </w:rPr>
      </w:pPr>
    </w:p>
    <w:p w14:paraId="25DE395E" w14:textId="77777777" w:rsidR="007308D6" w:rsidRPr="001365CF" w:rsidRDefault="007308D6" w:rsidP="00A05253">
      <w:pPr>
        <w:spacing w:after="0"/>
        <w:jc w:val="both"/>
        <w:rPr>
          <w:rFonts w:ascii="Calibri" w:hAnsi="Calibri" w:cs="Calibri"/>
          <w:sz w:val="24"/>
          <w:szCs w:val="24"/>
          <w:lang w:eastAsia="en-GB"/>
        </w:rPr>
      </w:pPr>
      <w:r w:rsidRPr="001365CF">
        <w:rPr>
          <w:rFonts w:ascii="Calibri" w:hAnsi="Calibri" w:cs="Calibri"/>
          <w:sz w:val="24"/>
          <w:szCs w:val="24"/>
          <w:lang w:eastAsia="en-GB"/>
        </w:rPr>
        <w:t>Protected characteristics include (but are not limited to):</w:t>
      </w:r>
    </w:p>
    <w:p w14:paraId="594B83DE" w14:textId="77777777" w:rsidR="007308D6" w:rsidRPr="001365CF" w:rsidRDefault="007308D6" w:rsidP="00A05253">
      <w:pPr>
        <w:pStyle w:val="ListParagraph"/>
        <w:numPr>
          <w:ilvl w:val="0"/>
          <w:numId w:val="9"/>
        </w:numPr>
        <w:spacing w:after="0"/>
        <w:jc w:val="both"/>
        <w:rPr>
          <w:rFonts w:ascii="Calibri" w:hAnsi="Calibri" w:cs="Calibri"/>
          <w:sz w:val="24"/>
          <w:szCs w:val="24"/>
          <w:lang w:eastAsia="en-GB"/>
        </w:rPr>
      </w:pPr>
      <w:r w:rsidRPr="001365CF">
        <w:rPr>
          <w:rFonts w:ascii="Calibri" w:hAnsi="Calibri" w:cs="Calibri"/>
          <w:sz w:val="24"/>
          <w:szCs w:val="24"/>
          <w:lang w:eastAsia="en-GB"/>
        </w:rPr>
        <w:t>Disability</w:t>
      </w:r>
    </w:p>
    <w:p w14:paraId="410EC8BF" w14:textId="77777777" w:rsidR="007308D6" w:rsidRPr="001365CF" w:rsidRDefault="007308D6" w:rsidP="00A05253">
      <w:pPr>
        <w:pStyle w:val="ListParagraph"/>
        <w:numPr>
          <w:ilvl w:val="0"/>
          <w:numId w:val="9"/>
        </w:numPr>
        <w:spacing w:after="0"/>
        <w:jc w:val="both"/>
        <w:rPr>
          <w:rFonts w:ascii="Calibri" w:hAnsi="Calibri" w:cs="Calibri"/>
          <w:sz w:val="24"/>
          <w:szCs w:val="24"/>
          <w:lang w:eastAsia="en-GB"/>
        </w:rPr>
      </w:pPr>
      <w:r w:rsidRPr="001365CF">
        <w:rPr>
          <w:rFonts w:ascii="Calibri" w:hAnsi="Calibri" w:cs="Calibri"/>
          <w:sz w:val="24"/>
          <w:szCs w:val="24"/>
          <w:lang w:eastAsia="en-GB"/>
        </w:rPr>
        <w:t>Sex</w:t>
      </w:r>
    </w:p>
    <w:p w14:paraId="6F380CD8" w14:textId="77777777" w:rsidR="007308D6" w:rsidRPr="001365CF" w:rsidRDefault="007308D6" w:rsidP="00A05253">
      <w:pPr>
        <w:pStyle w:val="ListParagraph"/>
        <w:numPr>
          <w:ilvl w:val="0"/>
          <w:numId w:val="9"/>
        </w:numPr>
        <w:spacing w:after="0"/>
        <w:jc w:val="both"/>
        <w:rPr>
          <w:rFonts w:ascii="Calibri" w:hAnsi="Calibri" w:cs="Calibri"/>
          <w:sz w:val="24"/>
          <w:szCs w:val="24"/>
          <w:lang w:eastAsia="en-GB"/>
        </w:rPr>
      </w:pPr>
      <w:r w:rsidRPr="001365CF">
        <w:rPr>
          <w:rFonts w:ascii="Calibri" w:hAnsi="Calibri" w:cs="Calibri"/>
          <w:sz w:val="24"/>
          <w:szCs w:val="24"/>
          <w:lang w:eastAsia="en-GB"/>
        </w:rPr>
        <w:t>Race</w:t>
      </w:r>
    </w:p>
    <w:p w14:paraId="5451A2EB" w14:textId="77777777" w:rsidR="007308D6" w:rsidRPr="001365CF" w:rsidRDefault="007308D6" w:rsidP="00A05253">
      <w:pPr>
        <w:pStyle w:val="ListParagraph"/>
        <w:numPr>
          <w:ilvl w:val="0"/>
          <w:numId w:val="9"/>
        </w:numPr>
        <w:spacing w:after="0"/>
        <w:jc w:val="both"/>
        <w:rPr>
          <w:rFonts w:ascii="Calibri" w:hAnsi="Calibri" w:cs="Calibri"/>
          <w:sz w:val="24"/>
          <w:szCs w:val="24"/>
          <w:lang w:eastAsia="en-GB"/>
        </w:rPr>
      </w:pPr>
      <w:r w:rsidRPr="001365CF">
        <w:rPr>
          <w:rFonts w:ascii="Calibri" w:hAnsi="Calibri" w:cs="Calibri"/>
          <w:sz w:val="24"/>
          <w:szCs w:val="24"/>
          <w:lang w:eastAsia="en-GB"/>
        </w:rPr>
        <w:t>Religion or belief</w:t>
      </w:r>
    </w:p>
    <w:p w14:paraId="5AE3F34D" w14:textId="77777777" w:rsidR="007308D6" w:rsidRPr="001365CF" w:rsidRDefault="007308D6" w:rsidP="00A05253">
      <w:pPr>
        <w:pStyle w:val="ListParagraph"/>
        <w:numPr>
          <w:ilvl w:val="0"/>
          <w:numId w:val="9"/>
        </w:numPr>
        <w:spacing w:after="0"/>
        <w:jc w:val="both"/>
        <w:rPr>
          <w:rFonts w:ascii="Calibri" w:hAnsi="Calibri" w:cs="Calibri"/>
          <w:sz w:val="24"/>
          <w:szCs w:val="24"/>
          <w:lang w:eastAsia="en-GB"/>
        </w:rPr>
      </w:pPr>
      <w:r w:rsidRPr="001365CF">
        <w:rPr>
          <w:rFonts w:ascii="Calibri" w:hAnsi="Calibri" w:cs="Calibri"/>
          <w:sz w:val="24"/>
          <w:szCs w:val="24"/>
          <w:lang w:eastAsia="en-GB"/>
        </w:rPr>
        <w:t>Sexual orientation</w:t>
      </w:r>
    </w:p>
    <w:p w14:paraId="75F9BA52" w14:textId="77777777" w:rsidR="007308D6" w:rsidRPr="001365CF" w:rsidRDefault="007308D6" w:rsidP="00A05253">
      <w:pPr>
        <w:pStyle w:val="ListParagraph"/>
        <w:numPr>
          <w:ilvl w:val="0"/>
          <w:numId w:val="9"/>
        </w:numPr>
        <w:spacing w:after="0"/>
        <w:jc w:val="both"/>
        <w:rPr>
          <w:rFonts w:ascii="Calibri" w:hAnsi="Calibri" w:cs="Calibri"/>
          <w:sz w:val="24"/>
          <w:szCs w:val="24"/>
          <w:lang w:eastAsia="en-GB"/>
        </w:rPr>
      </w:pPr>
      <w:r w:rsidRPr="001365CF">
        <w:rPr>
          <w:rFonts w:ascii="Calibri" w:hAnsi="Calibri" w:cs="Calibri"/>
          <w:sz w:val="24"/>
          <w:szCs w:val="24"/>
          <w:lang w:eastAsia="en-GB"/>
        </w:rPr>
        <w:t>Gender reassignment</w:t>
      </w:r>
    </w:p>
    <w:p w14:paraId="086DC478" w14:textId="77777777" w:rsidR="007308D6" w:rsidRPr="001365CF" w:rsidRDefault="007308D6" w:rsidP="00A05253">
      <w:pPr>
        <w:pStyle w:val="ListParagraph"/>
        <w:numPr>
          <w:ilvl w:val="0"/>
          <w:numId w:val="9"/>
        </w:numPr>
        <w:spacing w:after="0"/>
        <w:jc w:val="both"/>
        <w:rPr>
          <w:rFonts w:ascii="Calibri" w:hAnsi="Calibri" w:cs="Calibri"/>
          <w:sz w:val="24"/>
          <w:szCs w:val="24"/>
          <w:lang w:eastAsia="en-GB"/>
        </w:rPr>
      </w:pPr>
      <w:r w:rsidRPr="001365CF">
        <w:rPr>
          <w:rFonts w:ascii="Calibri" w:hAnsi="Calibri" w:cs="Calibri"/>
          <w:sz w:val="24"/>
          <w:szCs w:val="24"/>
          <w:lang w:eastAsia="en-GB"/>
        </w:rPr>
        <w:t>Age</w:t>
      </w:r>
    </w:p>
    <w:p w14:paraId="7616D9A0" w14:textId="77777777" w:rsidR="00A05253" w:rsidRDefault="00A05253" w:rsidP="00A05253">
      <w:pPr>
        <w:spacing w:after="0"/>
        <w:jc w:val="both"/>
        <w:rPr>
          <w:rFonts w:ascii="Calibri" w:hAnsi="Calibri" w:cs="Calibri"/>
          <w:sz w:val="24"/>
          <w:szCs w:val="24"/>
          <w:lang w:eastAsia="en-GB"/>
        </w:rPr>
      </w:pPr>
    </w:p>
    <w:p w14:paraId="65A7CB81" w14:textId="77777777" w:rsidR="007308D6" w:rsidRDefault="007308D6" w:rsidP="00A05253">
      <w:pPr>
        <w:spacing w:after="0"/>
        <w:jc w:val="both"/>
        <w:rPr>
          <w:rFonts w:ascii="Calibri" w:hAnsi="Calibri" w:cs="Calibri"/>
          <w:sz w:val="24"/>
          <w:szCs w:val="24"/>
          <w:lang w:eastAsia="en-GB"/>
        </w:rPr>
      </w:pPr>
      <w:r w:rsidRPr="001365CF">
        <w:rPr>
          <w:rFonts w:ascii="Calibri" w:hAnsi="Calibri" w:cs="Calibri"/>
          <w:sz w:val="24"/>
          <w:szCs w:val="24"/>
          <w:lang w:eastAsia="en-GB"/>
        </w:rPr>
        <w:t>Sexual harassment is a specific and serious form of harassment and may include unwanted sexual comments, gestures, messages, jokes, or physical behaviour.</w:t>
      </w:r>
    </w:p>
    <w:p w14:paraId="713701C8" w14:textId="77777777" w:rsidR="00A05253" w:rsidRPr="001365CF" w:rsidRDefault="00A05253" w:rsidP="00A05253">
      <w:pPr>
        <w:spacing w:after="0"/>
        <w:jc w:val="both"/>
        <w:rPr>
          <w:rFonts w:ascii="Calibri" w:hAnsi="Calibri" w:cs="Calibri"/>
          <w:sz w:val="24"/>
          <w:szCs w:val="24"/>
          <w:lang w:eastAsia="en-GB"/>
        </w:rPr>
      </w:pPr>
    </w:p>
    <w:p w14:paraId="664C4167" w14:textId="77777777" w:rsidR="007308D6" w:rsidRPr="001365CF" w:rsidRDefault="007308D6" w:rsidP="00A05253">
      <w:pPr>
        <w:pStyle w:val="Heading2"/>
        <w:spacing w:before="0"/>
        <w:jc w:val="both"/>
        <w:rPr>
          <w:rFonts w:ascii="Calibri" w:hAnsi="Calibri" w:cs="Calibri"/>
          <w:color w:val="538135" w:themeColor="accent6" w:themeShade="BF"/>
          <w:sz w:val="28"/>
          <w:lang w:eastAsia="en-GB"/>
        </w:rPr>
      </w:pPr>
      <w:bookmarkStart w:id="9" w:name="_Toc229476607"/>
      <w:r w:rsidRPr="001365CF">
        <w:rPr>
          <w:rFonts w:ascii="Calibri" w:hAnsi="Calibri" w:cs="Calibri"/>
          <w:color w:val="538135" w:themeColor="accent6" w:themeShade="BF"/>
          <w:sz w:val="28"/>
          <w:lang w:eastAsia="en-GB"/>
        </w:rPr>
        <w:t>4.3 Our approach</w:t>
      </w:r>
      <w:bookmarkEnd w:id="9"/>
    </w:p>
    <w:p w14:paraId="1675EE0D" w14:textId="77777777" w:rsidR="00A05253" w:rsidRDefault="007308D6" w:rsidP="00A05253">
      <w:pPr>
        <w:spacing w:after="0" w:line="300" w:lineRule="atLeast"/>
        <w:jc w:val="both"/>
        <w:rPr>
          <w:rFonts w:ascii="Calibri" w:hAnsi="Calibri" w:cs="Calibri"/>
          <w:sz w:val="24"/>
          <w:szCs w:val="24"/>
          <w:lang w:eastAsia="en-GB"/>
        </w:rPr>
      </w:pPr>
      <w:r w:rsidRPr="001365CF">
        <w:rPr>
          <w:rFonts w:ascii="Calibri" w:hAnsi="Calibri" w:cs="Calibri"/>
          <w:sz w:val="24"/>
          <w:szCs w:val="24"/>
          <w:lang w:eastAsia="en-GB"/>
        </w:rPr>
        <w:t>Finding Futures takes a zero</w:t>
      </w:r>
      <w:r w:rsidRPr="001365CF">
        <w:rPr>
          <w:rFonts w:ascii="Calibri" w:hAnsi="Calibri" w:cs="Calibri"/>
          <w:sz w:val="24"/>
          <w:szCs w:val="24"/>
          <w:lang w:eastAsia="en-GB"/>
        </w:rPr>
        <w:noBreakHyphen/>
        <w:t xml:space="preserve">tolerance approach to any form of bullying or harassment. </w:t>
      </w:r>
    </w:p>
    <w:p w14:paraId="453A3633" w14:textId="77777777" w:rsidR="00A05253" w:rsidRDefault="00A05253" w:rsidP="00A05253">
      <w:pPr>
        <w:spacing w:after="0" w:line="300" w:lineRule="atLeast"/>
        <w:jc w:val="both"/>
        <w:rPr>
          <w:rFonts w:ascii="Calibri" w:hAnsi="Calibri" w:cs="Calibri"/>
          <w:sz w:val="24"/>
          <w:szCs w:val="24"/>
          <w:lang w:eastAsia="en-GB"/>
        </w:rPr>
      </w:pPr>
    </w:p>
    <w:p w14:paraId="653E1552" w14:textId="77777777" w:rsidR="007308D6" w:rsidRDefault="007308D6" w:rsidP="00A05253">
      <w:pPr>
        <w:spacing w:after="0" w:line="300" w:lineRule="atLeast"/>
        <w:jc w:val="both"/>
        <w:rPr>
          <w:rFonts w:ascii="Calibri" w:eastAsia="Times New Roman" w:hAnsi="Calibri" w:cs="Calibri"/>
          <w:sz w:val="24"/>
          <w:szCs w:val="24"/>
          <w:lang w:eastAsia="en-GB"/>
        </w:rPr>
      </w:pPr>
      <w:r w:rsidRPr="001365CF">
        <w:rPr>
          <w:rFonts w:ascii="Calibri" w:hAnsi="Calibri" w:cs="Calibri"/>
          <w:sz w:val="24"/>
          <w:szCs w:val="24"/>
          <w:lang w:eastAsia="en-GB"/>
        </w:rPr>
        <w:t xml:space="preserve">Where bullying or harassment are identified, we will take concerns seriously and act promptly; the focus will be on supporting those affected whilst also working with those causing harm to understand and modify behaviour. </w:t>
      </w:r>
      <w:r w:rsidRPr="001365CF">
        <w:rPr>
          <w:rFonts w:ascii="Calibri" w:eastAsia="Times New Roman" w:hAnsi="Calibri" w:cs="Calibri"/>
          <w:sz w:val="24"/>
          <w:szCs w:val="24"/>
          <w:lang w:eastAsia="en-GB"/>
        </w:rPr>
        <w:t>The focus is on professional standards, supporting learners to understand: why bullying and harassment are unacceptable in any workplace; the potential consequences for employment; and how to develop safer, more appropriate ways of interacting with others.</w:t>
      </w:r>
    </w:p>
    <w:p w14:paraId="19C4DFFB" w14:textId="77777777" w:rsidR="00A05253" w:rsidRPr="00A05253" w:rsidRDefault="00A05253" w:rsidP="00A05253">
      <w:pPr>
        <w:spacing w:after="0" w:line="300" w:lineRule="atLeast"/>
        <w:jc w:val="both"/>
        <w:rPr>
          <w:rFonts w:ascii="Calibri" w:hAnsi="Calibri" w:cs="Calibri"/>
          <w:sz w:val="24"/>
          <w:szCs w:val="24"/>
          <w:lang w:eastAsia="en-GB"/>
        </w:rPr>
      </w:pPr>
    </w:p>
    <w:p w14:paraId="30D156F5" w14:textId="77777777" w:rsidR="007308D6" w:rsidRDefault="007308D6" w:rsidP="00A05253">
      <w:pPr>
        <w:spacing w:after="0"/>
        <w:jc w:val="both"/>
        <w:rPr>
          <w:rFonts w:ascii="Calibri" w:hAnsi="Calibri" w:cs="Calibri"/>
          <w:sz w:val="24"/>
          <w:szCs w:val="24"/>
          <w:lang w:eastAsia="en-GB"/>
        </w:rPr>
      </w:pPr>
      <w:r w:rsidRPr="001365CF">
        <w:rPr>
          <w:rFonts w:ascii="Calibri" w:hAnsi="Calibri" w:cs="Calibri"/>
          <w:sz w:val="24"/>
          <w:szCs w:val="24"/>
          <w:lang w:eastAsia="en-GB"/>
        </w:rPr>
        <w:t>Finding Futures treats bullying and harassment as safeguarding concerns, as all college learners have elements of vulnerability and are at risk of harm. All incidents will be recorded and monitored via college safeguarding systems.</w:t>
      </w:r>
    </w:p>
    <w:p w14:paraId="6A01C660" w14:textId="77777777" w:rsidR="00A05253" w:rsidRPr="001365CF" w:rsidRDefault="00A05253" w:rsidP="00A05253">
      <w:pPr>
        <w:spacing w:after="0"/>
        <w:jc w:val="both"/>
        <w:rPr>
          <w:rFonts w:ascii="Calibri" w:hAnsi="Calibri" w:cs="Calibri"/>
          <w:sz w:val="24"/>
          <w:szCs w:val="24"/>
          <w:lang w:eastAsia="en-GB"/>
        </w:rPr>
      </w:pPr>
    </w:p>
    <w:p w14:paraId="612434C1" w14:textId="77777777" w:rsidR="00A05253" w:rsidRDefault="007308D6" w:rsidP="00A05253">
      <w:pPr>
        <w:spacing w:after="0"/>
        <w:jc w:val="both"/>
        <w:rPr>
          <w:rFonts w:ascii="Calibri" w:hAnsi="Calibri" w:cs="Calibri"/>
          <w:sz w:val="24"/>
          <w:szCs w:val="24"/>
          <w:lang w:eastAsia="en-GB"/>
        </w:rPr>
      </w:pPr>
      <w:r w:rsidRPr="001365CF">
        <w:rPr>
          <w:rFonts w:ascii="Calibri" w:hAnsi="Calibri" w:cs="Calibri"/>
          <w:sz w:val="24"/>
          <w:szCs w:val="24"/>
          <w:lang w:eastAsia="en-GB"/>
        </w:rPr>
        <w:t xml:space="preserve">Where concerns involve members of staff/customers/patients in workplaces, Finding Futures will share information as appropriate with employer contacts to ensure that all parties are effectively safeguarded. </w:t>
      </w:r>
    </w:p>
    <w:p w14:paraId="4508AED3" w14:textId="77777777" w:rsidR="00A05253" w:rsidRDefault="00A05253" w:rsidP="00A05253">
      <w:pPr>
        <w:spacing w:after="0"/>
        <w:jc w:val="both"/>
        <w:rPr>
          <w:rFonts w:ascii="Calibri" w:hAnsi="Calibri" w:cs="Calibri"/>
          <w:sz w:val="24"/>
          <w:szCs w:val="24"/>
          <w:lang w:eastAsia="en-GB"/>
        </w:rPr>
      </w:pPr>
    </w:p>
    <w:p w14:paraId="79279EE7" w14:textId="77777777" w:rsidR="007308D6" w:rsidRDefault="007308D6" w:rsidP="00A05253">
      <w:pPr>
        <w:spacing w:after="0"/>
        <w:jc w:val="both"/>
        <w:rPr>
          <w:rFonts w:ascii="Calibri" w:hAnsi="Calibri" w:cs="Calibri"/>
          <w:sz w:val="24"/>
          <w:szCs w:val="24"/>
          <w:lang w:eastAsia="en-GB"/>
        </w:rPr>
      </w:pPr>
      <w:r w:rsidRPr="001365CF">
        <w:rPr>
          <w:rFonts w:ascii="Calibri" w:hAnsi="Calibri" w:cs="Calibri"/>
          <w:sz w:val="24"/>
          <w:szCs w:val="24"/>
          <w:lang w:eastAsia="en-GB"/>
        </w:rPr>
        <w:lastRenderedPageBreak/>
        <w:t>Escalation to external agencies will take place where required, depending on the nature and extent of the concerns and the support needed to ensure effective prevention and safeguarding moving forwards.</w:t>
      </w:r>
    </w:p>
    <w:p w14:paraId="00080459" w14:textId="77777777" w:rsidR="00A05253" w:rsidRPr="001365CF" w:rsidRDefault="00A05253" w:rsidP="00A05253">
      <w:pPr>
        <w:spacing w:after="0"/>
        <w:jc w:val="both"/>
        <w:rPr>
          <w:rFonts w:ascii="Calibri" w:hAnsi="Calibri" w:cs="Calibri"/>
          <w:sz w:val="24"/>
          <w:szCs w:val="24"/>
          <w:lang w:eastAsia="en-GB"/>
        </w:rPr>
      </w:pPr>
    </w:p>
    <w:p w14:paraId="4E9B8AB2" w14:textId="77777777" w:rsidR="001365CF" w:rsidRPr="001365CF" w:rsidRDefault="001365CF" w:rsidP="00A05253">
      <w:pPr>
        <w:pStyle w:val="Heading1"/>
        <w:spacing w:before="0"/>
        <w:jc w:val="both"/>
        <w:rPr>
          <w:rFonts w:asciiTheme="minorHAnsi" w:hAnsiTheme="minorHAnsi" w:cstheme="minorHAnsi"/>
          <w:color w:val="538135" w:themeColor="accent6" w:themeShade="BF"/>
        </w:rPr>
      </w:pPr>
      <w:bookmarkStart w:id="10" w:name="_Toc229476608"/>
      <w:r w:rsidRPr="001365CF">
        <w:rPr>
          <w:rFonts w:asciiTheme="minorHAnsi" w:hAnsiTheme="minorHAnsi" w:cstheme="minorHAnsi"/>
          <w:color w:val="538135" w:themeColor="accent6" w:themeShade="BF"/>
        </w:rPr>
        <w:t>5. Reporting concerns</w:t>
      </w:r>
      <w:bookmarkEnd w:id="10"/>
    </w:p>
    <w:p w14:paraId="4024A9A1" w14:textId="77777777" w:rsidR="001365CF" w:rsidRPr="001365CF" w:rsidRDefault="001365CF" w:rsidP="00A05253">
      <w:pPr>
        <w:spacing w:after="0"/>
        <w:jc w:val="both"/>
        <w:rPr>
          <w:rFonts w:cstheme="minorHAnsi"/>
          <w:sz w:val="24"/>
        </w:rPr>
      </w:pPr>
      <w:r w:rsidRPr="001365CF">
        <w:rPr>
          <w:rFonts w:cstheme="minorHAnsi"/>
          <w:sz w:val="24"/>
        </w:rPr>
        <w:t>Concerns about behaviour, bullying or harassment may be reported by:</w:t>
      </w:r>
    </w:p>
    <w:p w14:paraId="598C5A3B" w14:textId="77777777" w:rsidR="001365CF" w:rsidRPr="001365CF" w:rsidRDefault="001365CF" w:rsidP="00A05253">
      <w:pPr>
        <w:numPr>
          <w:ilvl w:val="0"/>
          <w:numId w:val="10"/>
        </w:numPr>
        <w:spacing w:after="0"/>
        <w:jc w:val="both"/>
        <w:rPr>
          <w:rFonts w:cstheme="minorHAnsi"/>
          <w:sz w:val="24"/>
        </w:rPr>
      </w:pPr>
      <w:r w:rsidRPr="001365CF">
        <w:rPr>
          <w:rFonts w:cstheme="minorHAnsi"/>
          <w:sz w:val="24"/>
        </w:rPr>
        <w:t>Learners</w:t>
      </w:r>
    </w:p>
    <w:p w14:paraId="786E73FA" w14:textId="77777777" w:rsidR="001365CF" w:rsidRPr="001365CF" w:rsidRDefault="001365CF" w:rsidP="00A05253">
      <w:pPr>
        <w:numPr>
          <w:ilvl w:val="0"/>
          <w:numId w:val="10"/>
        </w:numPr>
        <w:spacing w:after="0"/>
        <w:jc w:val="both"/>
        <w:rPr>
          <w:rFonts w:cstheme="minorHAnsi"/>
          <w:sz w:val="24"/>
        </w:rPr>
      </w:pPr>
      <w:r w:rsidRPr="001365CF">
        <w:rPr>
          <w:rFonts w:cstheme="minorHAnsi"/>
          <w:sz w:val="24"/>
        </w:rPr>
        <w:t>Staff</w:t>
      </w:r>
    </w:p>
    <w:p w14:paraId="40644943" w14:textId="77777777" w:rsidR="001365CF" w:rsidRPr="001365CF" w:rsidRDefault="001365CF" w:rsidP="00A05253">
      <w:pPr>
        <w:numPr>
          <w:ilvl w:val="0"/>
          <w:numId w:val="10"/>
        </w:numPr>
        <w:spacing w:after="0"/>
        <w:jc w:val="both"/>
        <w:rPr>
          <w:rFonts w:cstheme="minorHAnsi"/>
          <w:sz w:val="24"/>
        </w:rPr>
      </w:pPr>
      <w:r w:rsidRPr="001365CF">
        <w:rPr>
          <w:rFonts w:cstheme="minorHAnsi"/>
          <w:sz w:val="24"/>
        </w:rPr>
        <w:t>Parents/carers</w:t>
      </w:r>
    </w:p>
    <w:p w14:paraId="625B6A87" w14:textId="77777777" w:rsidR="001365CF" w:rsidRPr="001365CF" w:rsidRDefault="001365CF" w:rsidP="00A05253">
      <w:pPr>
        <w:numPr>
          <w:ilvl w:val="0"/>
          <w:numId w:val="10"/>
        </w:numPr>
        <w:spacing w:after="0"/>
        <w:jc w:val="both"/>
        <w:rPr>
          <w:rFonts w:cstheme="minorHAnsi"/>
          <w:sz w:val="24"/>
        </w:rPr>
      </w:pPr>
      <w:r w:rsidRPr="001365CF">
        <w:rPr>
          <w:rFonts w:cstheme="minorHAnsi"/>
          <w:sz w:val="24"/>
        </w:rPr>
        <w:t>Employers or placement partners</w:t>
      </w:r>
    </w:p>
    <w:p w14:paraId="6812990E" w14:textId="77777777" w:rsidR="001365CF" w:rsidRPr="001365CF" w:rsidRDefault="001365CF" w:rsidP="00A05253">
      <w:pPr>
        <w:numPr>
          <w:ilvl w:val="0"/>
          <w:numId w:val="10"/>
        </w:numPr>
        <w:spacing w:after="0"/>
        <w:jc w:val="both"/>
        <w:rPr>
          <w:rFonts w:cstheme="minorHAnsi"/>
          <w:sz w:val="24"/>
        </w:rPr>
      </w:pPr>
      <w:r w:rsidRPr="001365CF">
        <w:rPr>
          <w:rFonts w:cstheme="minorHAnsi"/>
          <w:sz w:val="24"/>
        </w:rPr>
        <w:t>Customers/clients/patients in the workplace</w:t>
      </w:r>
    </w:p>
    <w:p w14:paraId="2C868A06" w14:textId="77777777" w:rsidR="001365CF" w:rsidRPr="001365CF" w:rsidRDefault="001365CF" w:rsidP="00A05253">
      <w:pPr>
        <w:numPr>
          <w:ilvl w:val="0"/>
          <w:numId w:val="10"/>
        </w:numPr>
        <w:spacing w:after="0"/>
        <w:jc w:val="both"/>
        <w:rPr>
          <w:rFonts w:cstheme="minorHAnsi"/>
          <w:sz w:val="24"/>
        </w:rPr>
      </w:pPr>
      <w:r w:rsidRPr="001365CF">
        <w:rPr>
          <w:rFonts w:cstheme="minorHAnsi"/>
          <w:sz w:val="24"/>
        </w:rPr>
        <w:t>Members of the public</w:t>
      </w:r>
    </w:p>
    <w:p w14:paraId="4069DD26" w14:textId="77777777" w:rsidR="0099677A" w:rsidRDefault="0099677A" w:rsidP="00A05253">
      <w:pPr>
        <w:spacing w:after="0"/>
        <w:jc w:val="both"/>
        <w:rPr>
          <w:rFonts w:cstheme="minorHAnsi"/>
          <w:sz w:val="24"/>
        </w:rPr>
      </w:pPr>
    </w:p>
    <w:p w14:paraId="3855D3E5" w14:textId="77777777" w:rsidR="001365CF" w:rsidRDefault="001365CF" w:rsidP="00A05253">
      <w:pPr>
        <w:spacing w:after="0"/>
        <w:jc w:val="both"/>
        <w:rPr>
          <w:rFonts w:cstheme="minorHAnsi"/>
          <w:sz w:val="24"/>
        </w:rPr>
      </w:pPr>
      <w:r w:rsidRPr="001365CF">
        <w:rPr>
          <w:rFonts w:cstheme="minorHAnsi"/>
          <w:sz w:val="24"/>
        </w:rPr>
        <w:t xml:space="preserve">Reports can be made to any member of staff, and in line with safeguarding policy and procedures the Designated Safeguarding Lead should be informed. All reports are recorded, reviewed and monitored. </w:t>
      </w:r>
    </w:p>
    <w:p w14:paraId="4FAED0E8" w14:textId="77777777" w:rsidR="00A05253" w:rsidRPr="001365CF" w:rsidRDefault="00A05253" w:rsidP="00A05253">
      <w:pPr>
        <w:spacing w:after="0"/>
        <w:jc w:val="both"/>
        <w:rPr>
          <w:rFonts w:cstheme="minorHAnsi"/>
          <w:sz w:val="24"/>
        </w:rPr>
      </w:pPr>
    </w:p>
    <w:p w14:paraId="00913086" w14:textId="77777777" w:rsidR="001365CF" w:rsidRDefault="001365CF" w:rsidP="00A05253">
      <w:pPr>
        <w:spacing w:after="0"/>
        <w:jc w:val="both"/>
        <w:rPr>
          <w:rFonts w:cstheme="minorHAnsi"/>
          <w:sz w:val="24"/>
        </w:rPr>
      </w:pPr>
      <w:r w:rsidRPr="001365CF">
        <w:rPr>
          <w:rFonts w:cstheme="minorHAnsi"/>
          <w:sz w:val="24"/>
        </w:rPr>
        <w:t>Anonymous reporting will be respected where possible, though where this may limit investigation to the extent that safeguards cannot effectively be put in place, anonymity may not be guaranteed; this will be made clear to relevant parties.</w:t>
      </w:r>
    </w:p>
    <w:p w14:paraId="5CFF28CB" w14:textId="77777777" w:rsidR="00A05253" w:rsidRPr="001365CF" w:rsidRDefault="00A05253" w:rsidP="00A05253">
      <w:pPr>
        <w:spacing w:after="0"/>
        <w:jc w:val="both"/>
        <w:rPr>
          <w:rFonts w:cstheme="minorHAnsi"/>
          <w:sz w:val="24"/>
        </w:rPr>
      </w:pPr>
    </w:p>
    <w:p w14:paraId="43CCE2B7" w14:textId="77777777" w:rsidR="001365CF" w:rsidRDefault="001365CF" w:rsidP="00A05253">
      <w:pPr>
        <w:spacing w:after="0"/>
        <w:jc w:val="both"/>
        <w:rPr>
          <w:rFonts w:cstheme="minorHAnsi"/>
          <w:sz w:val="24"/>
        </w:rPr>
      </w:pPr>
      <w:r w:rsidRPr="001365CF">
        <w:rPr>
          <w:rFonts w:cstheme="minorHAnsi"/>
          <w:sz w:val="24"/>
        </w:rPr>
        <w:t>Learners are supported to develop confidence in raising concerns appropriately, recognising that speaking up about unsafe or disrespectful behaviour is an important professional skill in employment settings.</w:t>
      </w:r>
    </w:p>
    <w:p w14:paraId="26226C29" w14:textId="77777777" w:rsidR="00A05253" w:rsidRDefault="00A05253" w:rsidP="00A05253">
      <w:pPr>
        <w:spacing w:after="0"/>
        <w:jc w:val="both"/>
        <w:rPr>
          <w:rFonts w:cstheme="minorHAnsi"/>
          <w:sz w:val="24"/>
        </w:rPr>
      </w:pPr>
    </w:p>
    <w:p w14:paraId="119C2708" w14:textId="77777777" w:rsidR="001365CF" w:rsidRPr="001365CF" w:rsidRDefault="001365CF" w:rsidP="00A05253">
      <w:pPr>
        <w:pStyle w:val="Heading1"/>
        <w:spacing w:before="0"/>
        <w:jc w:val="both"/>
        <w:rPr>
          <w:rFonts w:ascii="Calibri" w:hAnsi="Calibri" w:cs="Calibri"/>
          <w:color w:val="538135" w:themeColor="accent6" w:themeShade="BF"/>
        </w:rPr>
      </w:pPr>
      <w:bookmarkStart w:id="11" w:name="_Toc229476609"/>
      <w:r w:rsidRPr="001365CF">
        <w:rPr>
          <w:rFonts w:ascii="Calibri" w:hAnsi="Calibri" w:cs="Calibri"/>
          <w:color w:val="538135" w:themeColor="accent6" w:themeShade="BF"/>
        </w:rPr>
        <w:t>6. Responses and consequences</w:t>
      </w:r>
      <w:bookmarkEnd w:id="11"/>
    </w:p>
    <w:p w14:paraId="2E9211FC" w14:textId="77777777" w:rsidR="00A05253" w:rsidRDefault="001365CF" w:rsidP="00A05253">
      <w:pPr>
        <w:spacing w:after="0"/>
        <w:jc w:val="both"/>
        <w:rPr>
          <w:rFonts w:cstheme="minorHAnsi"/>
          <w:sz w:val="24"/>
        </w:rPr>
      </w:pPr>
      <w:r w:rsidRPr="001365CF">
        <w:rPr>
          <w:rFonts w:cstheme="minorHAnsi"/>
          <w:sz w:val="24"/>
        </w:rPr>
        <w:t xml:space="preserve">Responses to behaviour concerns are carried out in a proportionate and consistent manner, whilst allowing for effective and individualised differentiation; Finding Futures recognises that the nature of learner needs means that a personalised approach is vital in order to ensure that actions are appropriate, supportive and effective. The focus is on learning, safety and restoration. </w:t>
      </w:r>
    </w:p>
    <w:p w14:paraId="34C8AD3D" w14:textId="77777777" w:rsidR="00A05253" w:rsidRDefault="00A05253" w:rsidP="00A05253">
      <w:pPr>
        <w:spacing w:after="0"/>
        <w:jc w:val="both"/>
        <w:rPr>
          <w:rFonts w:cstheme="minorHAnsi"/>
          <w:sz w:val="24"/>
        </w:rPr>
      </w:pPr>
    </w:p>
    <w:p w14:paraId="11AADBF3" w14:textId="77777777" w:rsidR="001365CF" w:rsidRDefault="001365CF" w:rsidP="00A05253">
      <w:pPr>
        <w:spacing w:after="0"/>
        <w:jc w:val="both"/>
        <w:rPr>
          <w:rFonts w:cstheme="minorHAnsi"/>
          <w:sz w:val="24"/>
        </w:rPr>
      </w:pPr>
      <w:r w:rsidRPr="001365CF">
        <w:rPr>
          <w:rFonts w:cstheme="minorHAnsi"/>
          <w:sz w:val="24"/>
        </w:rPr>
        <w:t>Wherever possible, responses include guided reflection to help learners understand how their behaviour may be perceived in the workplace, how similar situations are typically handled by employers, and what strategies might support more successful outcomes in future employment.</w:t>
      </w:r>
    </w:p>
    <w:p w14:paraId="62C4A422" w14:textId="77777777" w:rsidR="00A05253" w:rsidRPr="001365CF" w:rsidRDefault="00A05253" w:rsidP="00A05253">
      <w:pPr>
        <w:spacing w:after="0"/>
        <w:jc w:val="both"/>
        <w:rPr>
          <w:rFonts w:cstheme="minorHAnsi"/>
          <w:sz w:val="24"/>
        </w:rPr>
      </w:pPr>
    </w:p>
    <w:p w14:paraId="2CD9A8A9" w14:textId="77777777" w:rsidR="001365CF" w:rsidRPr="001365CF" w:rsidRDefault="001365CF" w:rsidP="00A05253">
      <w:pPr>
        <w:spacing w:after="0"/>
        <w:jc w:val="both"/>
        <w:rPr>
          <w:rFonts w:cstheme="minorHAnsi"/>
          <w:sz w:val="24"/>
        </w:rPr>
      </w:pPr>
      <w:r w:rsidRPr="001365CF">
        <w:rPr>
          <w:rFonts w:cstheme="minorHAnsi"/>
          <w:sz w:val="24"/>
        </w:rPr>
        <w:t>Possible responses may include:</w:t>
      </w:r>
    </w:p>
    <w:p w14:paraId="35281BFC" w14:textId="77777777" w:rsidR="001365CF" w:rsidRPr="001365CF" w:rsidRDefault="001365CF" w:rsidP="00A05253">
      <w:pPr>
        <w:numPr>
          <w:ilvl w:val="0"/>
          <w:numId w:val="11"/>
        </w:numPr>
        <w:spacing w:after="0"/>
        <w:jc w:val="both"/>
        <w:rPr>
          <w:rFonts w:cstheme="minorHAnsi"/>
          <w:sz w:val="24"/>
        </w:rPr>
      </w:pPr>
      <w:r w:rsidRPr="001365CF">
        <w:rPr>
          <w:rFonts w:cstheme="minorHAnsi"/>
          <w:sz w:val="24"/>
        </w:rPr>
        <w:t>Restorative conversations between parties</w:t>
      </w:r>
    </w:p>
    <w:p w14:paraId="5EC65C0D" w14:textId="77777777" w:rsidR="001365CF" w:rsidRPr="001365CF" w:rsidRDefault="001365CF" w:rsidP="00A05253">
      <w:pPr>
        <w:numPr>
          <w:ilvl w:val="0"/>
          <w:numId w:val="11"/>
        </w:numPr>
        <w:spacing w:after="0"/>
        <w:jc w:val="both"/>
        <w:rPr>
          <w:rFonts w:cstheme="minorHAnsi"/>
          <w:sz w:val="24"/>
        </w:rPr>
      </w:pPr>
      <w:r w:rsidRPr="001365CF">
        <w:rPr>
          <w:rFonts w:cstheme="minorHAnsi"/>
          <w:sz w:val="24"/>
        </w:rPr>
        <w:t>Behaviour support planning</w:t>
      </w:r>
    </w:p>
    <w:p w14:paraId="7AC63FD4" w14:textId="77777777" w:rsidR="001365CF" w:rsidRPr="001365CF" w:rsidRDefault="001365CF" w:rsidP="00A05253">
      <w:pPr>
        <w:numPr>
          <w:ilvl w:val="0"/>
          <w:numId w:val="11"/>
        </w:numPr>
        <w:spacing w:after="0"/>
        <w:jc w:val="both"/>
        <w:rPr>
          <w:rFonts w:cstheme="minorHAnsi"/>
          <w:sz w:val="24"/>
        </w:rPr>
      </w:pPr>
      <w:r w:rsidRPr="001365CF">
        <w:rPr>
          <w:rFonts w:cstheme="minorHAnsi"/>
          <w:sz w:val="24"/>
        </w:rPr>
        <w:t>Increased staffing/supervision support or adjustments</w:t>
      </w:r>
    </w:p>
    <w:p w14:paraId="228B9171" w14:textId="77777777" w:rsidR="001365CF" w:rsidRPr="001365CF" w:rsidRDefault="001365CF" w:rsidP="00A05253">
      <w:pPr>
        <w:numPr>
          <w:ilvl w:val="0"/>
          <w:numId w:val="11"/>
        </w:numPr>
        <w:spacing w:after="0"/>
        <w:jc w:val="both"/>
        <w:rPr>
          <w:rFonts w:cstheme="minorHAnsi"/>
          <w:sz w:val="24"/>
        </w:rPr>
      </w:pPr>
      <w:r w:rsidRPr="001365CF">
        <w:rPr>
          <w:rFonts w:cstheme="minorHAnsi"/>
          <w:sz w:val="24"/>
        </w:rPr>
        <w:lastRenderedPageBreak/>
        <w:t>Temporary changes to timetable, grouping or placement</w:t>
      </w:r>
    </w:p>
    <w:p w14:paraId="5F576567" w14:textId="77777777" w:rsidR="001365CF" w:rsidRPr="001365CF" w:rsidRDefault="001365CF" w:rsidP="00A05253">
      <w:pPr>
        <w:numPr>
          <w:ilvl w:val="0"/>
          <w:numId w:val="11"/>
        </w:numPr>
        <w:spacing w:after="0"/>
        <w:jc w:val="both"/>
        <w:rPr>
          <w:rFonts w:cstheme="minorHAnsi"/>
          <w:sz w:val="24"/>
        </w:rPr>
      </w:pPr>
      <w:r w:rsidRPr="001365CF">
        <w:rPr>
          <w:rFonts w:cstheme="minorHAnsi"/>
          <w:sz w:val="24"/>
        </w:rPr>
        <w:t>Formal warnings</w:t>
      </w:r>
    </w:p>
    <w:p w14:paraId="36DA19F4" w14:textId="77777777" w:rsidR="001365CF" w:rsidRPr="001365CF" w:rsidRDefault="001365CF" w:rsidP="00A05253">
      <w:pPr>
        <w:numPr>
          <w:ilvl w:val="0"/>
          <w:numId w:val="11"/>
        </w:numPr>
        <w:spacing w:after="0"/>
        <w:jc w:val="both"/>
        <w:rPr>
          <w:rFonts w:cstheme="minorHAnsi"/>
          <w:sz w:val="24"/>
        </w:rPr>
      </w:pPr>
      <w:r w:rsidRPr="001365CF">
        <w:rPr>
          <w:rFonts w:cstheme="minorHAnsi"/>
          <w:sz w:val="24"/>
        </w:rPr>
        <w:t>Parent/carer involvement/meetings</w:t>
      </w:r>
    </w:p>
    <w:p w14:paraId="682270F1" w14:textId="77777777" w:rsidR="001365CF" w:rsidRPr="001365CF" w:rsidRDefault="001365CF" w:rsidP="00A05253">
      <w:pPr>
        <w:numPr>
          <w:ilvl w:val="0"/>
          <w:numId w:val="11"/>
        </w:numPr>
        <w:spacing w:after="0"/>
        <w:jc w:val="both"/>
        <w:rPr>
          <w:rFonts w:cstheme="minorHAnsi"/>
          <w:sz w:val="24"/>
        </w:rPr>
      </w:pPr>
      <w:r w:rsidRPr="001365CF">
        <w:rPr>
          <w:rFonts w:cstheme="minorHAnsi"/>
          <w:sz w:val="24"/>
        </w:rPr>
        <w:t>Suspension (in serious cases)</w:t>
      </w:r>
    </w:p>
    <w:p w14:paraId="0C53BC73" w14:textId="77777777" w:rsidR="0099677A" w:rsidRDefault="001365CF" w:rsidP="00A05253">
      <w:pPr>
        <w:numPr>
          <w:ilvl w:val="0"/>
          <w:numId w:val="11"/>
        </w:numPr>
        <w:spacing w:after="0"/>
        <w:jc w:val="both"/>
        <w:rPr>
          <w:rFonts w:cstheme="minorHAnsi"/>
          <w:sz w:val="24"/>
        </w:rPr>
      </w:pPr>
      <w:r w:rsidRPr="001365CF">
        <w:rPr>
          <w:rFonts w:cstheme="minorHAnsi"/>
          <w:sz w:val="24"/>
        </w:rPr>
        <w:t>In extreme cases, removal from provision following due process</w:t>
      </w:r>
    </w:p>
    <w:p w14:paraId="037134AA" w14:textId="77777777" w:rsidR="0099677A" w:rsidRPr="0099677A" w:rsidRDefault="0099677A" w:rsidP="00A05253">
      <w:pPr>
        <w:spacing w:after="0"/>
        <w:jc w:val="both"/>
        <w:rPr>
          <w:rFonts w:cstheme="minorHAnsi"/>
          <w:sz w:val="24"/>
        </w:rPr>
      </w:pPr>
    </w:p>
    <w:p w14:paraId="28FE09AB" w14:textId="77777777" w:rsidR="001365CF" w:rsidRDefault="001365CF" w:rsidP="00A05253">
      <w:pPr>
        <w:spacing w:after="0"/>
        <w:jc w:val="both"/>
        <w:rPr>
          <w:rFonts w:cstheme="minorHAnsi"/>
          <w:sz w:val="24"/>
        </w:rPr>
      </w:pPr>
      <w:r w:rsidRPr="001365CF">
        <w:rPr>
          <w:rFonts w:cstheme="minorHAnsi"/>
          <w:sz w:val="24"/>
        </w:rPr>
        <w:t>Where behaviour occurs in a workplace, Finding Futures will work closely with the host employer while prioritising learner safety and dignity.</w:t>
      </w:r>
    </w:p>
    <w:p w14:paraId="34C5A988" w14:textId="77777777" w:rsidR="00A05253" w:rsidRPr="001365CF" w:rsidRDefault="00A05253" w:rsidP="00A05253">
      <w:pPr>
        <w:spacing w:after="0"/>
        <w:jc w:val="both"/>
        <w:rPr>
          <w:rFonts w:cstheme="minorHAnsi"/>
          <w:sz w:val="24"/>
        </w:rPr>
      </w:pPr>
    </w:p>
    <w:p w14:paraId="1E059A07" w14:textId="77777777" w:rsidR="001365CF" w:rsidRPr="001365CF" w:rsidRDefault="001365CF" w:rsidP="00A05253">
      <w:pPr>
        <w:pStyle w:val="Heading1"/>
        <w:spacing w:before="0"/>
        <w:jc w:val="both"/>
        <w:rPr>
          <w:rFonts w:ascii="Calibri" w:hAnsi="Calibri" w:cs="Calibri"/>
          <w:color w:val="538135" w:themeColor="accent6" w:themeShade="BF"/>
        </w:rPr>
      </w:pPr>
      <w:bookmarkStart w:id="12" w:name="_Toc229476610"/>
      <w:r w:rsidRPr="001365CF">
        <w:rPr>
          <w:rFonts w:ascii="Calibri" w:hAnsi="Calibri" w:cs="Calibri"/>
          <w:color w:val="538135" w:themeColor="accent6" w:themeShade="BF"/>
        </w:rPr>
        <w:t>7. Support for learners</w:t>
      </w:r>
      <w:bookmarkEnd w:id="12"/>
    </w:p>
    <w:p w14:paraId="57F2CD4B" w14:textId="77777777" w:rsidR="001365CF" w:rsidRPr="001365CF" w:rsidRDefault="001365CF" w:rsidP="00A05253">
      <w:pPr>
        <w:spacing w:after="0"/>
        <w:jc w:val="both"/>
        <w:rPr>
          <w:rFonts w:cstheme="minorHAnsi"/>
          <w:sz w:val="24"/>
        </w:rPr>
      </w:pPr>
      <w:r w:rsidRPr="001365CF">
        <w:rPr>
          <w:rFonts w:cstheme="minorHAnsi"/>
          <w:sz w:val="24"/>
        </w:rPr>
        <w:t>Both learners who experience harm and learners whose behaviour causes concern will be offered:</w:t>
      </w:r>
    </w:p>
    <w:p w14:paraId="18BA8C6B" w14:textId="77777777" w:rsidR="001365CF" w:rsidRPr="001365CF" w:rsidRDefault="001365CF" w:rsidP="00A05253">
      <w:pPr>
        <w:numPr>
          <w:ilvl w:val="0"/>
          <w:numId w:val="12"/>
        </w:numPr>
        <w:spacing w:after="0"/>
        <w:jc w:val="both"/>
        <w:rPr>
          <w:rFonts w:cstheme="minorHAnsi"/>
          <w:sz w:val="24"/>
        </w:rPr>
      </w:pPr>
      <w:r w:rsidRPr="001365CF">
        <w:rPr>
          <w:rFonts w:cstheme="minorHAnsi"/>
          <w:sz w:val="24"/>
        </w:rPr>
        <w:t>Emotional support and increased pastoral supervision</w:t>
      </w:r>
    </w:p>
    <w:p w14:paraId="47A99400" w14:textId="77777777" w:rsidR="001365CF" w:rsidRPr="001365CF" w:rsidRDefault="001365CF" w:rsidP="00A05253">
      <w:pPr>
        <w:numPr>
          <w:ilvl w:val="0"/>
          <w:numId w:val="12"/>
        </w:numPr>
        <w:spacing w:after="0"/>
        <w:jc w:val="both"/>
        <w:rPr>
          <w:rFonts w:cstheme="minorHAnsi"/>
          <w:sz w:val="24"/>
        </w:rPr>
      </w:pPr>
      <w:r w:rsidRPr="001365CF">
        <w:rPr>
          <w:rFonts w:cstheme="minorHAnsi"/>
          <w:sz w:val="24"/>
        </w:rPr>
        <w:t>Clear guidance</w:t>
      </w:r>
    </w:p>
    <w:p w14:paraId="4F9FA781" w14:textId="77777777" w:rsidR="001365CF" w:rsidRPr="001365CF" w:rsidRDefault="001365CF" w:rsidP="00A05253">
      <w:pPr>
        <w:numPr>
          <w:ilvl w:val="0"/>
          <w:numId w:val="12"/>
        </w:numPr>
        <w:spacing w:after="0"/>
        <w:jc w:val="both"/>
        <w:rPr>
          <w:rFonts w:cstheme="minorHAnsi"/>
          <w:sz w:val="24"/>
        </w:rPr>
      </w:pPr>
      <w:r w:rsidRPr="001365CF">
        <w:rPr>
          <w:rFonts w:cstheme="minorHAnsi"/>
          <w:sz w:val="24"/>
        </w:rPr>
        <w:t>Structured opportunities to reflect on behaviour choices, understand impact in professional contexts, and repair harm in ways that build workplace</w:t>
      </w:r>
      <w:r w:rsidRPr="001365CF">
        <w:rPr>
          <w:rFonts w:cstheme="minorHAnsi"/>
          <w:sz w:val="24"/>
        </w:rPr>
        <w:noBreakHyphen/>
        <w:t>appropriate communication and accountability</w:t>
      </w:r>
    </w:p>
    <w:p w14:paraId="3AE9E218" w14:textId="77777777" w:rsidR="001365CF" w:rsidRPr="001365CF" w:rsidRDefault="001365CF" w:rsidP="00A05253">
      <w:pPr>
        <w:numPr>
          <w:ilvl w:val="0"/>
          <w:numId w:val="12"/>
        </w:numPr>
        <w:spacing w:after="0"/>
        <w:jc w:val="both"/>
        <w:rPr>
          <w:rFonts w:cstheme="minorHAnsi"/>
          <w:sz w:val="24"/>
        </w:rPr>
      </w:pPr>
      <w:r w:rsidRPr="001365CF">
        <w:rPr>
          <w:rFonts w:cstheme="minorHAnsi"/>
          <w:sz w:val="24"/>
        </w:rPr>
        <w:t>Advocacy where needed</w:t>
      </w:r>
    </w:p>
    <w:p w14:paraId="39939194" w14:textId="42F7DD32" w:rsidR="001365CF" w:rsidRDefault="001365CF" w:rsidP="00A05253">
      <w:pPr>
        <w:numPr>
          <w:ilvl w:val="0"/>
          <w:numId w:val="12"/>
        </w:numPr>
        <w:spacing w:after="0"/>
        <w:jc w:val="both"/>
        <w:rPr>
          <w:rFonts w:cstheme="minorHAnsi"/>
          <w:sz w:val="24"/>
        </w:rPr>
      </w:pPr>
      <w:r w:rsidRPr="001365CF">
        <w:rPr>
          <w:rFonts w:cstheme="minorHAnsi"/>
          <w:sz w:val="24"/>
        </w:rPr>
        <w:t>Adjustments</w:t>
      </w:r>
      <w:r w:rsidR="00007F77">
        <w:rPr>
          <w:rFonts w:cstheme="minorHAnsi"/>
          <w:sz w:val="24"/>
        </w:rPr>
        <w:t xml:space="preserve">, </w:t>
      </w:r>
      <w:r w:rsidRPr="001365CF">
        <w:rPr>
          <w:rFonts w:cstheme="minorHAnsi"/>
          <w:sz w:val="24"/>
        </w:rPr>
        <w:t>targeted interventions</w:t>
      </w:r>
      <w:r w:rsidR="00007F77">
        <w:rPr>
          <w:rFonts w:cstheme="minorHAnsi"/>
          <w:sz w:val="24"/>
        </w:rPr>
        <w:t xml:space="preserve"> and/or individualised support measures put in place</w:t>
      </w:r>
    </w:p>
    <w:p w14:paraId="39ED9384" w14:textId="56F2510B" w:rsidR="00007F77" w:rsidRPr="001365CF" w:rsidRDefault="00007F77" w:rsidP="00007F77">
      <w:pPr>
        <w:numPr>
          <w:ilvl w:val="1"/>
          <w:numId w:val="12"/>
        </w:numPr>
        <w:spacing w:after="0"/>
        <w:jc w:val="both"/>
        <w:rPr>
          <w:rFonts w:cstheme="minorHAnsi"/>
          <w:sz w:val="24"/>
        </w:rPr>
      </w:pPr>
      <w:r>
        <w:rPr>
          <w:rFonts w:cstheme="minorHAnsi"/>
          <w:sz w:val="24"/>
        </w:rPr>
        <w:t>For example, a contact/support card containing clear instructions or strategies to use in moments of anxiety or panic.</w:t>
      </w:r>
    </w:p>
    <w:p w14:paraId="6D44B2F4" w14:textId="77777777" w:rsidR="0099677A" w:rsidRDefault="0099677A" w:rsidP="00A05253">
      <w:pPr>
        <w:spacing w:after="0"/>
        <w:jc w:val="both"/>
        <w:rPr>
          <w:rFonts w:cstheme="minorHAnsi"/>
          <w:sz w:val="24"/>
        </w:rPr>
      </w:pPr>
    </w:p>
    <w:p w14:paraId="7F9232D2" w14:textId="77777777" w:rsidR="001365CF" w:rsidRDefault="001365CF" w:rsidP="00A05253">
      <w:pPr>
        <w:spacing w:after="0"/>
        <w:jc w:val="both"/>
        <w:rPr>
          <w:rFonts w:cstheme="minorHAnsi"/>
          <w:sz w:val="24"/>
        </w:rPr>
      </w:pPr>
      <w:r w:rsidRPr="001365CF">
        <w:rPr>
          <w:rFonts w:cstheme="minorHAnsi"/>
          <w:sz w:val="24"/>
        </w:rPr>
        <w:t>The college recognises that learners who display harmful behaviour may also be experiencing unmet needs or vulnerability and this will be considered as part of the holistic approach to safeguarding.</w:t>
      </w:r>
    </w:p>
    <w:p w14:paraId="26B4AFFB" w14:textId="77777777" w:rsidR="00A05253" w:rsidRDefault="00A05253" w:rsidP="00A05253">
      <w:pPr>
        <w:spacing w:after="0"/>
        <w:jc w:val="both"/>
        <w:rPr>
          <w:rFonts w:cstheme="minorHAnsi"/>
          <w:sz w:val="24"/>
        </w:rPr>
      </w:pPr>
    </w:p>
    <w:p w14:paraId="7CCFF63D" w14:textId="77777777" w:rsidR="001365CF" w:rsidRPr="001365CF" w:rsidRDefault="001365CF" w:rsidP="00A05253">
      <w:pPr>
        <w:pStyle w:val="Heading1"/>
        <w:spacing w:before="0"/>
        <w:jc w:val="both"/>
        <w:rPr>
          <w:rFonts w:ascii="Calibri" w:hAnsi="Calibri" w:cs="Calibri"/>
          <w:color w:val="538135" w:themeColor="accent6" w:themeShade="BF"/>
        </w:rPr>
      </w:pPr>
      <w:bookmarkStart w:id="13" w:name="_Toc229476611"/>
      <w:r w:rsidRPr="001365CF">
        <w:rPr>
          <w:rFonts w:ascii="Calibri" w:hAnsi="Calibri" w:cs="Calibri"/>
          <w:color w:val="538135" w:themeColor="accent6" w:themeShade="BF"/>
        </w:rPr>
        <w:t>8. Roles and responsibilities</w:t>
      </w:r>
      <w:bookmarkEnd w:id="13"/>
    </w:p>
    <w:p w14:paraId="51267BFE" w14:textId="77777777" w:rsidR="001365CF" w:rsidRPr="0099677A" w:rsidRDefault="001365CF" w:rsidP="00A05253">
      <w:pPr>
        <w:spacing w:after="0"/>
        <w:jc w:val="both"/>
        <w:rPr>
          <w:rFonts w:cstheme="minorHAnsi"/>
          <w:b/>
          <w:sz w:val="24"/>
        </w:rPr>
      </w:pPr>
      <w:r w:rsidRPr="0099677A">
        <w:rPr>
          <w:rFonts w:cstheme="minorHAnsi"/>
          <w:b/>
          <w:sz w:val="24"/>
        </w:rPr>
        <w:t>Trustees</w:t>
      </w:r>
    </w:p>
    <w:p w14:paraId="4C6FA699" w14:textId="77777777" w:rsidR="001365CF" w:rsidRPr="001365CF" w:rsidRDefault="001365CF" w:rsidP="00A05253">
      <w:pPr>
        <w:numPr>
          <w:ilvl w:val="0"/>
          <w:numId w:val="13"/>
        </w:numPr>
        <w:spacing w:after="0"/>
        <w:jc w:val="both"/>
        <w:rPr>
          <w:rFonts w:cstheme="minorHAnsi"/>
          <w:sz w:val="24"/>
        </w:rPr>
      </w:pPr>
      <w:r w:rsidRPr="001365CF">
        <w:rPr>
          <w:rFonts w:cstheme="minorHAnsi"/>
          <w:sz w:val="24"/>
        </w:rPr>
        <w:t>Ensure oversight of behaviour, safeguarding and culture</w:t>
      </w:r>
    </w:p>
    <w:p w14:paraId="725727ED" w14:textId="77777777" w:rsidR="001365CF" w:rsidRPr="001365CF" w:rsidRDefault="001365CF" w:rsidP="00A05253">
      <w:pPr>
        <w:numPr>
          <w:ilvl w:val="0"/>
          <w:numId w:val="13"/>
        </w:numPr>
        <w:spacing w:after="0"/>
        <w:jc w:val="both"/>
        <w:rPr>
          <w:rFonts w:cstheme="minorHAnsi"/>
          <w:sz w:val="24"/>
        </w:rPr>
      </w:pPr>
      <w:r w:rsidRPr="001365CF">
        <w:rPr>
          <w:rFonts w:cstheme="minorHAnsi"/>
          <w:sz w:val="24"/>
        </w:rPr>
        <w:t>Carry out/report on monitoring activities to support assurance</w:t>
      </w:r>
    </w:p>
    <w:p w14:paraId="14A3A1F7" w14:textId="77777777" w:rsidR="001365CF" w:rsidRDefault="001365CF" w:rsidP="00A05253">
      <w:pPr>
        <w:spacing w:after="0"/>
        <w:jc w:val="both"/>
        <w:rPr>
          <w:rFonts w:cstheme="minorHAnsi"/>
          <w:sz w:val="24"/>
          <w:u w:val="single"/>
        </w:rPr>
      </w:pPr>
    </w:p>
    <w:p w14:paraId="648945BD" w14:textId="77777777" w:rsidR="001365CF" w:rsidRPr="0099677A" w:rsidRDefault="001365CF" w:rsidP="00A05253">
      <w:pPr>
        <w:spacing w:after="0"/>
        <w:jc w:val="both"/>
        <w:rPr>
          <w:rFonts w:cstheme="minorHAnsi"/>
          <w:b/>
          <w:sz w:val="24"/>
        </w:rPr>
      </w:pPr>
      <w:r w:rsidRPr="0099677A">
        <w:rPr>
          <w:rFonts w:cstheme="minorHAnsi"/>
          <w:b/>
          <w:sz w:val="24"/>
        </w:rPr>
        <w:t>Head of Finding Futures</w:t>
      </w:r>
    </w:p>
    <w:p w14:paraId="014548AB" w14:textId="77777777" w:rsidR="001365CF" w:rsidRPr="001365CF" w:rsidRDefault="001365CF" w:rsidP="00A05253">
      <w:pPr>
        <w:numPr>
          <w:ilvl w:val="0"/>
          <w:numId w:val="14"/>
        </w:numPr>
        <w:spacing w:after="0"/>
        <w:jc w:val="both"/>
        <w:rPr>
          <w:rFonts w:cstheme="minorHAnsi"/>
          <w:sz w:val="24"/>
        </w:rPr>
      </w:pPr>
      <w:r w:rsidRPr="001365CF">
        <w:rPr>
          <w:rFonts w:cstheme="minorHAnsi"/>
          <w:sz w:val="24"/>
        </w:rPr>
        <w:t>Lead on implementation</w:t>
      </w:r>
    </w:p>
    <w:p w14:paraId="5A0175E7" w14:textId="77777777" w:rsidR="001365CF" w:rsidRPr="001365CF" w:rsidRDefault="001365CF" w:rsidP="00A05253">
      <w:pPr>
        <w:numPr>
          <w:ilvl w:val="0"/>
          <w:numId w:val="14"/>
        </w:numPr>
        <w:spacing w:after="0"/>
        <w:jc w:val="both"/>
        <w:rPr>
          <w:rFonts w:cstheme="minorHAnsi"/>
          <w:sz w:val="24"/>
        </w:rPr>
      </w:pPr>
      <w:r w:rsidRPr="001365CF">
        <w:rPr>
          <w:rFonts w:cstheme="minorHAnsi"/>
          <w:sz w:val="24"/>
        </w:rPr>
        <w:t>Ensure staff training and consistency</w:t>
      </w:r>
    </w:p>
    <w:p w14:paraId="0514F816" w14:textId="77777777" w:rsidR="001365CF" w:rsidRPr="001365CF" w:rsidRDefault="001365CF" w:rsidP="00A05253">
      <w:pPr>
        <w:numPr>
          <w:ilvl w:val="0"/>
          <w:numId w:val="14"/>
        </w:numPr>
        <w:spacing w:after="0"/>
        <w:jc w:val="both"/>
        <w:rPr>
          <w:rFonts w:cstheme="minorHAnsi"/>
          <w:sz w:val="24"/>
        </w:rPr>
      </w:pPr>
      <w:r w:rsidRPr="001365CF">
        <w:rPr>
          <w:rFonts w:cstheme="minorHAnsi"/>
          <w:sz w:val="24"/>
        </w:rPr>
        <w:t>Monitor data and trends, reviewing policy as appropriate</w:t>
      </w:r>
    </w:p>
    <w:p w14:paraId="107E28C8" w14:textId="77777777" w:rsidR="001365CF" w:rsidRPr="001365CF" w:rsidRDefault="001365CF" w:rsidP="00A05253">
      <w:pPr>
        <w:numPr>
          <w:ilvl w:val="0"/>
          <w:numId w:val="14"/>
        </w:numPr>
        <w:spacing w:after="0"/>
        <w:jc w:val="both"/>
        <w:rPr>
          <w:rFonts w:cstheme="minorHAnsi"/>
          <w:sz w:val="24"/>
        </w:rPr>
      </w:pPr>
      <w:r w:rsidRPr="001365CF">
        <w:rPr>
          <w:rFonts w:cstheme="minorHAnsi"/>
          <w:sz w:val="24"/>
        </w:rPr>
        <w:t>Liaise with employers and external agencies</w:t>
      </w:r>
    </w:p>
    <w:p w14:paraId="52EF2A64" w14:textId="77777777" w:rsidR="001365CF" w:rsidRDefault="001365CF" w:rsidP="00A05253">
      <w:pPr>
        <w:spacing w:after="0"/>
        <w:jc w:val="both"/>
        <w:rPr>
          <w:rFonts w:cstheme="minorHAnsi"/>
          <w:sz w:val="24"/>
          <w:u w:val="single"/>
        </w:rPr>
      </w:pPr>
    </w:p>
    <w:p w14:paraId="3C3A1ED6" w14:textId="77777777" w:rsidR="001365CF" w:rsidRPr="0099677A" w:rsidRDefault="001365CF" w:rsidP="00A05253">
      <w:pPr>
        <w:spacing w:after="0"/>
        <w:jc w:val="both"/>
        <w:rPr>
          <w:rFonts w:cstheme="minorHAnsi"/>
          <w:b/>
          <w:sz w:val="24"/>
        </w:rPr>
      </w:pPr>
      <w:r w:rsidRPr="0099677A">
        <w:rPr>
          <w:rFonts w:cstheme="minorHAnsi"/>
          <w:b/>
          <w:sz w:val="24"/>
        </w:rPr>
        <w:t>Staff</w:t>
      </w:r>
    </w:p>
    <w:p w14:paraId="1CBDCFC9" w14:textId="77777777" w:rsidR="001365CF" w:rsidRPr="001365CF" w:rsidRDefault="001365CF" w:rsidP="00A05253">
      <w:pPr>
        <w:numPr>
          <w:ilvl w:val="0"/>
          <w:numId w:val="15"/>
        </w:numPr>
        <w:spacing w:after="0"/>
        <w:jc w:val="both"/>
        <w:rPr>
          <w:rFonts w:cstheme="minorHAnsi"/>
          <w:sz w:val="24"/>
        </w:rPr>
      </w:pPr>
      <w:r w:rsidRPr="001365CF">
        <w:rPr>
          <w:rFonts w:cstheme="minorHAnsi"/>
          <w:sz w:val="24"/>
        </w:rPr>
        <w:t>Model respectful behaviour</w:t>
      </w:r>
    </w:p>
    <w:p w14:paraId="38D915E8" w14:textId="77777777" w:rsidR="001365CF" w:rsidRPr="001365CF" w:rsidRDefault="001365CF" w:rsidP="00A05253">
      <w:pPr>
        <w:numPr>
          <w:ilvl w:val="0"/>
          <w:numId w:val="15"/>
        </w:numPr>
        <w:spacing w:after="0"/>
        <w:jc w:val="both"/>
        <w:rPr>
          <w:rFonts w:cstheme="minorHAnsi"/>
          <w:sz w:val="24"/>
        </w:rPr>
      </w:pPr>
      <w:r w:rsidRPr="001365CF">
        <w:rPr>
          <w:rFonts w:cstheme="minorHAnsi"/>
          <w:sz w:val="24"/>
        </w:rPr>
        <w:t>Apply this policy consistently</w:t>
      </w:r>
    </w:p>
    <w:p w14:paraId="7B2A2E7C" w14:textId="77777777" w:rsidR="001365CF" w:rsidRPr="001365CF" w:rsidRDefault="001365CF" w:rsidP="00A05253">
      <w:pPr>
        <w:numPr>
          <w:ilvl w:val="0"/>
          <w:numId w:val="15"/>
        </w:numPr>
        <w:spacing w:after="0"/>
        <w:jc w:val="both"/>
        <w:rPr>
          <w:rFonts w:cstheme="minorHAnsi"/>
          <w:sz w:val="24"/>
        </w:rPr>
      </w:pPr>
      <w:r w:rsidRPr="001365CF">
        <w:rPr>
          <w:rFonts w:cstheme="minorHAnsi"/>
          <w:sz w:val="24"/>
        </w:rPr>
        <w:lastRenderedPageBreak/>
        <w:t>Report concerns promptly</w:t>
      </w:r>
    </w:p>
    <w:p w14:paraId="1C4636A5" w14:textId="77777777" w:rsidR="001365CF" w:rsidRPr="001365CF" w:rsidRDefault="001365CF" w:rsidP="00A05253">
      <w:pPr>
        <w:numPr>
          <w:ilvl w:val="0"/>
          <w:numId w:val="15"/>
        </w:numPr>
        <w:spacing w:after="0"/>
        <w:jc w:val="both"/>
        <w:rPr>
          <w:rFonts w:cstheme="minorHAnsi"/>
          <w:sz w:val="24"/>
        </w:rPr>
      </w:pPr>
      <w:r w:rsidRPr="001365CF">
        <w:rPr>
          <w:rFonts w:cstheme="minorHAnsi"/>
          <w:sz w:val="24"/>
        </w:rPr>
        <w:t>Maintain professional boundaries</w:t>
      </w:r>
    </w:p>
    <w:p w14:paraId="4CAB2B7C" w14:textId="77777777" w:rsidR="001365CF" w:rsidRPr="001365CF" w:rsidRDefault="001365CF" w:rsidP="00A05253">
      <w:pPr>
        <w:numPr>
          <w:ilvl w:val="0"/>
          <w:numId w:val="15"/>
        </w:numPr>
        <w:spacing w:after="0"/>
        <w:jc w:val="both"/>
        <w:rPr>
          <w:rFonts w:cstheme="minorHAnsi"/>
          <w:sz w:val="24"/>
        </w:rPr>
      </w:pPr>
      <w:r w:rsidRPr="001365CF">
        <w:rPr>
          <w:rFonts w:cstheme="minorHAnsi"/>
          <w:sz w:val="24"/>
        </w:rPr>
        <w:t>Specific responsibilities as delegated by Head of FF</w:t>
      </w:r>
    </w:p>
    <w:p w14:paraId="5DB02231" w14:textId="77777777" w:rsidR="001365CF" w:rsidRDefault="001365CF" w:rsidP="00A05253">
      <w:pPr>
        <w:spacing w:after="0"/>
        <w:jc w:val="both"/>
        <w:rPr>
          <w:rFonts w:cstheme="minorHAnsi"/>
          <w:sz w:val="24"/>
          <w:u w:val="single"/>
        </w:rPr>
      </w:pPr>
    </w:p>
    <w:p w14:paraId="491C8C17" w14:textId="77777777" w:rsidR="001365CF" w:rsidRPr="0099677A" w:rsidRDefault="001365CF" w:rsidP="00A05253">
      <w:pPr>
        <w:spacing w:after="0"/>
        <w:jc w:val="both"/>
        <w:rPr>
          <w:rFonts w:cstheme="minorHAnsi"/>
          <w:b/>
          <w:sz w:val="24"/>
        </w:rPr>
      </w:pPr>
      <w:r w:rsidRPr="0099677A">
        <w:rPr>
          <w:rFonts w:cstheme="minorHAnsi"/>
          <w:b/>
          <w:sz w:val="24"/>
        </w:rPr>
        <w:t>Learners</w:t>
      </w:r>
    </w:p>
    <w:p w14:paraId="67372379" w14:textId="77777777" w:rsidR="001365CF" w:rsidRPr="001365CF" w:rsidRDefault="001365CF" w:rsidP="00A05253">
      <w:pPr>
        <w:numPr>
          <w:ilvl w:val="0"/>
          <w:numId w:val="16"/>
        </w:numPr>
        <w:spacing w:after="0"/>
        <w:jc w:val="both"/>
        <w:rPr>
          <w:rFonts w:cstheme="minorHAnsi"/>
          <w:sz w:val="24"/>
        </w:rPr>
      </w:pPr>
      <w:r w:rsidRPr="001365CF">
        <w:rPr>
          <w:rFonts w:cstheme="minorHAnsi"/>
          <w:sz w:val="24"/>
        </w:rPr>
        <w:t>Engage respectfully</w:t>
      </w:r>
    </w:p>
    <w:p w14:paraId="4958BFFC" w14:textId="77777777" w:rsidR="001365CF" w:rsidRPr="001365CF" w:rsidRDefault="001365CF" w:rsidP="00A05253">
      <w:pPr>
        <w:numPr>
          <w:ilvl w:val="0"/>
          <w:numId w:val="16"/>
        </w:numPr>
        <w:spacing w:after="0"/>
        <w:jc w:val="both"/>
        <w:rPr>
          <w:rFonts w:cstheme="minorHAnsi"/>
          <w:sz w:val="24"/>
        </w:rPr>
      </w:pPr>
      <w:r w:rsidRPr="001365CF">
        <w:rPr>
          <w:rFonts w:cstheme="minorHAnsi"/>
          <w:sz w:val="24"/>
        </w:rPr>
        <w:t>Take responsibility for behaviour</w:t>
      </w:r>
    </w:p>
    <w:p w14:paraId="6CC9F704" w14:textId="77777777" w:rsidR="001365CF" w:rsidRPr="001365CF" w:rsidRDefault="001365CF" w:rsidP="00A05253">
      <w:pPr>
        <w:numPr>
          <w:ilvl w:val="0"/>
          <w:numId w:val="16"/>
        </w:numPr>
        <w:spacing w:after="0"/>
        <w:jc w:val="both"/>
        <w:rPr>
          <w:rFonts w:cstheme="minorHAnsi"/>
          <w:sz w:val="24"/>
        </w:rPr>
      </w:pPr>
      <w:r w:rsidRPr="001365CF">
        <w:rPr>
          <w:rFonts w:cstheme="minorHAnsi"/>
          <w:sz w:val="24"/>
        </w:rPr>
        <w:t>Use reporting routes appropriately</w:t>
      </w:r>
    </w:p>
    <w:p w14:paraId="1B1657CE" w14:textId="77777777" w:rsidR="001365CF" w:rsidRPr="001365CF" w:rsidRDefault="001365CF" w:rsidP="00A05253">
      <w:pPr>
        <w:numPr>
          <w:ilvl w:val="0"/>
          <w:numId w:val="16"/>
        </w:numPr>
        <w:spacing w:after="0"/>
        <w:jc w:val="both"/>
        <w:rPr>
          <w:rFonts w:cstheme="minorHAnsi"/>
          <w:sz w:val="24"/>
        </w:rPr>
      </w:pPr>
      <w:r w:rsidRPr="001365CF">
        <w:rPr>
          <w:rFonts w:cstheme="minorHAnsi"/>
          <w:sz w:val="24"/>
        </w:rPr>
        <w:t>Agree to code of conduct/behaviour and respect charter</w:t>
      </w:r>
    </w:p>
    <w:p w14:paraId="43333D59" w14:textId="77777777" w:rsidR="001365CF" w:rsidRPr="001365CF" w:rsidRDefault="001365CF" w:rsidP="00A05253">
      <w:pPr>
        <w:numPr>
          <w:ilvl w:val="0"/>
          <w:numId w:val="16"/>
        </w:numPr>
        <w:spacing w:after="0"/>
        <w:jc w:val="both"/>
        <w:rPr>
          <w:rFonts w:cstheme="minorHAnsi"/>
          <w:sz w:val="24"/>
        </w:rPr>
      </w:pPr>
      <w:r w:rsidRPr="001365CF">
        <w:rPr>
          <w:rFonts w:cstheme="minorHAnsi"/>
          <w:sz w:val="24"/>
        </w:rPr>
        <w:t>Engage in reflective discussions about behaviour and conduct, recognising their role as developing employees as well as learners</w:t>
      </w:r>
    </w:p>
    <w:p w14:paraId="1FC54C10" w14:textId="77777777" w:rsidR="0099677A" w:rsidRDefault="0099677A" w:rsidP="00A05253">
      <w:pPr>
        <w:spacing w:after="0"/>
        <w:jc w:val="both"/>
        <w:rPr>
          <w:rFonts w:cstheme="minorHAnsi"/>
          <w:sz w:val="24"/>
        </w:rPr>
      </w:pPr>
    </w:p>
    <w:p w14:paraId="6F03B549" w14:textId="77777777" w:rsidR="001365CF" w:rsidRDefault="001365CF" w:rsidP="00A05253">
      <w:pPr>
        <w:spacing w:after="0"/>
        <w:jc w:val="both"/>
        <w:rPr>
          <w:rFonts w:cstheme="minorHAnsi"/>
          <w:sz w:val="24"/>
        </w:rPr>
      </w:pPr>
      <w:r w:rsidRPr="001365CF">
        <w:rPr>
          <w:rFonts w:cstheme="minorHAnsi"/>
          <w:sz w:val="24"/>
        </w:rPr>
        <w:t>Parents/carers and employers are expected to work in partnership with Finding Futures to support the development of professional behaviour, appropriate workplace conduct and positive employment outcomes.</w:t>
      </w:r>
    </w:p>
    <w:p w14:paraId="7C4EA98D" w14:textId="77777777" w:rsidR="00A05253" w:rsidRPr="001365CF" w:rsidRDefault="00A05253" w:rsidP="00A05253">
      <w:pPr>
        <w:spacing w:after="0"/>
        <w:jc w:val="both"/>
        <w:rPr>
          <w:rFonts w:cstheme="minorHAnsi"/>
          <w:sz w:val="24"/>
        </w:rPr>
      </w:pPr>
    </w:p>
    <w:p w14:paraId="70CB861F" w14:textId="77777777" w:rsidR="00603E68" w:rsidRPr="00603E68" w:rsidRDefault="00603E68" w:rsidP="00A05253">
      <w:pPr>
        <w:pStyle w:val="Heading1"/>
        <w:spacing w:before="0"/>
        <w:jc w:val="both"/>
        <w:rPr>
          <w:rFonts w:ascii="Calibri" w:hAnsi="Calibri" w:cs="Calibri"/>
          <w:color w:val="538135" w:themeColor="accent6" w:themeShade="BF"/>
        </w:rPr>
      </w:pPr>
      <w:bookmarkStart w:id="14" w:name="_Toc229476612"/>
      <w:r w:rsidRPr="00603E68">
        <w:rPr>
          <w:rFonts w:ascii="Calibri" w:hAnsi="Calibri" w:cs="Calibri"/>
          <w:color w:val="538135" w:themeColor="accent6" w:themeShade="BF"/>
        </w:rPr>
        <w:t>9. Monitoring and review</w:t>
      </w:r>
      <w:bookmarkEnd w:id="14"/>
    </w:p>
    <w:p w14:paraId="4AE555DD" w14:textId="77777777" w:rsidR="00603E68" w:rsidRDefault="00603E68" w:rsidP="00A05253">
      <w:pPr>
        <w:spacing w:after="0"/>
        <w:jc w:val="both"/>
        <w:rPr>
          <w:rFonts w:cstheme="minorHAnsi"/>
          <w:sz w:val="24"/>
        </w:rPr>
      </w:pPr>
      <w:r w:rsidRPr="00603E68">
        <w:rPr>
          <w:rFonts w:cstheme="minorHAnsi"/>
          <w:sz w:val="24"/>
        </w:rPr>
        <w:t xml:space="preserve">Behaviour, bullying and harassment data is logged through internal safeguarding systems, reviewed by leaders and reported to trustees. Trends and findings are used to inform staff training, strengthen curriculum and enrichment work, and improve partnership working with employers and external agencies; this ensures that behaviour support is proactive, responsive and continuously improving. </w:t>
      </w:r>
    </w:p>
    <w:p w14:paraId="5B1BC9D6" w14:textId="77777777" w:rsidR="00A05253" w:rsidRPr="00603E68" w:rsidRDefault="00A05253" w:rsidP="00A05253">
      <w:pPr>
        <w:spacing w:after="0"/>
        <w:jc w:val="both"/>
        <w:rPr>
          <w:rFonts w:cstheme="minorHAnsi"/>
          <w:sz w:val="24"/>
        </w:rPr>
      </w:pPr>
    </w:p>
    <w:p w14:paraId="541B0CAE" w14:textId="77777777" w:rsidR="00603E68" w:rsidRDefault="00603E68" w:rsidP="00A05253">
      <w:pPr>
        <w:spacing w:after="0"/>
        <w:jc w:val="both"/>
        <w:rPr>
          <w:rFonts w:cstheme="minorHAnsi"/>
          <w:sz w:val="24"/>
        </w:rPr>
      </w:pPr>
      <w:r w:rsidRPr="00603E68">
        <w:rPr>
          <w:rFonts w:cstheme="minorHAnsi"/>
          <w:sz w:val="24"/>
        </w:rPr>
        <w:t>Learner voice is actively used to evaluate behaviour culture, feelings of safety and respect, and confidence in reporting concerns. Feedback from learners informs ongoing review of this policy and wider behaviour and wellbeing practice</w:t>
      </w:r>
      <w:r w:rsidR="00A05253">
        <w:rPr>
          <w:rFonts w:cstheme="minorHAnsi"/>
          <w:sz w:val="24"/>
        </w:rPr>
        <w:t>; this</w:t>
      </w:r>
      <w:r w:rsidRPr="00603E68">
        <w:rPr>
          <w:rFonts w:cstheme="minorHAnsi"/>
          <w:sz w:val="24"/>
        </w:rPr>
        <w:t xml:space="preserve"> includes consideration of how behaviour support contributes to learner progression, sustained placements and readiness for future employment.</w:t>
      </w:r>
    </w:p>
    <w:p w14:paraId="2CC2454E" w14:textId="77777777" w:rsidR="00A05253" w:rsidRPr="00603E68" w:rsidRDefault="00A05253" w:rsidP="00A05253">
      <w:pPr>
        <w:spacing w:after="0"/>
        <w:jc w:val="both"/>
        <w:rPr>
          <w:rFonts w:cstheme="minorHAnsi"/>
          <w:sz w:val="24"/>
        </w:rPr>
      </w:pPr>
    </w:p>
    <w:p w14:paraId="33E98FDD" w14:textId="77777777" w:rsidR="00603E68" w:rsidRDefault="00603E68" w:rsidP="00A05253">
      <w:pPr>
        <w:spacing w:after="0"/>
        <w:jc w:val="both"/>
        <w:rPr>
          <w:rFonts w:cstheme="minorHAnsi"/>
          <w:sz w:val="24"/>
        </w:rPr>
      </w:pPr>
      <w:r w:rsidRPr="00603E68">
        <w:rPr>
          <w:rFonts w:cstheme="minorHAnsi"/>
          <w:sz w:val="24"/>
        </w:rPr>
        <w:t>This policy is reviewed regularly to ensure it remains effective, lawful and reflective of best practice.</w:t>
      </w:r>
    </w:p>
    <w:p w14:paraId="2240D28D" w14:textId="77777777" w:rsidR="0099677A" w:rsidRDefault="0099677A" w:rsidP="00A05253">
      <w:pPr>
        <w:spacing w:after="0"/>
        <w:jc w:val="both"/>
        <w:rPr>
          <w:rFonts w:cstheme="minorHAnsi"/>
          <w:sz w:val="24"/>
        </w:rPr>
      </w:pPr>
      <w:r>
        <w:rPr>
          <w:rFonts w:cstheme="minorHAnsi"/>
          <w:sz w:val="24"/>
        </w:rPr>
        <w:br w:type="page"/>
      </w:r>
    </w:p>
    <w:p w14:paraId="2BDA26B8" w14:textId="77777777" w:rsidR="001365CF" w:rsidRDefault="00603E68" w:rsidP="00603E68">
      <w:pPr>
        <w:pStyle w:val="Heading1"/>
        <w:rPr>
          <w:rFonts w:ascii="Calibri" w:hAnsi="Calibri" w:cs="Calibri"/>
          <w:color w:val="538135" w:themeColor="accent6" w:themeShade="BF"/>
        </w:rPr>
      </w:pPr>
      <w:bookmarkStart w:id="15" w:name="_Toc229476613"/>
      <w:r>
        <w:rPr>
          <w:rFonts w:ascii="Calibri" w:hAnsi="Calibri" w:cs="Calibri"/>
          <w:color w:val="538135" w:themeColor="accent6" w:themeShade="BF"/>
        </w:rPr>
        <w:lastRenderedPageBreak/>
        <w:t>Appendices</w:t>
      </w:r>
      <w:bookmarkEnd w:id="15"/>
    </w:p>
    <w:p w14:paraId="6B0C1CDC" w14:textId="77777777" w:rsidR="0099677A" w:rsidRPr="00A05253" w:rsidRDefault="00603E68" w:rsidP="00A05253">
      <w:pPr>
        <w:pStyle w:val="Heading2"/>
        <w:rPr>
          <w:rFonts w:cstheme="minorHAnsi"/>
          <w:color w:val="538135" w:themeColor="accent6" w:themeShade="BF"/>
          <w:sz w:val="28"/>
        </w:rPr>
      </w:pPr>
      <w:bookmarkStart w:id="16" w:name="_Toc229476614"/>
      <w:r>
        <w:rPr>
          <w:rFonts w:asciiTheme="minorHAnsi" w:hAnsiTheme="minorHAnsi" w:cstheme="minorHAnsi"/>
          <w:color w:val="538135" w:themeColor="accent6" w:themeShade="BF"/>
          <w:sz w:val="28"/>
        </w:rPr>
        <w:t xml:space="preserve">Appendix A </w:t>
      </w:r>
      <w:r w:rsidRPr="00603E68">
        <w:rPr>
          <w:rFonts w:ascii="Calibri" w:hAnsi="Calibri" w:cs="Calibri"/>
          <w:color w:val="538135" w:themeColor="accent6" w:themeShade="BF"/>
          <w:sz w:val="28"/>
        </w:rPr>
        <w:t>- Learner Conduct, Behaviour and Respect – Easy Read Guide</w:t>
      </w:r>
      <w:bookmarkEnd w:id="16"/>
    </w:p>
    <w:p w14:paraId="4ABC10B8" w14:textId="77777777" w:rsidR="00997070" w:rsidRPr="00997070" w:rsidRDefault="00603E68" w:rsidP="00997070">
      <w:pPr>
        <w:pStyle w:val="NoSpacing"/>
        <w:jc w:val="both"/>
        <w:rPr>
          <w:rFonts w:cstheme="minorHAnsi"/>
          <w:b/>
          <w:sz w:val="24"/>
        </w:rPr>
      </w:pPr>
      <w:r w:rsidRPr="0099677A">
        <w:rPr>
          <w:rFonts w:cstheme="minorHAnsi"/>
          <w:b/>
          <w:sz w:val="24"/>
        </w:rPr>
        <w:t>Our shared expectations</w:t>
      </w:r>
    </w:p>
    <w:p w14:paraId="2BDA32CB" w14:textId="77777777" w:rsidR="00997070" w:rsidRDefault="00997070" w:rsidP="00997070">
      <w:pPr>
        <w:pStyle w:val="NoSpacing"/>
        <w:jc w:val="both"/>
        <w:rPr>
          <w:rFonts w:cstheme="minorHAnsi"/>
          <w:sz w:val="24"/>
        </w:rPr>
      </w:pPr>
    </w:p>
    <w:p w14:paraId="6CDB6851" w14:textId="77777777" w:rsidR="00603E68" w:rsidRPr="0099677A" w:rsidRDefault="00603E68" w:rsidP="00997070">
      <w:pPr>
        <w:pStyle w:val="NoSpacing"/>
        <w:jc w:val="both"/>
        <w:rPr>
          <w:rFonts w:cstheme="minorHAnsi"/>
          <w:sz w:val="24"/>
        </w:rPr>
      </w:pPr>
      <w:r w:rsidRPr="0099677A">
        <w:rPr>
          <w:rFonts w:cstheme="minorHAnsi"/>
          <w:sz w:val="24"/>
        </w:rPr>
        <w:t>At Finding Futures, everyone has the right to:</w:t>
      </w:r>
    </w:p>
    <w:p w14:paraId="383DCBB6" w14:textId="77777777" w:rsidR="00603E68" w:rsidRPr="0099677A" w:rsidRDefault="00603E68" w:rsidP="00997070">
      <w:pPr>
        <w:pStyle w:val="ListParagraph"/>
        <w:numPr>
          <w:ilvl w:val="0"/>
          <w:numId w:val="34"/>
        </w:numPr>
        <w:spacing w:after="0"/>
        <w:jc w:val="both"/>
        <w:rPr>
          <w:rFonts w:ascii="Calibri" w:eastAsiaTheme="majorEastAsia" w:hAnsi="Calibri" w:cs="Calibri"/>
          <w:sz w:val="24"/>
          <w:szCs w:val="24"/>
        </w:rPr>
      </w:pPr>
      <w:r w:rsidRPr="0099677A">
        <w:rPr>
          <w:rFonts w:ascii="Calibri" w:eastAsiaTheme="majorEastAsia" w:hAnsi="Calibri" w:cs="Calibri"/>
          <w:sz w:val="24"/>
          <w:szCs w:val="24"/>
        </w:rPr>
        <w:t>Feel safe</w:t>
      </w:r>
    </w:p>
    <w:p w14:paraId="35BCC854" w14:textId="77777777" w:rsidR="00603E68" w:rsidRPr="0099677A" w:rsidRDefault="00603E68" w:rsidP="00997070">
      <w:pPr>
        <w:pStyle w:val="ListParagraph"/>
        <w:numPr>
          <w:ilvl w:val="0"/>
          <w:numId w:val="34"/>
        </w:numPr>
        <w:spacing w:after="0"/>
        <w:jc w:val="both"/>
        <w:rPr>
          <w:rFonts w:ascii="Calibri" w:eastAsiaTheme="majorEastAsia" w:hAnsi="Calibri" w:cs="Calibri"/>
          <w:sz w:val="24"/>
          <w:szCs w:val="24"/>
        </w:rPr>
      </w:pPr>
      <w:r w:rsidRPr="0099677A">
        <w:rPr>
          <w:rFonts w:ascii="Calibri" w:eastAsiaTheme="majorEastAsia" w:hAnsi="Calibri" w:cs="Calibri"/>
          <w:sz w:val="24"/>
          <w:szCs w:val="24"/>
        </w:rPr>
        <w:t>Be respected</w:t>
      </w:r>
    </w:p>
    <w:p w14:paraId="265E15BC" w14:textId="77777777" w:rsidR="00603E68" w:rsidRPr="0099677A" w:rsidRDefault="00603E68" w:rsidP="00997070">
      <w:pPr>
        <w:pStyle w:val="ListParagraph"/>
        <w:numPr>
          <w:ilvl w:val="0"/>
          <w:numId w:val="34"/>
        </w:numPr>
        <w:spacing w:after="0"/>
        <w:jc w:val="both"/>
        <w:rPr>
          <w:rFonts w:ascii="Calibri" w:eastAsiaTheme="majorEastAsia" w:hAnsi="Calibri" w:cs="Calibri"/>
          <w:sz w:val="24"/>
          <w:szCs w:val="24"/>
        </w:rPr>
      </w:pPr>
      <w:r w:rsidRPr="0099677A">
        <w:rPr>
          <w:rFonts w:ascii="Calibri" w:eastAsiaTheme="majorEastAsia" w:hAnsi="Calibri" w:cs="Calibri"/>
          <w:sz w:val="24"/>
          <w:szCs w:val="24"/>
        </w:rPr>
        <w:t>Be listened to</w:t>
      </w:r>
    </w:p>
    <w:p w14:paraId="02749143" w14:textId="77777777" w:rsidR="00603E68" w:rsidRPr="0099677A" w:rsidRDefault="00603E68" w:rsidP="00997070">
      <w:pPr>
        <w:pStyle w:val="ListParagraph"/>
        <w:numPr>
          <w:ilvl w:val="0"/>
          <w:numId w:val="34"/>
        </w:numPr>
        <w:spacing w:after="0"/>
        <w:jc w:val="both"/>
        <w:rPr>
          <w:sz w:val="24"/>
          <w:szCs w:val="24"/>
        </w:rPr>
      </w:pPr>
      <w:r w:rsidRPr="0099677A">
        <w:rPr>
          <w:sz w:val="24"/>
          <w:szCs w:val="24"/>
        </w:rPr>
        <w:t>Learn and work without fear of bullying or harassment</w:t>
      </w:r>
    </w:p>
    <w:p w14:paraId="4CF56126" w14:textId="77777777" w:rsidR="00603E68" w:rsidRPr="00A05253" w:rsidRDefault="00603E68" w:rsidP="00997070">
      <w:pPr>
        <w:spacing w:after="0"/>
        <w:jc w:val="both"/>
        <w:rPr>
          <w:rFonts w:ascii="Calibri" w:hAnsi="Calibri" w:cs="Calibri"/>
          <w:sz w:val="24"/>
        </w:rPr>
      </w:pPr>
      <w:r w:rsidRPr="0099677A">
        <w:rPr>
          <w:rFonts w:ascii="Calibri" w:hAnsi="Calibri" w:cs="Calibri"/>
          <w:sz w:val="24"/>
        </w:rPr>
        <w:t>We all have a responsibility to help make this happen.</w:t>
      </w:r>
    </w:p>
    <w:p w14:paraId="7C9CD648" w14:textId="77777777" w:rsidR="00997070" w:rsidRDefault="00997070" w:rsidP="00997070">
      <w:pPr>
        <w:pStyle w:val="NoSpacing"/>
        <w:jc w:val="both"/>
        <w:rPr>
          <w:rFonts w:ascii="Calibri" w:hAnsi="Calibri" w:cs="Calibri"/>
          <w:b/>
          <w:sz w:val="24"/>
        </w:rPr>
      </w:pPr>
    </w:p>
    <w:p w14:paraId="27D57315" w14:textId="77777777" w:rsidR="00997070" w:rsidRPr="00997070" w:rsidRDefault="00603E68" w:rsidP="00997070">
      <w:pPr>
        <w:pStyle w:val="NoSpacing"/>
        <w:jc w:val="both"/>
        <w:rPr>
          <w:rFonts w:ascii="Calibri" w:hAnsi="Calibri" w:cs="Calibri"/>
          <w:b/>
          <w:sz w:val="24"/>
        </w:rPr>
      </w:pPr>
      <w:r w:rsidRPr="0099677A">
        <w:rPr>
          <w:rFonts w:ascii="Calibri" w:hAnsi="Calibri" w:cs="Calibri"/>
          <w:b/>
          <w:sz w:val="24"/>
        </w:rPr>
        <w:t>What respectful behaviour looks like</w:t>
      </w:r>
    </w:p>
    <w:p w14:paraId="42ACA7E6" w14:textId="77777777" w:rsidR="00997070" w:rsidRDefault="00997070" w:rsidP="00997070">
      <w:pPr>
        <w:pStyle w:val="NoSpacing"/>
        <w:jc w:val="both"/>
        <w:rPr>
          <w:rFonts w:ascii="Calibri" w:hAnsi="Calibri" w:cs="Calibri"/>
          <w:sz w:val="24"/>
        </w:rPr>
      </w:pPr>
    </w:p>
    <w:p w14:paraId="74B1F007" w14:textId="77777777" w:rsidR="00603E68" w:rsidRPr="0099677A" w:rsidRDefault="00603E68" w:rsidP="00997070">
      <w:pPr>
        <w:pStyle w:val="NoSpacing"/>
        <w:jc w:val="both"/>
        <w:rPr>
          <w:rFonts w:ascii="Calibri" w:hAnsi="Calibri" w:cs="Calibri"/>
          <w:sz w:val="24"/>
        </w:rPr>
      </w:pPr>
      <w:r w:rsidRPr="0099677A">
        <w:rPr>
          <w:rFonts w:ascii="Calibri" w:hAnsi="Calibri" w:cs="Calibri"/>
          <w:sz w:val="24"/>
        </w:rPr>
        <w:t>We expect learners to:</w:t>
      </w:r>
    </w:p>
    <w:p w14:paraId="695235B3" w14:textId="77777777" w:rsidR="00603E68" w:rsidRPr="0099677A" w:rsidRDefault="00603E68" w:rsidP="00997070">
      <w:pPr>
        <w:numPr>
          <w:ilvl w:val="0"/>
          <w:numId w:val="35"/>
        </w:numPr>
        <w:spacing w:after="0"/>
        <w:jc w:val="both"/>
        <w:rPr>
          <w:rFonts w:ascii="Calibri" w:eastAsiaTheme="majorEastAsia" w:hAnsi="Calibri" w:cs="Calibri"/>
          <w:sz w:val="24"/>
          <w:szCs w:val="24"/>
        </w:rPr>
      </w:pPr>
      <w:r w:rsidRPr="0099677A">
        <w:rPr>
          <w:rFonts w:ascii="Calibri" w:eastAsiaTheme="majorEastAsia" w:hAnsi="Calibri" w:cs="Calibri"/>
          <w:sz w:val="24"/>
          <w:szCs w:val="24"/>
        </w:rPr>
        <w:t>Speak to others calmly and respectfully</w:t>
      </w:r>
    </w:p>
    <w:p w14:paraId="11E3094B" w14:textId="77777777" w:rsidR="00603E68" w:rsidRPr="0099677A" w:rsidRDefault="00603E68" w:rsidP="00997070">
      <w:pPr>
        <w:numPr>
          <w:ilvl w:val="0"/>
          <w:numId w:val="35"/>
        </w:numPr>
        <w:spacing w:after="0"/>
        <w:jc w:val="both"/>
        <w:rPr>
          <w:rFonts w:ascii="Calibri" w:eastAsiaTheme="majorEastAsia" w:hAnsi="Calibri" w:cs="Calibri"/>
          <w:sz w:val="24"/>
          <w:szCs w:val="24"/>
        </w:rPr>
      </w:pPr>
      <w:r w:rsidRPr="0099677A">
        <w:rPr>
          <w:rFonts w:ascii="Calibri" w:eastAsiaTheme="majorEastAsia" w:hAnsi="Calibri" w:cs="Calibri"/>
          <w:sz w:val="24"/>
          <w:szCs w:val="24"/>
        </w:rPr>
        <w:t>Listen when someone else is talking</w:t>
      </w:r>
    </w:p>
    <w:p w14:paraId="4DE83FFD" w14:textId="77777777" w:rsidR="00603E68" w:rsidRPr="0099677A" w:rsidRDefault="00603E68" w:rsidP="00997070">
      <w:pPr>
        <w:numPr>
          <w:ilvl w:val="0"/>
          <w:numId w:val="35"/>
        </w:numPr>
        <w:spacing w:after="0"/>
        <w:jc w:val="both"/>
        <w:rPr>
          <w:rFonts w:ascii="Calibri" w:eastAsiaTheme="majorEastAsia" w:hAnsi="Calibri" w:cs="Calibri"/>
          <w:sz w:val="24"/>
          <w:szCs w:val="24"/>
        </w:rPr>
      </w:pPr>
      <w:r w:rsidRPr="0099677A">
        <w:rPr>
          <w:rFonts w:ascii="Calibri" w:eastAsiaTheme="majorEastAsia" w:hAnsi="Calibri" w:cs="Calibri"/>
          <w:sz w:val="24"/>
          <w:szCs w:val="24"/>
        </w:rPr>
        <w:t>Respect personal space and boundaries</w:t>
      </w:r>
    </w:p>
    <w:p w14:paraId="61EB9A29" w14:textId="77777777" w:rsidR="00603E68" w:rsidRPr="0099677A" w:rsidRDefault="00603E68" w:rsidP="00997070">
      <w:pPr>
        <w:numPr>
          <w:ilvl w:val="0"/>
          <w:numId w:val="35"/>
        </w:numPr>
        <w:spacing w:after="0"/>
        <w:jc w:val="both"/>
        <w:rPr>
          <w:rFonts w:ascii="Calibri" w:eastAsiaTheme="majorEastAsia" w:hAnsi="Calibri" w:cs="Calibri"/>
          <w:sz w:val="24"/>
          <w:szCs w:val="24"/>
        </w:rPr>
      </w:pPr>
      <w:r w:rsidRPr="0099677A">
        <w:rPr>
          <w:rFonts w:ascii="Calibri" w:eastAsiaTheme="majorEastAsia" w:hAnsi="Calibri" w:cs="Calibri"/>
          <w:sz w:val="24"/>
          <w:szCs w:val="24"/>
        </w:rPr>
        <w:t>Follow agreed rules at Finding Futures and in the workplace</w:t>
      </w:r>
    </w:p>
    <w:p w14:paraId="2685FB27" w14:textId="77777777" w:rsidR="00603E68" w:rsidRPr="0099677A" w:rsidRDefault="00603E68" w:rsidP="00997070">
      <w:pPr>
        <w:numPr>
          <w:ilvl w:val="0"/>
          <w:numId w:val="35"/>
        </w:numPr>
        <w:spacing w:after="0"/>
        <w:jc w:val="both"/>
        <w:rPr>
          <w:rFonts w:ascii="Calibri" w:eastAsiaTheme="majorEastAsia" w:hAnsi="Calibri" w:cs="Calibri"/>
          <w:sz w:val="24"/>
          <w:szCs w:val="24"/>
        </w:rPr>
      </w:pPr>
      <w:r w:rsidRPr="0099677A">
        <w:rPr>
          <w:rFonts w:ascii="Calibri" w:eastAsiaTheme="majorEastAsia" w:hAnsi="Calibri" w:cs="Calibri"/>
          <w:sz w:val="24"/>
          <w:szCs w:val="24"/>
        </w:rPr>
        <w:t>Ask for help when things feel difficult</w:t>
      </w:r>
    </w:p>
    <w:p w14:paraId="7D00BBFD" w14:textId="77777777" w:rsidR="00603E68" w:rsidRPr="0099677A" w:rsidRDefault="00603E68" w:rsidP="00997070">
      <w:pPr>
        <w:pStyle w:val="ListParagraph"/>
        <w:numPr>
          <w:ilvl w:val="0"/>
          <w:numId w:val="35"/>
        </w:numPr>
        <w:spacing w:after="0"/>
        <w:jc w:val="both"/>
        <w:rPr>
          <w:sz w:val="24"/>
          <w:szCs w:val="24"/>
        </w:rPr>
      </w:pPr>
      <w:r w:rsidRPr="0099677A">
        <w:rPr>
          <w:sz w:val="24"/>
          <w:szCs w:val="24"/>
        </w:rPr>
        <w:t>Try to put things right if something goes wrong</w:t>
      </w:r>
    </w:p>
    <w:p w14:paraId="2038DB4A" w14:textId="77777777" w:rsidR="0099677A" w:rsidRPr="00A05253" w:rsidRDefault="00603E68" w:rsidP="00997070">
      <w:pPr>
        <w:spacing w:after="0"/>
        <w:jc w:val="both"/>
        <w:rPr>
          <w:sz w:val="24"/>
        </w:rPr>
      </w:pPr>
      <w:r w:rsidRPr="00A05253">
        <w:rPr>
          <w:sz w:val="24"/>
        </w:rPr>
        <w:t>We understand that everyone has different needs, and support is always available.</w:t>
      </w:r>
    </w:p>
    <w:p w14:paraId="40415B75" w14:textId="77777777" w:rsidR="00997070" w:rsidRDefault="00997070" w:rsidP="00997070">
      <w:pPr>
        <w:pStyle w:val="NoSpacing"/>
        <w:jc w:val="both"/>
        <w:rPr>
          <w:rFonts w:ascii="Calibri" w:hAnsi="Calibri" w:cs="Calibri"/>
          <w:b/>
          <w:sz w:val="24"/>
        </w:rPr>
      </w:pPr>
    </w:p>
    <w:p w14:paraId="265E6C79" w14:textId="77777777" w:rsidR="00603E68" w:rsidRPr="0099677A" w:rsidRDefault="00603E68" w:rsidP="00997070">
      <w:pPr>
        <w:pStyle w:val="NoSpacing"/>
        <w:jc w:val="both"/>
        <w:rPr>
          <w:rFonts w:ascii="Calibri" w:hAnsi="Calibri" w:cs="Calibri"/>
          <w:b/>
          <w:sz w:val="24"/>
        </w:rPr>
      </w:pPr>
      <w:r w:rsidRPr="0099677A">
        <w:rPr>
          <w:rFonts w:ascii="Calibri" w:hAnsi="Calibri" w:cs="Calibri"/>
          <w:b/>
          <w:sz w:val="24"/>
        </w:rPr>
        <w:t>What behaviour is not OK</w:t>
      </w:r>
    </w:p>
    <w:p w14:paraId="0F74370D" w14:textId="77777777" w:rsidR="00997070" w:rsidRDefault="00997070" w:rsidP="00997070">
      <w:pPr>
        <w:pStyle w:val="NoSpacing"/>
        <w:jc w:val="both"/>
        <w:rPr>
          <w:rFonts w:ascii="Calibri" w:hAnsi="Calibri" w:cs="Calibri"/>
          <w:sz w:val="24"/>
        </w:rPr>
      </w:pPr>
    </w:p>
    <w:p w14:paraId="7870A012" w14:textId="77777777" w:rsidR="00603E68" w:rsidRPr="0099677A" w:rsidRDefault="00603E68" w:rsidP="00997070">
      <w:pPr>
        <w:pStyle w:val="NoSpacing"/>
        <w:jc w:val="both"/>
        <w:rPr>
          <w:rFonts w:ascii="Calibri" w:hAnsi="Calibri" w:cs="Calibri"/>
          <w:sz w:val="24"/>
          <w:u w:val="single"/>
        </w:rPr>
      </w:pPr>
      <w:r w:rsidRPr="0099677A">
        <w:rPr>
          <w:rFonts w:ascii="Calibri" w:hAnsi="Calibri" w:cs="Calibri"/>
          <w:sz w:val="24"/>
        </w:rPr>
        <w:t>The following behaviours are not acceptable:</w:t>
      </w:r>
    </w:p>
    <w:p w14:paraId="13B9D524" w14:textId="77777777" w:rsidR="00603E68" w:rsidRPr="00603E68" w:rsidRDefault="00603E68" w:rsidP="00997070">
      <w:pPr>
        <w:numPr>
          <w:ilvl w:val="0"/>
          <w:numId w:val="20"/>
        </w:numPr>
        <w:spacing w:after="0"/>
        <w:jc w:val="both"/>
        <w:rPr>
          <w:rFonts w:ascii="Calibri" w:eastAsiaTheme="majorEastAsia" w:hAnsi="Calibri" w:cs="Calibri"/>
          <w:sz w:val="24"/>
        </w:rPr>
      </w:pPr>
      <w:r w:rsidRPr="00603E68">
        <w:rPr>
          <w:rFonts w:ascii="Calibri" w:eastAsiaTheme="majorEastAsia" w:hAnsi="Calibri" w:cs="Calibri"/>
          <w:sz w:val="24"/>
        </w:rPr>
        <w:t>Bullying</w:t>
      </w:r>
    </w:p>
    <w:p w14:paraId="5B3290A1" w14:textId="77777777" w:rsidR="00603E68" w:rsidRPr="00603E68" w:rsidRDefault="00603E68" w:rsidP="00997070">
      <w:pPr>
        <w:numPr>
          <w:ilvl w:val="0"/>
          <w:numId w:val="20"/>
        </w:numPr>
        <w:spacing w:after="0"/>
        <w:jc w:val="both"/>
        <w:rPr>
          <w:rFonts w:ascii="Calibri" w:eastAsiaTheme="majorEastAsia" w:hAnsi="Calibri" w:cs="Calibri"/>
          <w:sz w:val="24"/>
        </w:rPr>
      </w:pPr>
      <w:r w:rsidRPr="00603E68">
        <w:rPr>
          <w:rFonts w:ascii="Calibri" w:eastAsiaTheme="majorEastAsia" w:hAnsi="Calibri" w:cs="Calibri"/>
          <w:sz w:val="24"/>
        </w:rPr>
        <w:t>Harassment</w:t>
      </w:r>
    </w:p>
    <w:p w14:paraId="3DE3666D" w14:textId="77777777" w:rsidR="00603E68" w:rsidRPr="00603E68" w:rsidRDefault="00603E68" w:rsidP="00997070">
      <w:pPr>
        <w:numPr>
          <w:ilvl w:val="0"/>
          <w:numId w:val="20"/>
        </w:numPr>
        <w:spacing w:after="0"/>
        <w:jc w:val="both"/>
        <w:rPr>
          <w:rFonts w:ascii="Calibri" w:eastAsiaTheme="majorEastAsia" w:hAnsi="Calibri" w:cs="Calibri"/>
          <w:sz w:val="24"/>
        </w:rPr>
      </w:pPr>
      <w:r w:rsidRPr="00603E68">
        <w:rPr>
          <w:rFonts w:ascii="Calibri" w:eastAsiaTheme="majorEastAsia" w:hAnsi="Calibri" w:cs="Calibri"/>
          <w:sz w:val="24"/>
        </w:rPr>
        <w:t>Threatening behaviour</w:t>
      </w:r>
    </w:p>
    <w:p w14:paraId="57DD39B0" w14:textId="77777777" w:rsidR="00603E68" w:rsidRPr="00603E68" w:rsidRDefault="00603E68" w:rsidP="00997070">
      <w:pPr>
        <w:numPr>
          <w:ilvl w:val="0"/>
          <w:numId w:val="20"/>
        </w:numPr>
        <w:spacing w:after="0"/>
        <w:jc w:val="both"/>
        <w:rPr>
          <w:rFonts w:ascii="Calibri" w:eastAsiaTheme="majorEastAsia" w:hAnsi="Calibri" w:cs="Calibri"/>
          <w:sz w:val="24"/>
        </w:rPr>
      </w:pPr>
      <w:r w:rsidRPr="00603E68">
        <w:rPr>
          <w:rFonts w:ascii="Calibri" w:eastAsiaTheme="majorEastAsia" w:hAnsi="Calibri" w:cs="Calibri"/>
          <w:sz w:val="24"/>
        </w:rPr>
        <w:t>Discrimination</w:t>
      </w:r>
    </w:p>
    <w:p w14:paraId="5CFB09D3" w14:textId="77777777" w:rsidR="00603E68" w:rsidRPr="00603E68" w:rsidRDefault="00603E68" w:rsidP="00997070">
      <w:pPr>
        <w:numPr>
          <w:ilvl w:val="0"/>
          <w:numId w:val="20"/>
        </w:numPr>
        <w:spacing w:after="0"/>
        <w:jc w:val="both"/>
        <w:rPr>
          <w:rFonts w:ascii="Calibri" w:eastAsiaTheme="majorEastAsia" w:hAnsi="Calibri" w:cs="Calibri"/>
          <w:sz w:val="24"/>
        </w:rPr>
      </w:pPr>
      <w:r w:rsidRPr="00603E68">
        <w:rPr>
          <w:rFonts w:ascii="Calibri" w:eastAsiaTheme="majorEastAsia" w:hAnsi="Calibri" w:cs="Calibri"/>
          <w:sz w:val="24"/>
        </w:rPr>
        <w:t>Sexual comments or jokes</w:t>
      </w:r>
    </w:p>
    <w:p w14:paraId="25B4CB48" w14:textId="77777777" w:rsidR="00603E68" w:rsidRPr="00603E68" w:rsidRDefault="00603E68" w:rsidP="00997070">
      <w:pPr>
        <w:numPr>
          <w:ilvl w:val="0"/>
          <w:numId w:val="20"/>
        </w:numPr>
        <w:spacing w:after="0"/>
        <w:jc w:val="both"/>
        <w:rPr>
          <w:rFonts w:ascii="Calibri" w:eastAsiaTheme="majorEastAsia" w:hAnsi="Calibri" w:cs="Calibri"/>
          <w:sz w:val="24"/>
        </w:rPr>
      </w:pPr>
      <w:r w:rsidRPr="00603E68">
        <w:rPr>
          <w:rFonts w:ascii="Calibri" w:eastAsiaTheme="majorEastAsia" w:hAnsi="Calibri" w:cs="Calibri"/>
          <w:sz w:val="24"/>
        </w:rPr>
        <w:t>Physical aggression</w:t>
      </w:r>
    </w:p>
    <w:p w14:paraId="23E744A7" w14:textId="77777777" w:rsidR="00603E68" w:rsidRPr="00997070" w:rsidRDefault="00603E68" w:rsidP="00997070">
      <w:pPr>
        <w:numPr>
          <w:ilvl w:val="0"/>
          <w:numId w:val="20"/>
        </w:numPr>
        <w:spacing w:after="0"/>
        <w:jc w:val="both"/>
        <w:rPr>
          <w:rFonts w:ascii="Calibri" w:eastAsiaTheme="majorEastAsia" w:hAnsi="Calibri" w:cs="Calibri"/>
          <w:sz w:val="24"/>
        </w:rPr>
      </w:pPr>
      <w:r w:rsidRPr="00603E68">
        <w:rPr>
          <w:rFonts w:ascii="Calibri" w:eastAsiaTheme="majorEastAsia" w:hAnsi="Calibri" w:cs="Calibri"/>
          <w:sz w:val="24"/>
        </w:rPr>
        <w:t>Online abuse or harmful messages</w:t>
      </w:r>
    </w:p>
    <w:p w14:paraId="7A4176AF" w14:textId="77777777" w:rsidR="00997070" w:rsidRDefault="00997070" w:rsidP="00997070">
      <w:pPr>
        <w:spacing w:after="0"/>
        <w:jc w:val="both"/>
        <w:rPr>
          <w:rFonts w:ascii="Calibri" w:eastAsiaTheme="majorEastAsia" w:hAnsi="Calibri" w:cs="Calibri"/>
          <w:sz w:val="24"/>
        </w:rPr>
      </w:pPr>
    </w:p>
    <w:p w14:paraId="3C73045F" w14:textId="77777777" w:rsidR="00603E68" w:rsidRPr="00603E68" w:rsidRDefault="00603E68" w:rsidP="00997070">
      <w:pPr>
        <w:spacing w:after="0"/>
        <w:jc w:val="both"/>
        <w:rPr>
          <w:rFonts w:ascii="Calibri" w:eastAsiaTheme="majorEastAsia" w:hAnsi="Calibri" w:cs="Calibri"/>
          <w:sz w:val="24"/>
        </w:rPr>
      </w:pPr>
      <w:r w:rsidRPr="00603E68">
        <w:rPr>
          <w:rFonts w:ascii="Calibri" w:eastAsiaTheme="majorEastAsia" w:hAnsi="Calibri" w:cs="Calibri"/>
          <w:sz w:val="24"/>
        </w:rPr>
        <w:t>This includes behaviour:</w:t>
      </w:r>
    </w:p>
    <w:p w14:paraId="237B8076" w14:textId="77777777" w:rsidR="00603E68" w:rsidRPr="00603E68" w:rsidRDefault="00603E68" w:rsidP="00997070">
      <w:pPr>
        <w:numPr>
          <w:ilvl w:val="0"/>
          <w:numId w:val="21"/>
        </w:numPr>
        <w:spacing w:after="0"/>
        <w:jc w:val="both"/>
        <w:rPr>
          <w:rFonts w:ascii="Calibri" w:eastAsiaTheme="majorEastAsia" w:hAnsi="Calibri" w:cs="Calibri"/>
          <w:sz w:val="24"/>
        </w:rPr>
      </w:pPr>
      <w:r w:rsidRPr="00603E68">
        <w:rPr>
          <w:rFonts w:ascii="Calibri" w:eastAsiaTheme="majorEastAsia" w:hAnsi="Calibri" w:cs="Calibri"/>
          <w:sz w:val="24"/>
        </w:rPr>
        <w:t>On site</w:t>
      </w:r>
    </w:p>
    <w:p w14:paraId="53FC0170" w14:textId="77777777" w:rsidR="00603E68" w:rsidRPr="00603E68" w:rsidRDefault="00603E68" w:rsidP="00997070">
      <w:pPr>
        <w:numPr>
          <w:ilvl w:val="0"/>
          <w:numId w:val="21"/>
        </w:numPr>
        <w:spacing w:after="0"/>
        <w:jc w:val="both"/>
        <w:rPr>
          <w:rFonts w:ascii="Calibri" w:eastAsiaTheme="majorEastAsia" w:hAnsi="Calibri" w:cs="Calibri"/>
          <w:sz w:val="24"/>
        </w:rPr>
      </w:pPr>
      <w:r w:rsidRPr="00603E68">
        <w:rPr>
          <w:rFonts w:ascii="Calibri" w:eastAsiaTheme="majorEastAsia" w:hAnsi="Calibri" w:cs="Calibri"/>
          <w:sz w:val="24"/>
        </w:rPr>
        <w:t>At work placements</w:t>
      </w:r>
    </w:p>
    <w:p w14:paraId="05D005F9" w14:textId="77777777" w:rsidR="00603E68" w:rsidRPr="00603E68" w:rsidRDefault="00603E68" w:rsidP="00997070">
      <w:pPr>
        <w:numPr>
          <w:ilvl w:val="0"/>
          <w:numId w:val="21"/>
        </w:numPr>
        <w:spacing w:after="0"/>
        <w:jc w:val="both"/>
        <w:rPr>
          <w:rFonts w:ascii="Calibri" w:eastAsiaTheme="majorEastAsia" w:hAnsi="Calibri" w:cs="Calibri"/>
          <w:sz w:val="24"/>
        </w:rPr>
      </w:pPr>
      <w:r w:rsidRPr="00603E68">
        <w:rPr>
          <w:rFonts w:ascii="Calibri" w:eastAsiaTheme="majorEastAsia" w:hAnsi="Calibri" w:cs="Calibri"/>
          <w:sz w:val="24"/>
        </w:rPr>
        <w:t>Online or on social media</w:t>
      </w:r>
    </w:p>
    <w:p w14:paraId="1881E498" w14:textId="77777777" w:rsidR="00603E68" w:rsidRDefault="00603E68" w:rsidP="00997070">
      <w:pPr>
        <w:numPr>
          <w:ilvl w:val="0"/>
          <w:numId w:val="21"/>
        </w:numPr>
        <w:spacing w:after="0"/>
        <w:jc w:val="both"/>
        <w:rPr>
          <w:rFonts w:ascii="Calibri" w:eastAsiaTheme="majorEastAsia" w:hAnsi="Calibri" w:cs="Calibri"/>
          <w:sz w:val="24"/>
        </w:rPr>
      </w:pPr>
      <w:r w:rsidRPr="00603E68">
        <w:rPr>
          <w:rFonts w:ascii="Calibri" w:eastAsiaTheme="majorEastAsia" w:hAnsi="Calibri" w:cs="Calibri"/>
          <w:sz w:val="24"/>
        </w:rPr>
        <w:t>While travelling to or from placement</w:t>
      </w:r>
    </w:p>
    <w:p w14:paraId="4A2B6B77" w14:textId="77777777" w:rsidR="00603E68" w:rsidRDefault="00603E68" w:rsidP="00997070">
      <w:pPr>
        <w:spacing w:after="0"/>
        <w:jc w:val="both"/>
        <w:rPr>
          <w:rFonts w:ascii="Calibri" w:eastAsiaTheme="majorEastAsia" w:hAnsi="Calibri" w:cs="Calibri"/>
          <w:sz w:val="24"/>
        </w:rPr>
      </w:pPr>
    </w:p>
    <w:p w14:paraId="7EC6A2AC" w14:textId="77777777" w:rsidR="00603E68" w:rsidRPr="0099677A" w:rsidRDefault="00603E68" w:rsidP="00997070">
      <w:pPr>
        <w:spacing w:after="0"/>
        <w:jc w:val="both"/>
        <w:rPr>
          <w:rFonts w:ascii="Calibri" w:eastAsiaTheme="majorEastAsia" w:hAnsi="Calibri" w:cs="Calibri"/>
          <w:b/>
          <w:sz w:val="24"/>
        </w:rPr>
      </w:pPr>
      <w:r w:rsidRPr="0099677A">
        <w:rPr>
          <w:rFonts w:ascii="Calibri" w:eastAsiaTheme="majorEastAsia" w:hAnsi="Calibri" w:cs="Calibri"/>
          <w:b/>
          <w:sz w:val="24"/>
        </w:rPr>
        <w:t>Bullying – what it means</w:t>
      </w:r>
    </w:p>
    <w:p w14:paraId="255B96A6" w14:textId="77777777" w:rsidR="00997070" w:rsidRDefault="00997070" w:rsidP="00997070">
      <w:pPr>
        <w:spacing w:after="0"/>
        <w:jc w:val="both"/>
        <w:rPr>
          <w:rFonts w:ascii="Calibri" w:eastAsiaTheme="majorEastAsia" w:hAnsi="Calibri" w:cs="Calibri"/>
          <w:sz w:val="24"/>
        </w:rPr>
      </w:pPr>
    </w:p>
    <w:p w14:paraId="45AF2304" w14:textId="77777777" w:rsidR="00603E68" w:rsidRPr="00603E68" w:rsidRDefault="00603E68" w:rsidP="00997070">
      <w:pPr>
        <w:spacing w:after="0"/>
        <w:jc w:val="both"/>
        <w:rPr>
          <w:rFonts w:ascii="Calibri" w:eastAsiaTheme="majorEastAsia" w:hAnsi="Calibri" w:cs="Calibri"/>
          <w:sz w:val="24"/>
        </w:rPr>
      </w:pPr>
      <w:r w:rsidRPr="00603E68">
        <w:rPr>
          <w:rFonts w:ascii="Calibri" w:eastAsiaTheme="majorEastAsia" w:hAnsi="Calibri" w:cs="Calibri"/>
          <w:sz w:val="24"/>
        </w:rPr>
        <w:t>Bullying is when someone:</w:t>
      </w:r>
    </w:p>
    <w:p w14:paraId="6ADF1995" w14:textId="77777777" w:rsidR="00603E68" w:rsidRPr="00603E68" w:rsidRDefault="00603E68" w:rsidP="00997070">
      <w:pPr>
        <w:numPr>
          <w:ilvl w:val="0"/>
          <w:numId w:val="22"/>
        </w:numPr>
        <w:spacing w:after="0"/>
        <w:jc w:val="both"/>
        <w:rPr>
          <w:rFonts w:ascii="Calibri" w:eastAsiaTheme="majorEastAsia" w:hAnsi="Calibri" w:cs="Calibri"/>
          <w:sz w:val="24"/>
        </w:rPr>
      </w:pPr>
      <w:r w:rsidRPr="00603E68">
        <w:rPr>
          <w:rFonts w:ascii="Calibri" w:eastAsiaTheme="majorEastAsia" w:hAnsi="Calibri" w:cs="Calibri"/>
          <w:sz w:val="24"/>
        </w:rPr>
        <w:lastRenderedPageBreak/>
        <w:t>Hurts another person on purpose</w:t>
      </w:r>
    </w:p>
    <w:p w14:paraId="0BE54DC3" w14:textId="77777777" w:rsidR="00603E68" w:rsidRPr="00603E68" w:rsidRDefault="00603E68" w:rsidP="00997070">
      <w:pPr>
        <w:numPr>
          <w:ilvl w:val="0"/>
          <w:numId w:val="22"/>
        </w:numPr>
        <w:spacing w:after="0"/>
        <w:jc w:val="both"/>
        <w:rPr>
          <w:rFonts w:ascii="Calibri" w:eastAsiaTheme="majorEastAsia" w:hAnsi="Calibri" w:cs="Calibri"/>
          <w:sz w:val="24"/>
        </w:rPr>
      </w:pPr>
      <w:r w:rsidRPr="00603E68">
        <w:rPr>
          <w:rFonts w:ascii="Calibri" w:eastAsiaTheme="majorEastAsia" w:hAnsi="Calibri" w:cs="Calibri"/>
          <w:sz w:val="24"/>
        </w:rPr>
        <w:t>Does it again and again</w:t>
      </w:r>
    </w:p>
    <w:p w14:paraId="76E4E337" w14:textId="77777777" w:rsidR="00603E68" w:rsidRPr="00603E68" w:rsidRDefault="00603E68" w:rsidP="00997070">
      <w:pPr>
        <w:numPr>
          <w:ilvl w:val="0"/>
          <w:numId w:val="22"/>
        </w:numPr>
        <w:spacing w:after="0"/>
        <w:jc w:val="both"/>
        <w:rPr>
          <w:rFonts w:ascii="Calibri" w:eastAsiaTheme="majorEastAsia" w:hAnsi="Calibri" w:cs="Calibri"/>
          <w:sz w:val="24"/>
        </w:rPr>
      </w:pPr>
      <w:r w:rsidRPr="00603E68">
        <w:rPr>
          <w:rFonts w:ascii="Calibri" w:eastAsiaTheme="majorEastAsia" w:hAnsi="Calibri" w:cs="Calibri"/>
          <w:sz w:val="24"/>
        </w:rPr>
        <w:t>Uses power or control over someone else</w:t>
      </w:r>
    </w:p>
    <w:p w14:paraId="45EDA9B8" w14:textId="77777777" w:rsidR="00603E68" w:rsidRDefault="00603E68" w:rsidP="00997070">
      <w:pPr>
        <w:numPr>
          <w:ilvl w:val="0"/>
          <w:numId w:val="22"/>
        </w:numPr>
        <w:spacing w:after="0"/>
        <w:jc w:val="both"/>
        <w:rPr>
          <w:rFonts w:ascii="Calibri" w:eastAsiaTheme="majorEastAsia" w:hAnsi="Calibri" w:cs="Calibri"/>
          <w:sz w:val="24"/>
        </w:rPr>
      </w:pPr>
      <w:r w:rsidRPr="00603E68">
        <w:rPr>
          <w:rFonts w:ascii="Calibri" w:eastAsiaTheme="majorEastAsia" w:hAnsi="Calibri" w:cs="Calibri"/>
          <w:sz w:val="24"/>
        </w:rPr>
        <w:t>Bullying can be verbal, physical, emotional or online.</w:t>
      </w:r>
    </w:p>
    <w:p w14:paraId="4994D1AF" w14:textId="77777777" w:rsidR="00603E68" w:rsidRDefault="00603E68" w:rsidP="00997070">
      <w:pPr>
        <w:spacing w:after="0"/>
        <w:jc w:val="both"/>
        <w:rPr>
          <w:rFonts w:ascii="Calibri" w:eastAsiaTheme="majorEastAsia" w:hAnsi="Calibri" w:cs="Calibri"/>
          <w:sz w:val="24"/>
        </w:rPr>
      </w:pPr>
    </w:p>
    <w:p w14:paraId="6D3CF83E" w14:textId="77777777" w:rsidR="00603E68" w:rsidRPr="0099677A" w:rsidRDefault="00603E68" w:rsidP="00997070">
      <w:pPr>
        <w:spacing w:after="0"/>
        <w:jc w:val="both"/>
        <w:rPr>
          <w:rFonts w:ascii="Calibri" w:eastAsiaTheme="majorEastAsia" w:hAnsi="Calibri" w:cs="Calibri"/>
          <w:b/>
          <w:sz w:val="24"/>
        </w:rPr>
      </w:pPr>
      <w:r w:rsidRPr="0099677A">
        <w:rPr>
          <w:rFonts w:ascii="Calibri" w:eastAsiaTheme="majorEastAsia" w:hAnsi="Calibri" w:cs="Calibri"/>
          <w:b/>
          <w:sz w:val="24"/>
        </w:rPr>
        <w:t>Harassment – what it means</w:t>
      </w:r>
    </w:p>
    <w:p w14:paraId="570C6246" w14:textId="77777777" w:rsidR="00997070" w:rsidRDefault="00997070" w:rsidP="00997070">
      <w:pPr>
        <w:spacing w:after="0"/>
        <w:jc w:val="both"/>
        <w:rPr>
          <w:rFonts w:ascii="Calibri" w:eastAsiaTheme="majorEastAsia" w:hAnsi="Calibri" w:cs="Calibri"/>
          <w:sz w:val="24"/>
        </w:rPr>
      </w:pPr>
    </w:p>
    <w:p w14:paraId="11230C19" w14:textId="77777777" w:rsidR="00603E68" w:rsidRPr="00603E68" w:rsidRDefault="00603E68" w:rsidP="00997070">
      <w:pPr>
        <w:spacing w:after="0"/>
        <w:jc w:val="both"/>
        <w:rPr>
          <w:rFonts w:ascii="Calibri" w:eastAsiaTheme="majorEastAsia" w:hAnsi="Calibri" w:cs="Calibri"/>
          <w:sz w:val="24"/>
        </w:rPr>
      </w:pPr>
      <w:r w:rsidRPr="00603E68">
        <w:rPr>
          <w:rFonts w:ascii="Calibri" w:eastAsiaTheme="majorEastAsia" w:hAnsi="Calibri" w:cs="Calibri"/>
          <w:sz w:val="24"/>
        </w:rPr>
        <w:t>Harassment is when someone behaves in a way that:</w:t>
      </w:r>
    </w:p>
    <w:p w14:paraId="0893C771" w14:textId="77777777" w:rsidR="00603E68" w:rsidRPr="00603E68" w:rsidRDefault="00603E68" w:rsidP="00997070">
      <w:pPr>
        <w:numPr>
          <w:ilvl w:val="0"/>
          <w:numId w:val="23"/>
        </w:numPr>
        <w:spacing w:after="0"/>
        <w:jc w:val="both"/>
        <w:rPr>
          <w:rFonts w:ascii="Calibri" w:eastAsiaTheme="majorEastAsia" w:hAnsi="Calibri" w:cs="Calibri"/>
          <w:sz w:val="24"/>
        </w:rPr>
      </w:pPr>
      <w:r w:rsidRPr="00603E68">
        <w:rPr>
          <w:rFonts w:ascii="Calibri" w:eastAsiaTheme="majorEastAsia" w:hAnsi="Calibri" w:cs="Calibri"/>
          <w:sz w:val="24"/>
        </w:rPr>
        <w:t>Makes another person feel unsafe, uncomfortable, humiliated or offended</w:t>
      </w:r>
    </w:p>
    <w:p w14:paraId="285701E9" w14:textId="77777777" w:rsidR="00603E68" w:rsidRPr="00603E68" w:rsidRDefault="00603E68" w:rsidP="00997070">
      <w:pPr>
        <w:numPr>
          <w:ilvl w:val="0"/>
          <w:numId w:val="23"/>
        </w:numPr>
        <w:spacing w:after="0"/>
        <w:jc w:val="both"/>
        <w:rPr>
          <w:rFonts w:ascii="Calibri" w:eastAsiaTheme="majorEastAsia" w:hAnsi="Calibri" w:cs="Calibri"/>
          <w:sz w:val="24"/>
        </w:rPr>
      </w:pPr>
      <w:r w:rsidRPr="00603E68">
        <w:rPr>
          <w:rFonts w:ascii="Calibri" w:eastAsiaTheme="majorEastAsia" w:hAnsi="Calibri" w:cs="Calibri"/>
          <w:sz w:val="24"/>
        </w:rPr>
        <w:t>Is linked to who they are (for example disability, sex, race, religion, sexuality or gender identity)</w:t>
      </w:r>
    </w:p>
    <w:p w14:paraId="2CF1028A" w14:textId="77777777" w:rsidR="00603E68" w:rsidRPr="00603E68" w:rsidRDefault="00603E68" w:rsidP="00997070">
      <w:pPr>
        <w:numPr>
          <w:ilvl w:val="0"/>
          <w:numId w:val="23"/>
        </w:numPr>
        <w:spacing w:after="0"/>
        <w:jc w:val="both"/>
        <w:rPr>
          <w:rFonts w:ascii="Calibri" w:eastAsiaTheme="majorEastAsia" w:hAnsi="Calibri" w:cs="Calibri"/>
          <w:sz w:val="24"/>
        </w:rPr>
      </w:pPr>
      <w:r w:rsidRPr="00603E68">
        <w:rPr>
          <w:rFonts w:ascii="Calibri" w:eastAsiaTheme="majorEastAsia" w:hAnsi="Calibri" w:cs="Calibri"/>
          <w:sz w:val="24"/>
        </w:rPr>
        <w:t>Harassment is not banter and is not OK.</w:t>
      </w:r>
    </w:p>
    <w:p w14:paraId="34FB3922" w14:textId="77777777" w:rsidR="00603E68" w:rsidRDefault="00603E68" w:rsidP="00997070">
      <w:pPr>
        <w:spacing w:after="0"/>
        <w:jc w:val="both"/>
        <w:rPr>
          <w:rFonts w:ascii="Calibri" w:eastAsiaTheme="majorEastAsia" w:hAnsi="Calibri" w:cs="Calibri"/>
          <w:sz w:val="24"/>
        </w:rPr>
      </w:pPr>
    </w:p>
    <w:p w14:paraId="24CB8E64" w14:textId="77777777" w:rsidR="00603E68" w:rsidRPr="0099677A" w:rsidRDefault="00603E68" w:rsidP="00997070">
      <w:pPr>
        <w:spacing w:after="0"/>
        <w:jc w:val="both"/>
        <w:rPr>
          <w:rFonts w:ascii="Calibri" w:eastAsiaTheme="majorEastAsia" w:hAnsi="Calibri" w:cs="Calibri"/>
          <w:b/>
          <w:sz w:val="24"/>
        </w:rPr>
      </w:pPr>
      <w:r w:rsidRPr="0099677A">
        <w:rPr>
          <w:rFonts w:ascii="Calibri" w:eastAsiaTheme="majorEastAsia" w:hAnsi="Calibri" w:cs="Calibri"/>
          <w:b/>
          <w:sz w:val="24"/>
        </w:rPr>
        <w:t>If something worries you</w:t>
      </w:r>
    </w:p>
    <w:p w14:paraId="30225F48" w14:textId="77777777" w:rsidR="00997070" w:rsidRDefault="00997070" w:rsidP="00997070">
      <w:pPr>
        <w:spacing w:after="0"/>
        <w:jc w:val="both"/>
        <w:rPr>
          <w:rFonts w:ascii="Calibri" w:eastAsiaTheme="majorEastAsia" w:hAnsi="Calibri" w:cs="Calibri"/>
          <w:sz w:val="24"/>
        </w:rPr>
      </w:pPr>
    </w:p>
    <w:p w14:paraId="31AE158A" w14:textId="77777777" w:rsidR="00603E68" w:rsidRPr="00603E68" w:rsidRDefault="00603E68" w:rsidP="00997070">
      <w:pPr>
        <w:spacing w:after="0"/>
        <w:jc w:val="both"/>
        <w:rPr>
          <w:rFonts w:ascii="Calibri" w:eastAsiaTheme="majorEastAsia" w:hAnsi="Calibri" w:cs="Calibri"/>
          <w:sz w:val="24"/>
        </w:rPr>
      </w:pPr>
      <w:r w:rsidRPr="00603E68">
        <w:rPr>
          <w:rFonts w:ascii="Calibri" w:eastAsiaTheme="majorEastAsia" w:hAnsi="Calibri" w:cs="Calibri"/>
          <w:sz w:val="24"/>
        </w:rPr>
        <w:t>You can:</w:t>
      </w:r>
    </w:p>
    <w:p w14:paraId="7E7D1470" w14:textId="77777777" w:rsidR="00603E68" w:rsidRPr="00603E68" w:rsidRDefault="00603E68" w:rsidP="00997070">
      <w:pPr>
        <w:numPr>
          <w:ilvl w:val="0"/>
          <w:numId w:val="24"/>
        </w:numPr>
        <w:spacing w:after="0"/>
        <w:jc w:val="both"/>
        <w:rPr>
          <w:rFonts w:ascii="Calibri" w:eastAsiaTheme="majorEastAsia" w:hAnsi="Calibri" w:cs="Calibri"/>
          <w:sz w:val="24"/>
        </w:rPr>
      </w:pPr>
      <w:r w:rsidRPr="00603E68">
        <w:rPr>
          <w:rFonts w:ascii="Calibri" w:eastAsiaTheme="majorEastAsia" w:hAnsi="Calibri" w:cs="Calibri"/>
          <w:sz w:val="24"/>
        </w:rPr>
        <w:t>Tell a member of staff</w:t>
      </w:r>
    </w:p>
    <w:p w14:paraId="1F860D91" w14:textId="77777777" w:rsidR="00603E68" w:rsidRPr="00603E68" w:rsidRDefault="00603E68" w:rsidP="00997070">
      <w:pPr>
        <w:numPr>
          <w:ilvl w:val="0"/>
          <w:numId w:val="24"/>
        </w:numPr>
        <w:spacing w:after="0"/>
        <w:jc w:val="both"/>
        <w:rPr>
          <w:rFonts w:ascii="Calibri" w:eastAsiaTheme="majorEastAsia" w:hAnsi="Calibri" w:cs="Calibri"/>
          <w:sz w:val="24"/>
        </w:rPr>
      </w:pPr>
      <w:r w:rsidRPr="00603E68">
        <w:rPr>
          <w:rFonts w:ascii="Calibri" w:eastAsiaTheme="majorEastAsia" w:hAnsi="Calibri" w:cs="Calibri"/>
          <w:sz w:val="24"/>
        </w:rPr>
        <w:t>Tell the Head of Finding Futures</w:t>
      </w:r>
    </w:p>
    <w:p w14:paraId="74C33755" w14:textId="77777777" w:rsidR="00603E68" w:rsidRPr="00603E68" w:rsidRDefault="00603E68" w:rsidP="00997070">
      <w:pPr>
        <w:numPr>
          <w:ilvl w:val="0"/>
          <w:numId w:val="24"/>
        </w:numPr>
        <w:spacing w:after="0"/>
        <w:jc w:val="both"/>
        <w:rPr>
          <w:rFonts w:ascii="Calibri" w:eastAsiaTheme="majorEastAsia" w:hAnsi="Calibri" w:cs="Calibri"/>
          <w:sz w:val="24"/>
        </w:rPr>
      </w:pPr>
      <w:r w:rsidRPr="00603E68">
        <w:rPr>
          <w:rFonts w:ascii="Calibri" w:eastAsiaTheme="majorEastAsia" w:hAnsi="Calibri" w:cs="Calibri"/>
          <w:sz w:val="24"/>
        </w:rPr>
        <w:t>Tell the Safeguarding Team</w:t>
      </w:r>
    </w:p>
    <w:p w14:paraId="002EB8E9" w14:textId="77777777" w:rsidR="00603E68" w:rsidRPr="00603E68" w:rsidRDefault="00603E68" w:rsidP="00997070">
      <w:pPr>
        <w:numPr>
          <w:ilvl w:val="0"/>
          <w:numId w:val="24"/>
        </w:numPr>
        <w:spacing w:after="0"/>
        <w:jc w:val="both"/>
        <w:rPr>
          <w:rFonts w:ascii="Calibri" w:eastAsiaTheme="majorEastAsia" w:hAnsi="Calibri" w:cs="Calibri"/>
          <w:sz w:val="24"/>
        </w:rPr>
      </w:pPr>
      <w:r w:rsidRPr="00603E68">
        <w:rPr>
          <w:rFonts w:ascii="Calibri" w:eastAsiaTheme="majorEastAsia" w:hAnsi="Calibri" w:cs="Calibri"/>
          <w:sz w:val="24"/>
        </w:rPr>
        <w:t>Ask someone you trust to help you report it</w:t>
      </w:r>
    </w:p>
    <w:p w14:paraId="1B786E08" w14:textId="77777777" w:rsidR="00603E68" w:rsidRPr="00603E68" w:rsidRDefault="00603E68" w:rsidP="00997070">
      <w:pPr>
        <w:spacing w:after="0"/>
        <w:jc w:val="both"/>
        <w:rPr>
          <w:rFonts w:ascii="Calibri" w:eastAsiaTheme="majorEastAsia" w:hAnsi="Calibri" w:cs="Calibri"/>
          <w:sz w:val="24"/>
        </w:rPr>
      </w:pPr>
      <w:r w:rsidRPr="00603E68">
        <w:rPr>
          <w:rFonts w:ascii="Calibri" w:eastAsiaTheme="majorEastAsia" w:hAnsi="Calibri" w:cs="Calibri"/>
          <w:sz w:val="24"/>
        </w:rPr>
        <w:t>You will be:</w:t>
      </w:r>
    </w:p>
    <w:p w14:paraId="7621E2E6" w14:textId="77777777" w:rsidR="00603E68" w:rsidRPr="00603E68" w:rsidRDefault="00603E68" w:rsidP="00997070">
      <w:pPr>
        <w:numPr>
          <w:ilvl w:val="0"/>
          <w:numId w:val="25"/>
        </w:numPr>
        <w:spacing w:after="0"/>
        <w:jc w:val="both"/>
        <w:rPr>
          <w:rFonts w:ascii="Calibri" w:eastAsiaTheme="majorEastAsia" w:hAnsi="Calibri" w:cs="Calibri"/>
          <w:sz w:val="24"/>
        </w:rPr>
      </w:pPr>
      <w:r w:rsidRPr="00603E68">
        <w:rPr>
          <w:rFonts w:ascii="Calibri" w:eastAsiaTheme="majorEastAsia" w:hAnsi="Calibri" w:cs="Calibri"/>
          <w:sz w:val="24"/>
        </w:rPr>
        <w:t>Taken seriously</w:t>
      </w:r>
    </w:p>
    <w:p w14:paraId="0D0A9069" w14:textId="77777777" w:rsidR="00603E68" w:rsidRPr="00603E68" w:rsidRDefault="00603E68" w:rsidP="00997070">
      <w:pPr>
        <w:numPr>
          <w:ilvl w:val="0"/>
          <w:numId w:val="25"/>
        </w:numPr>
        <w:spacing w:after="0"/>
        <w:jc w:val="both"/>
        <w:rPr>
          <w:rFonts w:ascii="Calibri" w:eastAsiaTheme="majorEastAsia" w:hAnsi="Calibri" w:cs="Calibri"/>
          <w:sz w:val="24"/>
        </w:rPr>
      </w:pPr>
      <w:r w:rsidRPr="00603E68">
        <w:rPr>
          <w:rFonts w:ascii="Calibri" w:eastAsiaTheme="majorEastAsia" w:hAnsi="Calibri" w:cs="Calibri"/>
          <w:sz w:val="24"/>
        </w:rPr>
        <w:t>Listened to</w:t>
      </w:r>
    </w:p>
    <w:p w14:paraId="6952D38D" w14:textId="77777777" w:rsidR="00603E68" w:rsidRDefault="00603E68" w:rsidP="00997070">
      <w:pPr>
        <w:numPr>
          <w:ilvl w:val="0"/>
          <w:numId w:val="25"/>
        </w:numPr>
        <w:spacing w:after="0"/>
        <w:jc w:val="both"/>
        <w:rPr>
          <w:rFonts w:ascii="Calibri" w:eastAsiaTheme="majorEastAsia" w:hAnsi="Calibri" w:cs="Calibri"/>
          <w:sz w:val="24"/>
        </w:rPr>
      </w:pPr>
      <w:r w:rsidRPr="00603E68">
        <w:rPr>
          <w:rFonts w:ascii="Calibri" w:eastAsiaTheme="majorEastAsia" w:hAnsi="Calibri" w:cs="Calibri"/>
          <w:sz w:val="24"/>
        </w:rPr>
        <w:t>Supported</w:t>
      </w:r>
    </w:p>
    <w:p w14:paraId="298AA609" w14:textId="77777777" w:rsidR="00603E68" w:rsidRPr="0099677A" w:rsidRDefault="00603E68" w:rsidP="00997070">
      <w:pPr>
        <w:spacing w:after="0"/>
        <w:jc w:val="both"/>
        <w:rPr>
          <w:rFonts w:ascii="Calibri" w:eastAsiaTheme="majorEastAsia" w:hAnsi="Calibri" w:cs="Calibri"/>
          <w:b/>
          <w:sz w:val="24"/>
        </w:rPr>
      </w:pPr>
    </w:p>
    <w:p w14:paraId="47106AA1" w14:textId="77777777" w:rsidR="00603E68" w:rsidRPr="0099677A" w:rsidRDefault="00603E68" w:rsidP="00997070">
      <w:pPr>
        <w:spacing w:after="0"/>
        <w:jc w:val="both"/>
        <w:rPr>
          <w:rFonts w:ascii="Calibri" w:eastAsiaTheme="majorEastAsia" w:hAnsi="Calibri" w:cs="Calibri"/>
          <w:b/>
          <w:sz w:val="24"/>
        </w:rPr>
      </w:pPr>
      <w:r w:rsidRPr="0099677A">
        <w:rPr>
          <w:rFonts w:ascii="Calibri" w:eastAsiaTheme="majorEastAsia" w:hAnsi="Calibri" w:cs="Calibri"/>
          <w:b/>
          <w:sz w:val="24"/>
        </w:rPr>
        <w:t>What happens if there is a concern</w:t>
      </w:r>
    </w:p>
    <w:p w14:paraId="5BD787A4" w14:textId="77777777" w:rsidR="00997070" w:rsidRDefault="00997070" w:rsidP="00997070">
      <w:pPr>
        <w:spacing w:after="0"/>
        <w:jc w:val="both"/>
        <w:rPr>
          <w:rFonts w:ascii="Calibri" w:eastAsiaTheme="majorEastAsia" w:hAnsi="Calibri" w:cs="Calibri"/>
          <w:sz w:val="24"/>
        </w:rPr>
      </w:pPr>
    </w:p>
    <w:p w14:paraId="767B80A8" w14:textId="77777777" w:rsidR="00603E68" w:rsidRPr="00603E68" w:rsidRDefault="00603E68" w:rsidP="00997070">
      <w:pPr>
        <w:spacing w:after="0"/>
        <w:jc w:val="both"/>
        <w:rPr>
          <w:rFonts w:ascii="Calibri" w:eastAsiaTheme="majorEastAsia" w:hAnsi="Calibri" w:cs="Calibri"/>
          <w:sz w:val="24"/>
        </w:rPr>
      </w:pPr>
      <w:r w:rsidRPr="00603E68">
        <w:rPr>
          <w:rFonts w:ascii="Calibri" w:eastAsiaTheme="majorEastAsia" w:hAnsi="Calibri" w:cs="Calibri"/>
          <w:sz w:val="24"/>
        </w:rPr>
        <w:t>Staff will:</w:t>
      </w:r>
    </w:p>
    <w:p w14:paraId="7B03A450" w14:textId="77777777" w:rsidR="00603E68" w:rsidRPr="00603E68" w:rsidRDefault="00603E68" w:rsidP="00997070">
      <w:pPr>
        <w:numPr>
          <w:ilvl w:val="0"/>
          <w:numId w:val="26"/>
        </w:numPr>
        <w:spacing w:after="0"/>
        <w:jc w:val="both"/>
        <w:rPr>
          <w:rFonts w:ascii="Calibri" w:eastAsiaTheme="majorEastAsia" w:hAnsi="Calibri" w:cs="Calibri"/>
          <w:sz w:val="24"/>
        </w:rPr>
      </w:pPr>
      <w:r w:rsidRPr="00603E68">
        <w:rPr>
          <w:rFonts w:ascii="Calibri" w:eastAsiaTheme="majorEastAsia" w:hAnsi="Calibri" w:cs="Calibri"/>
          <w:sz w:val="24"/>
        </w:rPr>
        <w:t>Listen carefully</w:t>
      </w:r>
    </w:p>
    <w:p w14:paraId="55C397DC" w14:textId="77777777" w:rsidR="00603E68" w:rsidRPr="00603E68" w:rsidRDefault="00603E68" w:rsidP="00997070">
      <w:pPr>
        <w:numPr>
          <w:ilvl w:val="0"/>
          <w:numId w:val="26"/>
        </w:numPr>
        <w:spacing w:after="0"/>
        <w:jc w:val="both"/>
        <w:rPr>
          <w:rFonts w:ascii="Calibri" w:eastAsiaTheme="majorEastAsia" w:hAnsi="Calibri" w:cs="Calibri"/>
          <w:sz w:val="24"/>
        </w:rPr>
      </w:pPr>
      <w:r w:rsidRPr="00603E68">
        <w:rPr>
          <w:rFonts w:ascii="Calibri" w:eastAsiaTheme="majorEastAsia" w:hAnsi="Calibri" w:cs="Calibri"/>
          <w:sz w:val="24"/>
        </w:rPr>
        <w:t>Help keep people safe</w:t>
      </w:r>
    </w:p>
    <w:p w14:paraId="4BA5A412" w14:textId="77777777" w:rsidR="00603E68" w:rsidRPr="00603E68" w:rsidRDefault="00603E68" w:rsidP="00997070">
      <w:pPr>
        <w:numPr>
          <w:ilvl w:val="0"/>
          <w:numId w:val="26"/>
        </w:numPr>
        <w:spacing w:after="0"/>
        <w:jc w:val="both"/>
        <w:rPr>
          <w:rFonts w:ascii="Calibri" w:eastAsiaTheme="majorEastAsia" w:hAnsi="Calibri" w:cs="Calibri"/>
          <w:sz w:val="24"/>
        </w:rPr>
      </w:pPr>
      <w:r w:rsidRPr="00603E68">
        <w:rPr>
          <w:rFonts w:ascii="Calibri" w:eastAsiaTheme="majorEastAsia" w:hAnsi="Calibri" w:cs="Calibri"/>
          <w:sz w:val="24"/>
        </w:rPr>
        <w:t>Record what has happened</w:t>
      </w:r>
    </w:p>
    <w:p w14:paraId="2C941584" w14:textId="77777777" w:rsidR="00603E68" w:rsidRPr="00603E68" w:rsidRDefault="00603E68" w:rsidP="00997070">
      <w:pPr>
        <w:numPr>
          <w:ilvl w:val="0"/>
          <w:numId w:val="26"/>
        </w:numPr>
        <w:spacing w:after="0"/>
        <w:jc w:val="both"/>
        <w:rPr>
          <w:rFonts w:ascii="Calibri" w:eastAsiaTheme="majorEastAsia" w:hAnsi="Calibri" w:cs="Calibri"/>
          <w:sz w:val="24"/>
        </w:rPr>
      </w:pPr>
      <w:r w:rsidRPr="00603E68">
        <w:rPr>
          <w:rFonts w:ascii="Calibri" w:eastAsiaTheme="majorEastAsia" w:hAnsi="Calibri" w:cs="Calibri"/>
          <w:sz w:val="24"/>
        </w:rPr>
        <w:t>Decide what support is needed</w:t>
      </w:r>
    </w:p>
    <w:p w14:paraId="480A2DAA" w14:textId="77777777" w:rsidR="00603E68" w:rsidRDefault="00603E68" w:rsidP="00997070">
      <w:pPr>
        <w:spacing w:after="0"/>
        <w:jc w:val="both"/>
        <w:rPr>
          <w:rFonts w:ascii="Calibri" w:eastAsiaTheme="majorEastAsia" w:hAnsi="Calibri" w:cs="Calibri"/>
          <w:sz w:val="24"/>
        </w:rPr>
      </w:pPr>
    </w:p>
    <w:p w14:paraId="49869BE3" w14:textId="77777777" w:rsidR="00603E68" w:rsidRPr="00603E68" w:rsidRDefault="00603E68" w:rsidP="00997070">
      <w:pPr>
        <w:spacing w:after="0"/>
        <w:jc w:val="both"/>
        <w:rPr>
          <w:rFonts w:ascii="Calibri" w:eastAsiaTheme="majorEastAsia" w:hAnsi="Calibri" w:cs="Calibri"/>
          <w:sz w:val="24"/>
        </w:rPr>
      </w:pPr>
      <w:r w:rsidRPr="00603E68">
        <w:rPr>
          <w:rFonts w:ascii="Calibri" w:eastAsiaTheme="majorEastAsia" w:hAnsi="Calibri" w:cs="Calibri"/>
          <w:sz w:val="24"/>
        </w:rPr>
        <w:t>Support will be offered to:</w:t>
      </w:r>
    </w:p>
    <w:p w14:paraId="4C173818" w14:textId="77777777" w:rsidR="00603E68" w:rsidRPr="00603E68" w:rsidRDefault="00603E68" w:rsidP="00997070">
      <w:pPr>
        <w:numPr>
          <w:ilvl w:val="0"/>
          <w:numId w:val="27"/>
        </w:numPr>
        <w:spacing w:after="0"/>
        <w:jc w:val="both"/>
        <w:rPr>
          <w:rFonts w:ascii="Calibri" w:eastAsiaTheme="majorEastAsia" w:hAnsi="Calibri" w:cs="Calibri"/>
          <w:sz w:val="24"/>
        </w:rPr>
      </w:pPr>
      <w:r w:rsidRPr="00603E68">
        <w:rPr>
          <w:rFonts w:ascii="Calibri" w:eastAsiaTheme="majorEastAsia" w:hAnsi="Calibri" w:cs="Calibri"/>
          <w:sz w:val="24"/>
        </w:rPr>
        <w:t>The person who has been affected</w:t>
      </w:r>
    </w:p>
    <w:p w14:paraId="31CFC863" w14:textId="77777777" w:rsidR="00603E68" w:rsidRDefault="00603E68" w:rsidP="00997070">
      <w:pPr>
        <w:numPr>
          <w:ilvl w:val="0"/>
          <w:numId w:val="27"/>
        </w:numPr>
        <w:spacing w:after="0"/>
        <w:jc w:val="both"/>
        <w:rPr>
          <w:rFonts w:ascii="Calibri" w:eastAsiaTheme="majorEastAsia" w:hAnsi="Calibri" w:cs="Calibri"/>
          <w:sz w:val="24"/>
        </w:rPr>
      </w:pPr>
      <w:r w:rsidRPr="00603E68">
        <w:rPr>
          <w:rFonts w:ascii="Calibri" w:eastAsiaTheme="majorEastAsia" w:hAnsi="Calibri" w:cs="Calibri"/>
          <w:sz w:val="24"/>
        </w:rPr>
        <w:t>The person whose behaviour caused concern</w:t>
      </w:r>
    </w:p>
    <w:p w14:paraId="0B474560" w14:textId="77777777" w:rsidR="00603E68" w:rsidRDefault="00603E68" w:rsidP="00997070">
      <w:pPr>
        <w:spacing w:after="0"/>
        <w:jc w:val="both"/>
        <w:rPr>
          <w:rFonts w:ascii="Calibri" w:eastAsiaTheme="majorEastAsia" w:hAnsi="Calibri" w:cs="Calibri"/>
          <w:sz w:val="24"/>
        </w:rPr>
      </w:pPr>
    </w:p>
    <w:p w14:paraId="483D2B52" w14:textId="77777777" w:rsidR="00603E68" w:rsidRPr="0099677A" w:rsidRDefault="00603E68" w:rsidP="00997070">
      <w:pPr>
        <w:spacing w:after="0"/>
        <w:jc w:val="both"/>
        <w:rPr>
          <w:rFonts w:ascii="Calibri" w:eastAsiaTheme="majorEastAsia" w:hAnsi="Calibri" w:cs="Calibri"/>
          <w:b/>
          <w:sz w:val="24"/>
        </w:rPr>
      </w:pPr>
      <w:r w:rsidRPr="0099677A">
        <w:rPr>
          <w:rFonts w:ascii="Calibri" w:eastAsiaTheme="majorEastAsia" w:hAnsi="Calibri" w:cs="Calibri"/>
          <w:b/>
          <w:sz w:val="24"/>
        </w:rPr>
        <w:t xml:space="preserve">Support </w:t>
      </w:r>
    </w:p>
    <w:p w14:paraId="6DB3D283" w14:textId="77777777" w:rsidR="00997070" w:rsidRDefault="00997070" w:rsidP="00997070">
      <w:pPr>
        <w:spacing w:after="0"/>
        <w:jc w:val="both"/>
        <w:rPr>
          <w:rFonts w:ascii="Calibri" w:eastAsiaTheme="majorEastAsia" w:hAnsi="Calibri" w:cs="Calibri"/>
          <w:sz w:val="24"/>
        </w:rPr>
      </w:pPr>
    </w:p>
    <w:p w14:paraId="269FD0BF" w14:textId="77777777" w:rsidR="00603E68" w:rsidRPr="00603E68" w:rsidRDefault="00603E68" w:rsidP="00997070">
      <w:pPr>
        <w:spacing w:after="0"/>
        <w:jc w:val="both"/>
        <w:rPr>
          <w:rFonts w:ascii="Calibri" w:eastAsiaTheme="majorEastAsia" w:hAnsi="Calibri" w:cs="Calibri"/>
          <w:sz w:val="24"/>
        </w:rPr>
      </w:pPr>
      <w:r w:rsidRPr="00603E68">
        <w:rPr>
          <w:rFonts w:ascii="Calibri" w:eastAsiaTheme="majorEastAsia" w:hAnsi="Calibri" w:cs="Calibri"/>
          <w:sz w:val="24"/>
        </w:rPr>
        <w:t>Support may include:</w:t>
      </w:r>
    </w:p>
    <w:p w14:paraId="5C17EB41" w14:textId="77777777" w:rsidR="00603E68" w:rsidRPr="00603E68" w:rsidRDefault="00603E68" w:rsidP="00997070">
      <w:pPr>
        <w:numPr>
          <w:ilvl w:val="0"/>
          <w:numId w:val="28"/>
        </w:numPr>
        <w:spacing w:after="0"/>
        <w:jc w:val="both"/>
        <w:rPr>
          <w:rFonts w:ascii="Calibri" w:eastAsiaTheme="majorEastAsia" w:hAnsi="Calibri" w:cs="Calibri"/>
          <w:sz w:val="24"/>
        </w:rPr>
      </w:pPr>
      <w:r w:rsidRPr="00603E68">
        <w:rPr>
          <w:rFonts w:ascii="Calibri" w:eastAsiaTheme="majorEastAsia" w:hAnsi="Calibri" w:cs="Calibri"/>
          <w:sz w:val="24"/>
        </w:rPr>
        <w:t>Time to talk</w:t>
      </w:r>
    </w:p>
    <w:p w14:paraId="1CA8FB7A" w14:textId="77777777" w:rsidR="00603E68" w:rsidRPr="00603E68" w:rsidRDefault="00603E68" w:rsidP="00997070">
      <w:pPr>
        <w:numPr>
          <w:ilvl w:val="0"/>
          <w:numId w:val="28"/>
        </w:numPr>
        <w:spacing w:after="0"/>
        <w:jc w:val="both"/>
        <w:rPr>
          <w:rFonts w:ascii="Calibri" w:eastAsiaTheme="majorEastAsia" w:hAnsi="Calibri" w:cs="Calibri"/>
          <w:sz w:val="24"/>
        </w:rPr>
      </w:pPr>
      <w:r w:rsidRPr="00603E68">
        <w:rPr>
          <w:rFonts w:ascii="Calibri" w:eastAsiaTheme="majorEastAsia" w:hAnsi="Calibri" w:cs="Calibri"/>
          <w:sz w:val="24"/>
        </w:rPr>
        <w:lastRenderedPageBreak/>
        <w:t>Adjustments or extra support, help or supervision from staff</w:t>
      </w:r>
    </w:p>
    <w:p w14:paraId="19C42926" w14:textId="77777777" w:rsidR="00603E68" w:rsidRPr="00603E68" w:rsidRDefault="00603E68" w:rsidP="00997070">
      <w:pPr>
        <w:numPr>
          <w:ilvl w:val="0"/>
          <w:numId w:val="28"/>
        </w:numPr>
        <w:spacing w:after="0"/>
        <w:jc w:val="both"/>
        <w:rPr>
          <w:rFonts w:ascii="Calibri" w:eastAsiaTheme="majorEastAsia" w:hAnsi="Calibri" w:cs="Calibri"/>
          <w:sz w:val="24"/>
        </w:rPr>
      </w:pPr>
      <w:r w:rsidRPr="00603E68">
        <w:rPr>
          <w:rFonts w:ascii="Calibri" w:eastAsiaTheme="majorEastAsia" w:hAnsi="Calibri" w:cs="Calibri"/>
          <w:sz w:val="24"/>
        </w:rPr>
        <w:t>Support to understand behaviour</w:t>
      </w:r>
    </w:p>
    <w:p w14:paraId="156B68A1" w14:textId="77777777" w:rsidR="00603E68" w:rsidRPr="00603E68" w:rsidRDefault="00603E68" w:rsidP="00997070">
      <w:pPr>
        <w:numPr>
          <w:ilvl w:val="0"/>
          <w:numId w:val="28"/>
        </w:numPr>
        <w:spacing w:after="0"/>
        <w:jc w:val="both"/>
        <w:rPr>
          <w:rFonts w:ascii="Calibri" w:eastAsiaTheme="majorEastAsia" w:hAnsi="Calibri" w:cs="Calibri"/>
          <w:sz w:val="24"/>
        </w:rPr>
      </w:pPr>
      <w:r w:rsidRPr="00603E68">
        <w:rPr>
          <w:rFonts w:ascii="Calibri" w:eastAsiaTheme="majorEastAsia" w:hAnsi="Calibri" w:cs="Calibri"/>
          <w:sz w:val="24"/>
        </w:rPr>
        <w:t>Help to repair relationships</w:t>
      </w:r>
    </w:p>
    <w:p w14:paraId="5499A973" w14:textId="77777777" w:rsidR="00603E68" w:rsidRPr="00603E68" w:rsidRDefault="00603E68" w:rsidP="00997070">
      <w:pPr>
        <w:numPr>
          <w:ilvl w:val="0"/>
          <w:numId w:val="28"/>
        </w:numPr>
        <w:spacing w:after="0"/>
        <w:jc w:val="both"/>
        <w:rPr>
          <w:rFonts w:ascii="Calibri" w:eastAsiaTheme="majorEastAsia" w:hAnsi="Calibri" w:cs="Calibri"/>
          <w:sz w:val="24"/>
        </w:rPr>
      </w:pPr>
      <w:r w:rsidRPr="00603E68">
        <w:rPr>
          <w:rFonts w:ascii="Calibri" w:eastAsiaTheme="majorEastAsia" w:hAnsi="Calibri" w:cs="Calibri"/>
          <w:sz w:val="24"/>
        </w:rPr>
        <w:t>Changes to learning or placement if needed</w:t>
      </w:r>
    </w:p>
    <w:p w14:paraId="26068D20" w14:textId="77777777" w:rsidR="00603E68" w:rsidRDefault="00603E68" w:rsidP="00997070">
      <w:pPr>
        <w:numPr>
          <w:ilvl w:val="0"/>
          <w:numId w:val="28"/>
        </w:numPr>
        <w:spacing w:after="0"/>
        <w:jc w:val="both"/>
        <w:rPr>
          <w:rFonts w:ascii="Calibri" w:eastAsiaTheme="majorEastAsia" w:hAnsi="Calibri" w:cs="Calibri"/>
          <w:sz w:val="24"/>
        </w:rPr>
      </w:pPr>
      <w:r w:rsidRPr="00603E68">
        <w:rPr>
          <w:rFonts w:ascii="Calibri" w:eastAsiaTheme="majorEastAsia" w:hAnsi="Calibri" w:cs="Calibri"/>
          <w:sz w:val="24"/>
        </w:rPr>
        <w:t>Meetings with parents/carers</w:t>
      </w:r>
    </w:p>
    <w:p w14:paraId="6460D120" w14:textId="77777777" w:rsidR="00603E68" w:rsidRDefault="00603E68" w:rsidP="00997070">
      <w:pPr>
        <w:spacing w:after="0"/>
        <w:jc w:val="both"/>
        <w:rPr>
          <w:rFonts w:ascii="Calibri" w:eastAsiaTheme="majorEastAsia" w:hAnsi="Calibri" w:cs="Calibri"/>
          <w:sz w:val="24"/>
        </w:rPr>
      </w:pPr>
    </w:p>
    <w:p w14:paraId="7143A3EB" w14:textId="77777777" w:rsidR="00603E68" w:rsidRPr="00603E68" w:rsidRDefault="00603E68" w:rsidP="00997070">
      <w:pPr>
        <w:spacing w:after="0"/>
        <w:jc w:val="both"/>
        <w:rPr>
          <w:rFonts w:ascii="Calibri" w:eastAsiaTheme="majorEastAsia" w:hAnsi="Calibri" w:cs="Calibri"/>
          <w:b/>
          <w:sz w:val="24"/>
        </w:rPr>
      </w:pPr>
      <w:r w:rsidRPr="00603E68">
        <w:rPr>
          <w:rFonts w:ascii="Calibri" w:eastAsiaTheme="majorEastAsia" w:hAnsi="Calibri" w:cs="Calibri"/>
          <w:b/>
          <w:sz w:val="24"/>
        </w:rPr>
        <w:t>Remember</w:t>
      </w:r>
    </w:p>
    <w:p w14:paraId="4AF472C5" w14:textId="77777777" w:rsidR="00603E68" w:rsidRDefault="00603E68" w:rsidP="00997070">
      <w:pPr>
        <w:spacing w:after="0"/>
        <w:rPr>
          <w:rFonts w:ascii="Calibri" w:eastAsiaTheme="majorEastAsia" w:hAnsi="Calibri" w:cs="Calibri"/>
          <w:sz w:val="24"/>
        </w:rPr>
      </w:pPr>
      <w:r w:rsidRPr="00603E68">
        <w:rPr>
          <w:rFonts w:ascii="Segoe UI Emoji" w:eastAsiaTheme="majorEastAsia" w:hAnsi="Segoe UI Emoji" w:cs="Segoe UI Emoji"/>
          <w:sz w:val="24"/>
        </w:rPr>
        <w:t>✔</w:t>
      </w:r>
      <w:r w:rsidRPr="00603E68">
        <w:rPr>
          <w:rFonts w:ascii="Calibri" w:eastAsiaTheme="majorEastAsia" w:hAnsi="Calibri" w:cs="Calibri"/>
          <w:sz w:val="24"/>
        </w:rPr>
        <w:t xml:space="preserve"> Everyone deserves respect</w:t>
      </w:r>
      <w:r w:rsidRPr="00603E68">
        <w:rPr>
          <w:rFonts w:ascii="Calibri" w:eastAsiaTheme="majorEastAsia" w:hAnsi="Calibri" w:cs="Calibri"/>
          <w:sz w:val="24"/>
        </w:rPr>
        <w:br/>
      </w:r>
      <w:r w:rsidRPr="00603E68">
        <w:rPr>
          <w:rFonts w:ascii="Segoe UI Emoji" w:eastAsiaTheme="majorEastAsia" w:hAnsi="Segoe UI Emoji" w:cs="Segoe UI Emoji"/>
          <w:sz w:val="24"/>
        </w:rPr>
        <w:t>✔</w:t>
      </w:r>
      <w:r w:rsidRPr="00603E68">
        <w:rPr>
          <w:rFonts w:ascii="Calibri" w:eastAsiaTheme="majorEastAsia" w:hAnsi="Calibri" w:cs="Calibri"/>
          <w:sz w:val="24"/>
        </w:rPr>
        <w:t xml:space="preserve"> It’s OK to ask for help</w:t>
      </w:r>
      <w:r w:rsidRPr="00603E68">
        <w:rPr>
          <w:rFonts w:ascii="Calibri" w:eastAsiaTheme="majorEastAsia" w:hAnsi="Calibri" w:cs="Calibri"/>
          <w:sz w:val="24"/>
        </w:rPr>
        <w:br/>
      </w:r>
      <w:r w:rsidRPr="00603E68">
        <w:rPr>
          <w:rFonts w:ascii="Segoe UI Emoji" w:eastAsiaTheme="majorEastAsia" w:hAnsi="Segoe UI Emoji" w:cs="Segoe UI Emoji"/>
          <w:sz w:val="24"/>
        </w:rPr>
        <w:t>✔</w:t>
      </w:r>
      <w:r w:rsidRPr="00603E68">
        <w:rPr>
          <w:rFonts w:ascii="Calibri" w:eastAsiaTheme="majorEastAsia" w:hAnsi="Calibri" w:cs="Calibri"/>
          <w:sz w:val="24"/>
        </w:rPr>
        <w:t xml:space="preserve"> It’s OK to make mistakes and learn</w:t>
      </w:r>
      <w:r w:rsidRPr="00603E68">
        <w:rPr>
          <w:rFonts w:ascii="Calibri" w:eastAsiaTheme="majorEastAsia" w:hAnsi="Calibri" w:cs="Calibri"/>
          <w:sz w:val="24"/>
        </w:rPr>
        <w:br/>
      </w:r>
      <w:r w:rsidRPr="00603E68">
        <w:rPr>
          <w:rFonts w:ascii="Segoe UI Emoji" w:eastAsiaTheme="majorEastAsia" w:hAnsi="Segoe UI Emoji" w:cs="Segoe UI Emoji"/>
          <w:sz w:val="24"/>
        </w:rPr>
        <w:t>✔</w:t>
      </w:r>
      <w:r w:rsidRPr="00603E68">
        <w:rPr>
          <w:rFonts w:ascii="Calibri" w:eastAsiaTheme="majorEastAsia" w:hAnsi="Calibri" w:cs="Calibri"/>
          <w:sz w:val="24"/>
        </w:rPr>
        <w:t xml:space="preserve"> Feeling safe matters</w:t>
      </w:r>
    </w:p>
    <w:p w14:paraId="1EE3C7E9" w14:textId="77777777" w:rsidR="00997070" w:rsidRDefault="00997070" w:rsidP="00997070">
      <w:pPr>
        <w:spacing w:after="0"/>
        <w:rPr>
          <w:rFonts w:ascii="Calibri" w:eastAsiaTheme="majorEastAsia" w:hAnsi="Calibri" w:cs="Calibri"/>
          <w:sz w:val="24"/>
        </w:rPr>
      </w:pPr>
    </w:p>
    <w:p w14:paraId="2378EF0B" w14:textId="77777777" w:rsidR="00997070" w:rsidRDefault="00997070" w:rsidP="00997070">
      <w:pPr>
        <w:spacing w:after="0"/>
        <w:rPr>
          <w:rFonts w:ascii="Calibri" w:eastAsiaTheme="majorEastAsia" w:hAnsi="Calibri" w:cs="Calibri"/>
          <w:sz w:val="24"/>
        </w:rPr>
      </w:pPr>
    </w:p>
    <w:p w14:paraId="717731B7" w14:textId="77777777" w:rsidR="00997070" w:rsidRDefault="00997070" w:rsidP="00997070">
      <w:pPr>
        <w:spacing w:after="0"/>
        <w:rPr>
          <w:rFonts w:ascii="Calibri" w:eastAsiaTheme="majorEastAsia" w:hAnsi="Calibri" w:cs="Calibri"/>
          <w:sz w:val="24"/>
        </w:rPr>
      </w:pPr>
    </w:p>
    <w:p w14:paraId="04BB2694" w14:textId="77777777" w:rsidR="00997070" w:rsidRDefault="00997070" w:rsidP="00997070">
      <w:pPr>
        <w:spacing w:after="0"/>
        <w:rPr>
          <w:rFonts w:ascii="Calibri" w:eastAsiaTheme="majorEastAsia" w:hAnsi="Calibri" w:cs="Calibri"/>
          <w:sz w:val="24"/>
        </w:rPr>
      </w:pPr>
    </w:p>
    <w:p w14:paraId="1AC3C13A" w14:textId="77777777" w:rsidR="00997070" w:rsidRDefault="00997070" w:rsidP="00997070">
      <w:pPr>
        <w:spacing w:after="0"/>
        <w:rPr>
          <w:rFonts w:ascii="Calibri" w:eastAsiaTheme="majorEastAsia" w:hAnsi="Calibri" w:cs="Calibri"/>
          <w:sz w:val="24"/>
        </w:rPr>
      </w:pPr>
    </w:p>
    <w:p w14:paraId="62D89028" w14:textId="77777777" w:rsidR="00997070" w:rsidRDefault="00997070" w:rsidP="00997070">
      <w:pPr>
        <w:spacing w:after="0"/>
        <w:rPr>
          <w:rFonts w:ascii="Calibri" w:eastAsiaTheme="majorEastAsia" w:hAnsi="Calibri" w:cs="Calibri"/>
          <w:sz w:val="24"/>
        </w:rPr>
      </w:pPr>
    </w:p>
    <w:p w14:paraId="291F3050" w14:textId="77777777" w:rsidR="00997070" w:rsidRDefault="00997070" w:rsidP="00997070">
      <w:pPr>
        <w:spacing w:after="0"/>
        <w:rPr>
          <w:rFonts w:ascii="Calibri" w:eastAsiaTheme="majorEastAsia" w:hAnsi="Calibri" w:cs="Calibri"/>
          <w:sz w:val="24"/>
        </w:rPr>
      </w:pPr>
    </w:p>
    <w:p w14:paraId="2C8D487A" w14:textId="77777777" w:rsidR="00997070" w:rsidRDefault="00997070" w:rsidP="00997070">
      <w:pPr>
        <w:spacing w:after="0"/>
        <w:rPr>
          <w:rFonts w:ascii="Calibri" w:eastAsiaTheme="majorEastAsia" w:hAnsi="Calibri" w:cs="Calibri"/>
          <w:sz w:val="24"/>
        </w:rPr>
      </w:pPr>
    </w:p>
    <w:p w14:paraId="43223AE0" w14:textId="77777777" w:rsidR="00997070" w:rsidRDefault="00997070" w:rsidP="00997070">
      <w:pPr>
        <w:spacing w:after="0"/>
        <w:rPr>
          <w:rFonts w:ascii="Calibri" w:eastAsiaTheme="majorEastAsia" w:hAnsi="Calibri" w:cs="Calibri"/>
          <w:sz w:val="24"/>
        </w:rPr>
      </w:pPr>
    </w:p>
    <w:p w14:paraId="133972F4" w14:textId="77777777" w:rsidR="00997070" w:rsidRDefault="00997070" w:rsidP="00997070">
      <w:pPr>
        <w:spacing w:after="0"/>
        <w:rPr>
          <w:rFonts w:ascii="Calibri" w:eastAsiaTheme="majorEastAsia" w:hAnsi="Calibri" w:cs="Calibri"/>
          <w:sz w:val="24"/>
        </w:rPr>
      </w:pPr>
    </w:p>
    <w:p w14:paraId="1DFBAA5F" w14:textId="77777777" w:rsidR="00997070" w:rsidRDefault="00997070" w:rsidP="00997070">
      <w:pPr>
        <w:spacing w:after="0"/>
        <w:rPr>
          <w:rFonts w:ascii="Calibri" w:eastAsiaTheme="majorEastAsia" w:hAnsi="Calibri" w:cs="Calibri"/>
          <w:sz w:val="24"/>
        </w:rPr>
      </w:pPr>
    </w:p>
    <w:p w14:paraId="5AC3CD09" w14:textId="77777777" w:rsidR="00997070" w:rsidRDefault="00997070" w:rsidP="00997070">
      <w:pPr>
        <w:spacing w:after="0"/>
        <w:rPr>
          <w:rFonts w:ascii="Calibri" w:eastAsiaTheme="majorEastAsia" w:hAnsi="Calibri" w:cs="Calibri"/>
          <w:sz w:val="24"/>
        </w:rPr>
      </w:pPr>
    </w:p>
    <w:p w14:paraId="249DB9E6" w14:textId="77777777" w:rsidR="00997070" w:rsidRDefault="00997070" w:rsidP="00997070">
      <w:pPr>
        <w:spacing w:after="0"/>
        <w:rPr>
          <w:rFonts w:ascii="Calibri" w:eastAsiaTheme="majorEastAsia" w:hAnsi="Calibri" w:cs="Calibri"/>
          <w:sz w:val="24"/>
        </w:rPr>
      </w:pPr>
    </w:p>
    <w:p w14:paraId="51F1680C" w14:textId="77777777" w:rsidR="00997070" w:rsidRDefault="00997070" w:rsidP="00997070">
      <w:pPr>
        <w:spacing w:after="0"/>
        <w:rPr>
          <w:rFonts w:ascii="Calibri" w:eastAsiaTheme="majorEastAsia" w:hAnsi="Calibri" w:cs="Calibri"/>
          <w:sz w:val="24"/>
        </w:rPr>
      </w:pPr>
    </w:p>
    <w:p w14:paraId="353176BE" w14:textId="77777777" w:rsidR="00997070" w:rsidRDefault="00997070" w:rsidP="00997070">
      <w:pPr>
        <w:spacing w:after="0"/>
        <w:rPr>
          <w:rFonts w:ascii="Calibri" w:eastAsiaTheme="majorEastAsia" w:hAnsi="Calibri" w:cs="Calibri"/>
          <w:sz w:val="24"/>
        </w:rPr>
      </w:pPr>
    </w:p>
    <w:p w14:paraId="45A51D75" w14:textId="77777777" w:rsidR="00997070" w:rsidRDefault="00997070" w:rsidP="00997070">
      <w:pPr>
        <w:spacing w:after="0"/>
        <w:rPr>
          <w:rFonts w:ascii="Calibri" w:eastAsiaTheme="majorEastAsia" w:hAnsi="Calibri" w:cs="Calibri"/>
          <w:sz w:val="24"/>
        </w:rPr>
      </w:pPr>
    </w:p>
    <w:p w14:paraId="6A67E173" w14:textId="77777777" w:rsidR="00997070" w:rsidRDefault="00997070" w:rsidP="00997070">
      <w:pPr>
        <w:spacing w:after="0"/>
        <w:rPr>
          <w:rFonts w:ascii="Calibri" w:eastAsiaTheme="majorEastAsia" w:hAnsi="Calibri" w:cs="Calibri"/>
          <w:sz w:val="24"/>
        </w:rPr>
      </w:pPr>
    </w:p>
    <w:p w14:paraId="2E40F1B7" w14:textId="77777777" w:rsidR="00997070" w:rsidRDefault="00997070" w:rsidP="00997070">
      <w:pPr>
        <w:spacing w:after="0"/>
        <w:rPr>
          <w:rFonts w:ascii="Calibri" w:eastAsiaTheme="majorEastAsia" w:hAnsi="Calibri" w:cs="Calibri"/>
          <w:sz w:val="24"/>
        </w:rPr>
      </w:pPr>
    </w:p>
    <w:p w14:paraId="0C85B367" w14:textId="77777777" w:rsidR="00997070" w:rsidRDefault="00997070" w:rsidP="00997070">
      <w:pPr>
        <w:spacing w:after="0"/>
        <w:rPr>
          <w:rFonts w:ascii="Calibri" w:eastAsiaTheme="majorEastAsia" w:hAnsi="Calibri" w:cs="Calibri"/>
          <w:sz w:val="24"/>
        </w:rPr>
      </w:pPr>
    </w:p>
    <w:p w14:paraId="0040398F" w14:textId="77777777" w:rsidR="00997070" w:rsidRDefault="00997070" w:rsidP="00997070">
      <w:pPr>
        <w:spacing w:after="0"/>
        <w:rPr>
          <w:rFonts w:ascii="Calibri" w:eastAsiaTheme="majorEastAsia" w:hAnsi="Calibri" w:cs="Calibri"/>
          <w:sz w:val="24"/>
        </w:rPr>
      </w:pPr>
    </w:p>
    <w:p w14:paraId="3AECCCD6" w14:textId="77777777" w:rsidR="00997070" w:rsidRDefault="00997070" w:rsidP="00997070">
      <w:pPr>
        <w:spacing w:after="0"/>
        <w:rPr>
          <w:rFonts w:ascii="Calibri" w:eastAsiaTheme="majorEastAsia" w:hAnsi="Calibri" w:cs="Calibri"/>
          <w:sz w:val="24"/>
        </w:rPr>
      </w:pPr>
    </w:p>
    <w:p w14:paraId="297AF5D4" w14:textId="77777777" w:rsidR="00997070" w:rsidRDefault="00997070" w:rsidP="00997070">
      <w:pPr>
        <w:spacing w:after="0"/>
        <w:rPr>
          <w:rFonts w:ascii="Calibri" w:eastAsiaTheme="majorEastAsia" w:hAnsi="Calibri" w:cs="Calibri"/>
          <w:sz w:val="24"/>
        </w:rPr>
      </w:pPr>
    </w:p>
    <w:p w14:paraId="6D357DD6" w14:textId="77777777" w:rsidR="00997070" w:rsidRDefault="00997070" w:rsidP="00997070">
      <w:pPr>
        <w:spacing w:after="0"/>
        <w:rPr>
          <w:rFonts w:ascii="Calibri" w:eastAsiaTheme="majorEastAsia" w:hAnsi="Calibri" w:cs="Calibri"/>
          <w:sz w:val="24"/>
        </w:rPr>
      </w:pPr>
    </w:p>
    <w:p w14:paraId="382960F2" w14:textId="77777777" w:rsidR="00997070" w:rsidRDefault="00997070" w:rsidP="00997070">
      <w:pPr>
        <w:spacing w:after="0"/>
        <w:rPr>
          <w:rFonts w:ascii="Calibri" w:eastAsiaTheme="majorEastAsia" w:hAnsi="Calibri" w:cs="Calibri"/>
          <w:sz w:val="24"/>
        </w:rPr>
      </w:pPr>
    </w:p>
    <w:p w14:paraId="2678F477" w14:textId="77777777" w:rsidR="00997070" w:rsidRDefault="00997070" w:rsidP="00997070">
      <w:pPr>
        <w:spacing w:after="0"/>
        <w:rPr>
          <w:rFonts w:ascii="Calibri" w:eastAsiaTheme="majorEastAsia" w:hAnsi="Calibri" w:cs="Calibri"/>
          <w:sz w:val="24"/>
        </w:rPr>
      </w:pPr>
    </w:p>
    <w:p w14:paraId="094736D3" w14:textId="77777777" w:rsidR="00997070" w:rsidRDefault="00997070" w:rsidP="00997070">
      <w:pPr>
        <w:spacing w:after="0"/>
        <w:rPr>
          <w:rFonts w:ascii="Calibri" w:eastAsiaTheme="majorEastAsia" w:hAnsi="Calibri" w:cs="Calibri"/>
          <w:sz w:val="24"/>
        </w:rPr>
      </w:pPr>
    </w:p>
    <w:p w14:paraId="0C0EFBF8" w14:textId="77777777" w:rsidR="00997070" w:rsidRDefault="00997070" w:rsidP="00997070">
      <w:pPr>
        <w:spacing w:after="0"/>
        <w:rPr>
          <w:rFonts w:ascii="Calibri" w:eastAsiaTheme="majorEastAsia" w:hAnsi="Calibri" w:cs="Calibri"/>
          <w:sz w:val="24"/>
        </w:rPr>
      </w:pPr>
    </w:p>
    <w:p w14:paraId="35E51F3A" w14:textId="77777777" w:rsidR="00997070" w:rsidRDefault="00997070" w:rsidP="00997070">
      <w:pPr>
        <w:spacing w:after="0"/>
        <w:rPr>
          <w:rFonts w:ascii="Calibri" w:eastAsiaTheme="majorEastAsia" w:hAnsi="Calibri" w:cs="Calibri"/>
          <w:sz w:val="24"/>
        </w:rPr>
      </w:pPr>
    </w:p>
    <w:p w14:paraId="31EBCE83" w14:textId="77777777" w:rsidR="00997070" w:rsidRPr="00603E68" w:rsidRDefault="00997070" w:rsidP="00997070">
      <w:pPr>
        <w:spacing w:after="0"/>
        <w:rPr>
          <w:rFonts w:ascii="Calibri" w:eastAsiaTheme="majorEastAsia" w:hAnsi="Calibri" w:cs="Calibri"/>
          <w:sz w:val="24"/>
        </w:rPr>
      </w:pPr>
    </w:p>
    <w:p w14:paraId="3E5E3448" w14:textId="77777777" w:rsidR="00603E68" w:rsidRPr="00603E68" w:rsidRDefault="00603E68" w:rsidP="00997070">
      <w:pPr>
        <w:spacing w:after="0"/>
        <w:jc w:val="both"/>
        <w:rPr>
          <w:rFonts w:ascii="Calibri" w:eastAsiaTheme="majorEastAsia" w:hAnsi="Calibri" w:cs="Calibri"/>
          <w:sz w:val="24"/>
        </w:rPr>
      </w:pPr>
    </w:p>
    <w:p w14:paraId="3F088CF1" w14:textId="77777777" w:rsidR="00603E68" w:rsidRPr="00997070" w:rsidRDefault="00603E68" w:rsidP="00997070">
      <w:pPr>
        <w:pStyle w:val="Heading2"/>
        <w:rPr>
          <w:rFonts w:ascii="Calibri" w:hAnsi="Calibri" w:cs="Calibri"/>
          <w:color w:val="538135" w:themeColor="accent6" w:themeShade="BF"/>
          <w:sz w:val="28"/>
        </w:rPr>
      </w:pPr>
      <w:bookmarkStart w:id="17" w:name="_Toc229476615"/>
      <w:r w:rsidRPr="00997070">
        <w:rPr>
          <w:rFonts w:ascii="Calibri" w:hAnsi="Calibri" w:cs="Calibri"/>
          <w:color w:val="538135" w:themeColor="accent6" w:themeShade="BF"/>
          <w:sz w:val="28"/>
        </w:rPr>
        <w:lastRenderedPageBreak/>
        <w:t>Appendix B – One-page behaviour and respect charter</w:t>
      </w:r>
      <w:bookmarkEnd w:id="17"/>
    </w:p>
    <w:p w14:paraId="4613CAC6" w14:textId="77777777" w:rsidR="00997070" w:rsidRPr="00997070" w:rsidRDefault="00603E68" w:rsidP="00997070">
      <w:pPr>
        <w:spacing w:after="0"/>
        <w:jc w:val="both"/>
        <w:rPr>
          <w:rFonts w:ascii="Calibri" w:hAnsi="Calibri" w:cs="Calibri"/>
          <w:i/>
          <w:sz w:val="24"/>
          <w:szCs w:val="24"/>
        </w:rPr>
      </w:pPr>
      <w:r w:rsidRPr="00997070">
        <w:rPr>
          <w:rFonts w:ascii="Calibri" w:hAnsi="Calibri" w:cs="Calibri"/>
          <w:i/>
          <w:sz w:val="24"/>
          <w:szCs w:val="24"/>
        </w:rPr>
        <w:t>Encouraging and reinforcing a professional, work-based ethos. To be displayed on walls, shared with employers, used in induction and reviews.</w:t>
      </w:r>
    </w:p>
    <w:p w14:paraId="0056E3E0" w14:textId="77777777" w:rsidR="00603E68" w:rsidRPr="0099677A" w:rsidRDefault="00603E68" w:rsidP="00997070">
      <w:pPr>
        <w:spacing w:after="0"/>
        <w:jc w:val="both"/>
        <w:rPr>
          <w:rFonts w:ascii="Calibri" w:hAnsi="Calibri" w:cs="Calibri"/>
          <w:b/>
          <w:u w:val="single"/>
        </w:rPr>
      </w:pPr>
      <w:r w:rsidRPr="0099677A">
        <w:rPr>
          <w:rFonts w:ascii="Calibri" w:hAnsi="Calibri" w:cs="Calibri"/>
          <w:b/>
          <w:u w:val="single"/>
        </w:rPr>
        <w:t>Finding Futures Behaviour &amp; Respect Charter</w:t>
      </w:r>
    </w:p>
    <w:p w14:paraId="2070C8F7" w14:textId="77777777" w:rsidR="00603E68" w:rsidRPr="0099677A" w:rsidRDefault="00603E68" w:rsidP="00997070">
      <w:pPr>
        <w:spacing w:after="0"/>
        <w:jc w:val="both"/>
        <w:rPr>
          <w:rFonts w:ascii="Calibri" w:hAnsi="Calibri" w:cs="Calibri"/>
        </w:rPr>
      </w:pPr>
      <w:r w:rsidRPr="0099677A">
        <w:rPr>
          <w:rFonts w:ascii="Calibri" w:hAnsi="Calibri" w:cs="Calibri"/>
        </w:rPr>
        <w:t>At Finding Futures, we are preparing for working life; that means how we behave matters.</w:t>
      </w:r>
    </w:p>
    <w:p w14:paraId="21DA753D" w14:textId="77777777" w:rsidR="00997070" w:rsidRDefault="00997070" w:rsidP="00997070">
      <w:pPr>
        <w:spacing w:after="0"/>
        <w:jc w:val="both"/>
        <w:rPr>
          <w:rFonts w:ascii="Calibri" w:hAnsi="Calibri" w:cs="Calibri"/>
          <w:b/>
        </w:rPr>
      </w:pPr>
    </w:p>
    <w:p w14:paraId="54D06E4A" w14:textId="77777777" w:rsidR="00603E68" w:rsidRPr="0099677A" w:rsidRDefault="00603E68" w:rsidP="00997070">
      <w:pPr>
        <w:spacing w:after="0"/>
        <w:jc w:val="both"/>
        <w:rPr>
          <w:rFonts w:ascii="Calibri" w:hAnsi="Calibri" w:cs="Calibri"/>
          <w:b/>
        </w:rPr>
      </w:pPr>
      <w:r w:rsidRPr="0099677A">
        <w:rPr>
          <w:rFonts w:ascii="Calibri" w:hAnsi="Calibri" w:cs="Calibri"/>
          <w:b/>
        </w:rPr>
        <w:t>We commit to the values of:</w:t>
      </w:r>
    </w:p>
    <w:p w14:paraId="5B23F183" w14:textId="77777777" w:rsidR="00603E68" w:rsidRPr="0099677A" w:rsidRDefault="00603E68" w:rsidP="00997070">
      <w:pPr>
        <w:pStyle w:val="NoSpacing"/>
        <w:numPr>
          <w:ilvl w:val="0"/>
          <w:numId w:val="36"/>
        </w:numPr>
        <w:jc w:val="both"/>
        <w:rPr>
          <w:rFonts w:ascii="Calibri" w:hAnsi="Calibri" w:cs="Calibri"/>
        </w:rPr>
      </w:pPr>
      <w:r w:rsidRPr="0099677A">
        <w:rPr>
          <w:rFonts w:ascii="Calibri" w:hAnsi="Calibri" w:cs="Calibri"/>
        </w:rPr>
        <w:t>Respect</w:t>
      </w:r>
    </w:p>
    <w:p w14:paraId="0CF50642" w14:textId="77777777" w:rsidR="00603E68" w:rsidRPr="0099677A" w:rsidRDefault="00603E68" w:rsidP="00997070">
      <w:pPr>
        <w:pStyle w:val="NoSpacing"/>
        <w:numPr>
          <w:ilvl w:val="0"/>
          <w:numId w:val="36"/>
        </w:numPr>
        <w:jc w:val="both"/>
        <w:rPr>
          <w:rFonts w:ascii="Calibri" w:hAnsi="Calibri" w:cs="Calibri"/>
        </w:rPr>
      </w:pPr>
      <w:r w:rsidRPr="0099677A">
        <w:rPr>
          <w:rFonts w:ascii="Calibri" w:hAnsi="Calibri" w:cs="Calibri"/>
        </w:rPr>
        <w:t>Safety</w:t>
      </w:r>
    </w:p>
    <w:p w14:paraId="2EFDD962" w14:textId="77777777" w:rsidR="00603E68" w:rsidRPr="0099677A" w:rsidRDefault="00603E68" w:rsidP="00997070">
      <w:pPr>
        <w:pStyle w:val="NoSpacing"/>
        <w:numPr>
          <w:ilvl w:val="0"/>
          <w:numId w:val="36"/>
        </w:numPr>
        <w:jc w:val="both"/>
        <w:rPr>
          <w:rFonts w:ascii="Calibri" w:hAnsi="Calibri" w:cs="Calibri"/>
        </w:rPr>
      </w:pPr>
      <w:r w:rsidRPr="0099677A">
        <w:rPr>
          <w:rFonts w:ascii="Calibri" w:hAnsi="Calibri" w:cs="Calibri"/>
        </w:rPr>
        <w:t>Responsibility</w:t>
      </w:r>
    </w:p>
    <w:p w14:paraId="5B896269" w14:textId="77777777" w:rsidR="00603E68" w:rsidRPr="0099677A" w:rsidRDefault="00603E68" w:rsidP="00997070">
      <w:pPr>
        <w:pStyle w:val="NoSpacing"/>
        <w:numPr>
          <w:ilvl w:val="0"/>
          <w:numId w:val="36"/>
        </w:numPr>
        <w:jc w:val="both"/>
        <w:rPr>
          <w:rFonts w:ascii="Calibri" w:hAnsi="Calibri" w:cs="Calibri"/>
        </w:rPr>
      </w:pPr>
      <w:r w:rsidRPr="0099677A">
        <w:rPr>
          <w:rFonts w:ascii="Calibri" w:hAnsi="Calibri" w:cs="Calibri"/>
        </w:rPr>
        <w:t>Inclusion</w:t>
      </w:r>
    </w:p>
    <w:p w14:paraId="40913FDE" w14:textId="77777777" w:rsidR="00603E68" w:rsidRPr="0099677A" w:rsidRDefault="00603E68" w:rsidP="00997070">
      <w:pPr>
        <w:pStyle w:val="NoSpacing"/>
        <w:numPr>
          <w:ilvl w:val="0"/>
          <w:numId w:val="36"/>
        </w:numPr>
        <w:jc w:val="both"/>
        <w:rPr>
          <w:rFonts w:ascii="Calibri" w:hAnsi="Calibri" w:cs="Calibri"/>
        </w:rPr>
      </w:pPr>
      <w:r w:rsidRPr="0099677A">
        <w:rPr>
          <w:rFonts w:ascii="Calibri" w:hAnsi="Calibri" w:cs="Calibri"/>
        </w:rPr>
        <w:t>Professionalism</w:t>
      </w:r>
    </w:p>
    <w:p w14:paraId="1F4C0CCE" w14:textId="77777777" w:rsidR="00603E68" w:rsidRPr="0099677A" w:rsidRDefault="00603E68" w:rsidP="00997070">
      <w:pPr>
        <w:spacing w:after="0"/>
        <w:jc w:val="both"/>
        <w:rPr>
          <w:rFonts w:ascii="Calibri" w:hAnsi="Calibri" w:cs="Calibri"/>
        </w:rPr>
      </w:pPr>
    </w:p>
    <w:p w14:paraId="4393F68E" w14:textId="77777777" w:rsidR="00603E68" w:rsidRPr="0099677A" w:rsidRDefault="00603E68" w:rsidP="00997070">
      <w:pPr>
        <w:spacing w:after="0"/>
        <w:jc w:val="both"/>
        <w:rPr>
          <w:rFonts w:ascii="Calibri" w:hAnsi="Calibri" w:cs="Calibri"/>
          <w:b/>
        </w:rPr>
      </w:pPr>
      <w:r w:rsidRPr="0099677A">
        <w:rPr>
          <w:rFonts w:ascii="Calibri" w:hAnsi="Calibri" w:cs="Calibri"/>
          <w:b/>
        </w:rPr>
        <w:t>We agree to:</w:t>
      </w:r>
    </w:p>
    <w:p w14:paraId="1E667683" w14:textId="77777777" w:rsidR="00603E68" w:rsidRPr="0099677A" w:rsidRDefault="00603E68" w:rsidP="00997070">
      <w:pPr>
        <w:pStyle w:val="NoSpacing"/>
        <w:numPr>
          <w:ilvl w:val="0"/>
          <w:numId w:val="37"/>
        </w:numPr>
        <w:jc w:val="both"/>
        <w:rPr>
          <w:rFonts w:ascii="Calibri" w:hAnsi="Calibri" w:cs="Calibri"/>
        </w:rPr>
      </w:pPr>
      <w:r w:rsidRPr="0099677A">
        <w:rPr>
          <w:rFonts w:ascii="Calibri" w:hAnsi="Calibri" w:cs="Calibri"/>
        </w:rPr>
        <w:t>Treat everyone with dignity and respect</w:t>
      </w:r>
    </w:p>
    <w:p w14:paraId="5BDD39A8" w14:textId="77777777" w:rsidR="00603E68" w:rsidRPr="0099677A" w:rsidRDefault="00603E68" w:rsidP="00997070">
      <w:pPr>
        <w:pStyle w:val="NoSpacing"/>
        <w:numPr>
          <w:ilvl w:val="0"/>
          <w:numId w:val="37"/>
        </w:numPr>
        <w:jc w:val="both"/>
        <w:rPr>
          <w:rFonts w:ascii="Calibri" w:hAnsi="Calibri" w:cs="Calibri"/>
        </w:rPr>
      </w:pPr>
      <w:r w:rsidRPr="0099677A">
        <w:rPr>
          <w:rFonts w:ascii="Calibri" w:hAnsi="Calibri" w:cs="Calibri"/>
        </w:rPr>
        <w:t>Communicate calmly and appropriately</w:t>
      </w:r>
    </w:p>
    <w:p w14:paraId="50F9D977" w14:textId="77777777" w:rsidR="00603E68" w:rsidRPr="0099677A" w:rsidRDefault="00603E68" w:rsidP="00997070">
      <w:pPr>
        <w:pStyle w:val="NoSpacing"/>
        <w:numPr>
          <w:ilvl w:val="0"/>
          <w:numId w:val="37"/>
        </w:numPr>
        <w:jc w:val="both"/>
        <w:rPr>
          <w:rFonts w:ascii="Calibri" w:hAnsi="Calibri" w:cs="Calibri"/>
        </w:rPr>
      </w:pPr>
      <w:r w:rsidRPr="0099677A">
        <w:rPr>
          <w:rFonts w:ascii="Calibri" w:hAnsi="Calibri" w:cs="Calibri"/>
        </w:rPr>
        <w:t>Respect boundaries and personal space</w:t>
      </w:r>
    </w:p>
    <w:p w14:paraId="1C18989A" w14:textId="77777777" w:rsidR="00603E68" w:rsidRPr="0099677A" w:rsidRDefault="00603E68" w:rsidP="00997070">
      <w:pPr>
        <w:pStyle w:val="NoSpacing"/>
        <w:numPr>
          <w:ilvl w:val="0"/>
          <w:numId w:val="37"/>
        </w:numPr>
        <w:jc w:val="both"/>
        <w:rPr>
          <w:rFonts w:ascii="Calibri" w:hAnsi="Calibri" w:cs="Calibri"/>
        </w:rPr>
      </w:pPr>
      <w:r w:rsidRPr="0099677A">
        <w:rPr>
          <w:rFonts w:ascii="Calibri" w:hAnsi="Calibri" w:cs="Calibri"/>
        </w:rPr>
        <w:t>Follow workplace expectations</w:t>
      </w:r>
    </w:p>
    <w:p w14:paraId="76A314C6" w14:textId="77777777" w:rsidR="00603E68" w:rsidRPr="0099677A" w:rsidRDefault="00603E68" w:rsidP="00997070">
      <w:pPr>
        <w:pStyle w:val="NoSpacing"/>
        <w:numPr>
          <w:ilvl w:val="0"/>
          <w:numId w:val="37"/>
        </w:numPr>
        <w:jc w:val="both"/>
        <w:rPr>
          <w:rFonts w:ascii="Calibri" w:hAnsi="Calibri" w:cs="Calibri"/>
        </w:rPr>
      </w:pPr>
      <w:r w:rsidRPr="0099677A">
        <w:rPr>
          <w:rFonts w:ascii="Calibri" w:hAnsi="Calibri" w:cs="Calibri"/>
        </w:rPr>
        <w:t>Be honest about challenges</w:t>
      </w:r>
    </w:p>
    <w:p w14:paraId="6960DF0C" w14:textId="77777777" w:rsidR="00603E68" w:rsidRPr="0099677A" w:rsidRDefault="00603E68" w:rsidP="00997070">
      <w:pPr>
        <w:pStyle w:val="NoSpacing"/>
        <w:numPr>
          <w:ilvl w:val="0"/>
          <w:numId w:val="37"/>
        </w:numPr>
        <w:jc w:val="both"/>
        <w:rPr>
          <w:rFonts w:ascii="Calibri" w:hAnsi="Calibri" w:cs="Calibri"/>
        </w:rPr>
      </w:pPr>
      <w:r w:rsidRPr="0099677A">
        <w:rPr>
          <w:rFonts w:ascii="Calibri" w:hAnsi="Calibri" w:cs="Calibri"/>
        </w:rPr>
        <w:t>Take responsibility for our behaviour</w:t>
      </w:r>
    </w:p>
    <w:p w14:paraId="4459B796" w14:textId="77777777" w:rsidR="00603E68" w:rsidRPr="0099677A" w:rsidRDefault="00603E68" w:rsidP="00997070">
      <w:pPr>
        <w:pStyle w:val="NoSpacing"/>
        <w:numPr>
          <w:ilvl w:val="0"/>
          <w:numId w:val="37"/>
        </w:numPr>
        <w:jc w:val="both"/>
        <w:rPr>
          <w:rFonts w:ascii="Calibri" w:hAnsi="Calibri" w:cs="Calibri"/>
        </w:rPr>
      </w:pPr>
      <w:r w:rsidRPr="0099677A">
        <w:rPr>
          <w:rFonts w:ascii="Calibri" w:hAnsi="Calibri" w:cs="Calibri"/>
        </w:rPr>
        <w:t>Engage with support when needed</w:t>
      </w:r>
    </w:p>
    <w:p w14:paraId="40E4C25E" w14:textId="77777777" w:rsidR="00603E68" w:rsidRPr="0099677A" w:rsidRDefault="00603E68" w:rsidP="00997070">
      <w:pPr>
        <w:spacing w:after="0"/>
        <w:jc w:val="both"/>
        <w:rPr>
          <w:rFonts w:ascii="Calibri" w:hAnsi="Calibri" w:cs="Calibri"/>
        </w:rPr>
      </w:pPr>
    </w:p>
    <w:p w14:paraId="230177ED" w14:textId="77777777" w:rsidR="00603E68" w:rsidRPr="0099677A" w:rsidRDefault="00603E68" w:rsidP="00997070">
      <w:pPr>
        <w:spacing w:after="0"/>
        <w:jc w:val="both"/>
        <w:rPr>
          <w:rFonts w:ascii="Calibri" w:hAnsi="Calibri" w:cs="Calibri"/>
          <w:b/>
        </w:rPr>
      </w:pPr>
      <w:r w:rsidRPr="0099677A">
        <w:rPr>
          <w:rFonts w:ascii="Calibri" w:hAnsi="Calibri" w:cs="Calibri"/>
          <w:b/>
        </w:rPr>
        <w:t>We will not accept:</w:t>
      </w:r>
    </w:p>
    <w:p w14:paraId="0A628888" w14:textId="77777777" w:rsidR="00603E68" w:rsidRPr="0099677A" w:rsidRDefault="00603E68" w:rsidP="00997070">
      <w:pPr>
        <w:pStyle w:val="NoSpacing"/>
        <w:numPr>
          <w:ilvl w:val="0"/>
          <w:numId w:val="38"/>
        </w:numPr>
        <w:jc w:val="both"/>
        <w:rPr>
          <w:rFonts w:ascii="Calibri" w:hAnsi="Calibri" w:cs="Calibri"/>
        </w:rPr>
      </w:pPr>
      <w:r w:rsidRPr="0099677A">
        <w:rPr>
          <w:rFonts w:ascii="Calibri" w:hAnsi="Calibri" w:cs="Calibri"/>
        </w:rPr>
        <w:t>Bullying</w:t>
      </w:r>
    </w:p>
    <w:p w14:paraId="011C7D30" w14:textId="77777777" w:rsidR="00603E68" w:rsidRPr="0099677A" w:rsidRDefault="00603E68" w:rsidP="00997070">
      <w:pPr>
        <w:pStyle w:val="NoSpacing"/>
        <w:numPr>
          <w:ilvl w:val="0"/>
          <w:numId w:val="38"/>
        </w:numPr>
        <w:jc w:val="both"/>
        <w:rPr>
          <w:rFonts w:ascii="Calibri" w:hAnsi="Calibri" w:cs="Calibri"/>
        </w:rPr>
      </w:pPr>
      <w:r w:rsidRPr="0099677A">
        <w:rPr>
          <w:rFonts w:ascii="Calibri" w:hAnsi="Calibri" w:cs="Calibri"/>
        </w:rPr>
        <w:t>Harassment</w:t>
      </w:r>
    </w:p>
    <w:p w14:paraId="3CFB3B42" w14:textId="77777777" w:rsidR="00603E68" w:rsidRPr="0099677A" w:rsidRDefault="00603E68" w:rsidP="00997070">
      <w:pPr>
        <w:pStyle w:val="NoSpacing"/>
        <w:numPr>
          <w:ilvl w:val="0"/>
          <w:numId w:val="38"/>
        </w:numPr>
        <w:jc w:val="both"/>
        <w:rPr>
          <w:rFonts w:ascii="Calibri" w:hAnsi="Calibri" w:cs="Calibri"/>
        </w:rPr>
      </w:pPr>
      <w:r w:rsidRPr="0099677A">
        <w:rPr>
          <w:rFonts w:ascii="Calibri" w:hAnsi="Calibri" w:cs="Calibri"/>
        </w:rPr>
        <w:t>Discrimination</w:t>
      </w:r>
    </w:p>
    <w:p w14:paraId="0D1D1BE3" w14:textId="77777777" w:rsidR="00603E68" w:rsidRPr="0099677A" w:rsidRDefault="00603E68" w:rsidP="00997070">
      <w:pPr>
        <w:pStyle w:val="NoSpacing"/>
        <w:numPr>
          <w:ilvl w:val="0"/>
          <w:numId w:val="38"/>
        </w:numPr>
        <w:jc w:val="both"/>
        <w:rPr>
          <w:rFonts w:ascii="Calibri" w:hAnsi="Calibri" w:cs="Calibri"/>
        </w:rPr>
      </w:pPr>
      <w:r w:rsidRPr="0099677A">
        <w:rPr>
          <w:rFonts w:ascii="Calibri" w:hAnsi="Calibri" w:cs="Calibri"/>
        </w:rPr>
        <w:t>Sexual comments or behaviour</w:t>
      </w:r>
    </w:p>
    <w:p w14:paraId="30C3884A" w14:textId="77777777" w:rsidR="00603E68" w:rsidRPr="0099677A" w:rsidRDefault="00603E68" w:rsidP="00997070">
      <w:pPr>
        <w:pStyle w:val="NoSpacing"/>
        <w:numPr>
          <w:ilvl w:val="0"/>
          <w:numId w:val="38"/>
        </w:numPr>
        <w:jc w:val="both"/>
        <w:rPr>
          <w:rFonts w:ascii="Calibri" w:hAnsi="Calibri" w:cs="Calibri"/>
        </w:rPr>
      </w:pPr>
      <w:r w:rsidRPr="0099677A">
        <w:rPr>
          <w:rFonts w:ascii="Calibri" w:hAnsi="Calibri" w:cs="Calibri"/>
        </w:rPr>
        <w:t>Threats or intimidation</w:t>
      </w:r>
    </w:p>
    <w:p w14:paraId="58505AE5" w14:textId="77777777" w:rsidR="00603E68" w:rsidRPr="0099677A" w:rsidRDefault="00603E68" w:rsidP="00997070">
      <w:pPr>
        <w:pStyle w:val="NoSpacing"/>
        <w:numPr>
          <w:ilvl w:val="0"/>
          <w:numId w:val="38"/>
        </w:numPr>
        <w:jc w:val="both"/>
        <w:rPr>
          <w:rFonts w:ascii="Calibri" w:hAnsi="Calibri" w:cs="Calibri"/>
        </w:rPr>
      </w:pPr>
      <w:r w:rsidRPr="0099677A">
        <w:rPr>
          <w:rFonts w:ascii="Calibri" w:hAnsi="Calibri" w:cs="Calibri"/>
        </w:rPr>
        <w:t>Physical or online abuse</w:t>
      </w:r>
    </w:p>
    <w:p w14:paraId="1DBBDF21" w14:textId="77777777" w:rsidR="00603E68" w:rsidRPr="0099677A" w:rsidRDefault="00603E68" w:rsidP="00997070">
      <w:pPr>
        <w:spacing w:after="0"/>
        <w:ind w:left="360"/>
        <w:jc w:val="both"/>
        <w:rPr>
          <w:rFonts w:ascii="Calibri" w:hAnsi="Calibri" w:cs="Calibri"/>
        </w:rPr>
      </w:pPr>
    </w:p>
    <w:p w14:paraId="4B6BC9F5" w14:textId="77777777" w:rsidR="00603E68" w:rsidRPr="0099677A" w:rsidRDefault="00603E68" w:rsidP="00997070">
      <w:pPr>
        <w:spacing w:after="0"/>
        <w:jc w:val="both"/>
        <w:rPr>
          <w:rFonts w:ascii="Calibri" w:hAnsi="Calibri" w:cs="Calibri"/>
          <w:b/>
        </w:rPr>
      </w:pPr>
      <w:r w:rsidRPr="0099677A">
        <w:rPr>
          <w:rFonts w:ascii="Calibri" w:hAnsi="Calibri" w:cs="Calibri"/>
          <w:b/>
        </w:rPr>
        <w:t>We aim to:</w:t>
      </w:r>
    </w:p>
    <w:p w14:paraId="012F9519" w14:textId="77777777" w:rsidR="00603E68" w:rsidRPr="0099677A" w:rsidRDefault="00603E68" w:rsidP="00997070">
      <w:pPr>
        <w:pStyle w:val="NoSpacing"/>
        <w:numPr>
          <w:ilvl w:val="0"/>
          <w:numId w:val="39"/>
        </w:numPr>
        <w:jc w:val="both"/>
        <w:rPr>
          <w:rFonts w:ascii="Calibri" w:hAnsi="Calibri" w:cs="Calibri"/>
        </w:rPr>
      </w:pPr>
      <w:r w:rsidRPr="0099677A">
        <w:rPr>
          <w:rFonts w:ascii="Calibri" w:hAnsi="Calibri" w:cs="Calibri"/>
        </w:rPr>
        <w:t>Be on time</w:t>
      </w:r>
    </w:p>
    <w:p w14:paraId="19779270" w14:textId="77777777" w:rsidR="00603E68" w:rsidRPr="0099677A" w:rsidRDefault="00603E68" w:rsidP="00997070">
      <w:pPr>
        <w:pStyle w:val="NoSpacing"/>
        <w:numPr>
          <w:ilvl w:val="0"/>
          <w:numId w:val="39"/>
        </w:numPr>
        <w:jc w:val="both"/>
        <w:rPr>
          <w:rFonts w:ascii="Calibri" w:hAnsi="Calibri" w:cs="Calibri"/>
        </w:rPr>
      </w:pPr>
      <w:r w:rsidRPr="0099677A">
        <w:rPr>
          <w:rFonts w:ascii="Calibri" w:hAnsi="Calibri" w:cs="Calibri"/>
        </w:rPr>
        <w:t>Be prepared</w:t>
      </w:r>
    </w:p>
    <w:p w14:paraId="1B398891" w14:textId="77777777" w:rsidR="00603E68" w:rsidRPr="0099677A" w:rsidRDefault="00603E68" w:rsidP="00997070">
      <w:pPr>
        <w:pStyle w:val="NoSpacing"/>
        <w:numPr>
          <w:ilvl w:val="0"/>
          <w:numId w:val="39"/>
        </w:numPr>
        <w:jc w:val="both"/>
        <w:rPr>
          <w:rFonts w:ascii="Calibri" w:hAnsi="Calibri" w:cs="Calibri"/>
        </w:rPr>
      </w:pPr>
      <w:r w:rsidRPr="0099677A">
        <w:rPr>
          <w:rFonts w:ascii="Calibri" w:hAnsi="Calibri" w:cs="Calibri"/>
        </w:rPr>
        <w:t>Try our best</w:t>
      </w:r>
    </w:p>
    <w:p w14:paraId="0938D24C" w14:textId="77777777" w:rsidR="00603E68" w:rsidRPr="0099677A" w:rsidRDefault="00603E68" w:rsidP="00997070">
      <w:pPr>
        <w:pStyle w:val="NoSpacing"/>
        <w:numPr>
          <w:ilvl w:val="0"/>
          <w:numId w:val="39"/>
        </w:numPr>
        <w:jc w:val="both"/>
        <w:rPr>
          <w:rFonts w:ascii="Calibri" w:hAnsi="Calibri" w:cs="Calibri"/>
        </w:rPr>
      </w:pPr>
      <w:r w:rsidRPr="0099677A">
        <w:rPr>
          <w:rFonts w:ascii="Calibri" w:hAnsi="Calibri" w:cs="Calibri"/>
        </w:rPr>
        <w:t>Follow instructions</w:t>
      </w:r>
    </w:p>
    <w:p w14:paraId="63E85E80" w14:textId="77777777" w:rsidR="00603E68" w:rsidRPr="0099677A" w:rsidRDefault="00603E68" w:rsidP="00997070">
      <w:pPr>
        <w:pStyle w:val="NoSpacing"/>
        <w:numPr>
          <w:ilvl w:val="0"/>
          <w:numId w:val="39"/>
        </w:numPr>
        <w:jc w:val="both"/>
        <w:rPr>
          <w:rFonts w:ascii="Calibri" w:hAnsi="Calibri" w:cs="Calibri"/>
        </w:rPr>
      </w:pPr>
      <w:r w:rsidRPr="0099677A">
        <w:rPr>
          <w:rFonts w:ascii="Calibri" w:hAnsi="Calibri" w:cs="Calibri"/>
        </w:rPr>
        <w:t>Represent Finding Futures positively</w:t>
      </w:r>
    </w:p>
    <w:p w14:paraId="647E2F20" w14:textId="77777777" w:rsidR="00603E68" w:rsidRPr="0099677A" w:rsidRDefault="00603E68" w:rsidP="00997070">
      <w:pPr>
        <w:pStyle w:val="NoSpacing"/>
        <w:numPr>
          <w:ilvl w:val="0"/>
          <w:numId w:val="39"/>
        </w:numPr>
        <w:jc w:val="both"/>
        <w:rPr>
          <w:rFonts w:ascii="Calibri" w:hAnsi="Calibri" w:cs="Calibri"/>
        </w:rPr>
      </w:pPr>
      <w:r w:rsidRPr="0099677A">
        <w:rPr>
          <w:rFonts w:ascii="Calibri" w:hAnsi="Calibri" w:cs="Calibri"/>
        </w:rPr>
        <w:t>Keep ourselves and others safe</w:t>
      </w:r>
    </w:p>
    <w:p w14:paraId="57E2BFE1" w14:textId="77777777" w:rsidR="00603E68" w:rsidRPr="0099677A" w:rsidRDefault="00603E68" w:rsidP="00997070">
      <w:pPr>
        <w:spacing w:after="0"/>
        <w:ind w:left="360"/>
        <w:jc w:val="both"/>
        <w:rPr>
          <w:rFonts w:ascii="Calibri" w:hAnsi="Calibri" w:cs="Calibri"/>
        </w:rPr>
      </w:pPr>
    </w:p>
    <w:p w14:paraId="30E8121A" w14:textId="77777777" w:rsidR="00603E68" w:rsidRPr="0099677A" w:rsidRDefault="00603E68" w:rsidP="00997070">
      <w:pPr>
        <w:spacing w:after="0"/>
        <w:jc w:val="both"/>
        <w:rPr>
          <w:rFonts w:ascii="Calibri" w:hAnsi="Calibri" w:cs="Calibri"/>
          <w:b/>
        </w:rPr>
      </w:pPr>
      <w:r w:rsidRPr="0099677A">
        <w:rPr>
          <w:rFonts w:ascii="Calibri" w:hAnsi="Calibri" w:cs="Calibri"/>
          <w:b/>
        </w:rPr>
        <w:t>When things go wrong we:</w:t>
      </w:r>
    </w:p>
    <w:p w14:paraId="520B307B" w14:textId="77777777" w:rsidR="00603E68" w:rsidRPr="0099677A" w:rsidRDefault="00603E68" w:rsidP="00997070">
      <w:pPr>
        <w:pStyle w:val="NoSpacing"/>
        <w:numPr>
          <w:ilvl w:val="0"/>
          <w:numId w:val="40"/>
        </w:numPr>
        <w:jc w:val="both"/>
        <w:rPr>
          <w:rFonts w:ascii="Calibri" w:hAnsi="Calibri" w:cs="Calibri"/>
        </w:rPr>
      </w:pPr>
      <w:r w:rsidRPr="0099677A">
        <w:rPr>
          <w:rFonts w:ascii="Calibri" w:hAnsi="Calibri" w:cs="Calibri"/>
        </w:rPr>
        <w:t>Talk</w:t>
      </w:r>
    </w:p>
    <w:p w14:paraId="124FD200" w14:textId="77777777" w:rsidR="00603E68" w:rsidRPr="0099677A" w:rsidRDefault="00603E68" w:rsidP="00997070">
      <w:pPr>
        <w:pStyle w:val="NoSpacing"/>
        <w:numPr>
          <w:ilvl w:val="0"/>
          <w:numId w:val="40"/>
        </w:numPr>
        <w:jc w:val="both"/>
        <w:rPr>
          <w:rFonts w:ascii="Calibri" w:hAnsi="Calibri" w:cs="Calibri"/>
        </w:rPr>
      </w:pPr>
      <w:r w:rsidRPr="0099677A">
        <w:rPr>
          <w:rFonts w:ascii="Calibri" w:hAnsi="Calibri" w:cs="Calibri"/>
        </w:rPr>
        <w:t>Listen</w:t>
      </w:r>
    </w:p>
    <w:p w14:paraId="1B381262" w14:textId="77777777" w:rsidR="00603E68" w:rsidRPr="0099677A" w:rsidRDefault="00603E68" w:rsidP="00997070">
      <w:pPr>
        <w:pStyle w:val="NoSpacing"/>
        <w:numPr>
          <w:ilvl w:val="0"/>
          <w:numId w:val="40"/>
        </w:numPr>
        <w:jc w:val="both"/>
        <w:rPr>
          <w:rFonts w:ascii="Calibri" w:hAnsi="Calibri" w:cs="Calibri"/>
        </w:rPr>
      </w:pPr>
      <w:r w:rsidRPr="0099677A">
        <w:rPr>
          <w:rFonts w:ascii="Calibri" w:hAnsi="Calibri" w:cs="Calibri"/>
        </w:rPr>
        <w:t>Repair</w:t>
      </w:r>
    </w:p>
    <w:p w14:paraId="5125FEE9" w14:textId="77777777" w:rsidR="00603E68" w:rsidRPr="0099677A" w:rsidRDefault="00603E68" w:rsidP="00997070">
      <w:pPr>
        <w:pStyle w:val="NoSpacing"/>
        <w:numPr>
          <w:ilvl w:val="0"/>
          <w:numId w:val="40"/>
        </w:numPr>
        <w:jc w:val="both"/>
        <w:rPr>
          <w:rFonts w:ascii="Calibri" w:hAnsi="Calibri" w:cs="Calibri"/>
        </w:rPr>
      </w:pPr>
      <w:r w:rsidRPr="0099677A">
        <w:rPr>
          <w:rFonts w:ascii="Calibri" w:hAnsi="Calibri" w:cs="Calibri"/>
        </w:rPr>
        <w:t>Learn</w:t>
      </w:r>
    </w:p>
    <w:p w14:paraId="39B10B29" w14:textId="77777777" w:rsidR="00603E68" w:rsidRPr="0099677A" w:rsidRDefault="00603E68" w:rsidP="00997070">
      <w:pPr>
        <w:pStyle w:val="NoSpacing"/>
        <w:numPr>
          <w:ilvl w:val="0"/>
          <w:numId w:val="40"/>
        </w:numPr>
        <w:jc w:val="both"/>
        <w:rPr>
          <w:rFonts w:ascii="Calibri" w:hAnsi="Calibri" w:cs="Calibri"/>
        </w:rPr>
      </w:pPr>
      <w:r w:rsidRPr="0099677A">
        <w:rPr>
          <w:rFonts w:ascii="Calibri" w:hAnsi="Calibri" w:cs="Calibri"/>
        </w:rPr>
        <w:t>Move forward</w:t>
      </w:r>
    </w:p>
    <w:p w14:paraId="5805E78E" w14:textId="77777777" w:rsidR="00997070" w:rsidRDefault="00997070" w:rsidP="00997070">
      <w:pPr>
        <w:spacing w:after="0"/>
        <w:jc w:val="both"/>
        <w:rPr>
          <w:rFonts w:ascii="Calibri" w:hAnsi="Calibri" w:cs="Calibri"/>
        </w:rPr>
      </w:pPr>
    </w:p>
    <w:p w14:paraId="75910D3F" w14:textId="77777777" w:rsidR="00603E68" w:rsidRPr="0099677A" w:rsidRDefault="00603E68" w:rsidP="00997070">
      <w:pPr>
        <w:spacing w:after="0"/>
        <w:jc w:val="both"/>
        <w:rPr>
          <w:rFonts w:ascii="Calibri" w:hAnsi="Calibri" w:cs="Calibri"/>
        </w:rPr>
      </w:pPr>
      <w:r w:rsidRPr="0099677A">
        <w:rPr>
          <w:rFonts w:ascii="Calibri" w:hAnsi="Calibri" w:cs="Calibri"/>
        </w:rPr>
        <w:t>Everyone has the right to feel safe.</w:t>
      </w:r>
    </w:p>
    <w:p w14:paraId="58B621D9" w14:textId="77777777" w:rsidR="00603E68" w:rsidRPr="0099677A" w:rsidRDefault="00603E68" w:rsidP="00997070">
      <w:pPr>
        <w:spacing w:after="0"/>
        <w:jc w:val="both"/>
        <w:rPr>
          <w:rFonts w:ascii="Calibri" w:hAnsi="Calibri" w:cs="Calibri"/>
        </w:rPr>
      </w:pPr>
      <w:r w:rsidRPr="0099677A">
        <w:rPr>
          <w:rFonts w:ascii="Calibri" w:hAnsi="Calibri" w:cs="Calibri"/>
        </w:rPr>
        <w:t>Everyone has the responsibility to show respect.</w:t>
      </w:r>
    </w:p>
    <w:sectPr w:rsidR="00603E68" w:rsidRPr="0099677A" w:rsidSect="0086440D">
      <w:headerReference w:type="default" r:id="rId11"/>
      <w:footerReference w:type="default" r:id="rId12"/>
      <w:pgSz w:w="11906" w:h="16838"/>
      <w:pgMar w:top="1440" w:right="1440" w:bottom="1440" w:left="1440" w:header="708" w:footer="708" w:gutter="0"/>
      <w:pgBorders w:offsetFrom="page">
        <w:top w:val="single" w:sz="8" w:space="24" w:color="385623" w:themeColor="accent6" w:themeShade="80"/>
        <w:left w:val="single" w:sz="8" w:space="24" w:color="385623" w:themeColor="accent6" w:themeShade="80"/>
        <w:bottom w:val="single" w:sz="8" w:space="24" w:color="385623" w:themeColor="accent6" w:themeShade="80"/>
        <w:right w:val="single" w:sz="8" w:space="24" w:color="385623" w:themeColor="accent6"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933613" w14:textId="77777777" w:rsidR="0086440D" w:rsidRDefault="0086440D" w:rsidP="0086440D">
      <w:pPr>
        <w:spacing w:after="0" w:line="240" w:lineRule="auto"/>
      </w:pPr>
      <w:r>
        <w:separator/>
      </w:r>
    </w:p>
  </w:endnote>
  <w:endnote w:type="continuationSeparator" w:id="0">
    <w:p w14:paraId="70DD6C58" w14:textId="77777777" w:rsidR="0086440D" w:rsidRDefault="0086440D" w:rsidP="00864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0206392"/>
      <w:docPartObj>
        <w:docPartGallery w:val="Page Numbers (Bottom of Page)"/>
        <w:docPartUnique/>
      </w:docPartObj>
    </w:sdtPr>
    <w:sdtEndPr/>
    <w:sdtContent>
      <w:p w14:paraId="0724D1C5" w14:textId="77777777" w:rsidR="0086440D" w:rsidRDefault="0086440D">
        <w:pPr>
          <w:pStyle w:val="Footer"/>
          <w:jc w:val="right"/>
        </w:pPr>
        <w:r w:rsidRPr="0086440D">
          <w:rPr>
            <w:color w:val="538135" w:themeColor="accent6" w:themeShade="BF"/>
          </w:rPr>
          <w:t xml:space="preserve">Page | </w:t>
        </w:r>
        <w:r w:rsidRPr="0086440D">
          <w:rPr>
            <w:color w:val="538135" w:themeColor="accent6" w:themeShade="BF"/>
          </w:rPr>
          <w:fldChar w:fldCharType="begin"/>
        </w:r>
        <w:r w:rsidRPr="0086440D">
          <w:rPr>
            <w:color w:val="538135" w:themeColor="accent6" w:themeShade="BF"/>
          </w:rPr>
          <w:instrText xml:space="preserve"> PAGE   \* MERGEFORMAT </w:instrText>
        </w:r>
        <w:r w:rsidRPr="0086440D">
          <w:rPr>
            <w:color w:val="538135" w:themeColor="accent6" w:themeShade="BF"/>
          </w:rPr>
          <w:fldChar w:fldCharType="separate"/>
        </w:r>
        <w:r w:rsidRPr="0086440D">
          <w:rPr>
            <w:noProof/>
            <w:color w:val="538135" w:themeColor="accent6" w:themeShade="BF"/>
          </w:rPr>
          <w:t>2</w:t>
        </w:r>
        <w:r w:rsidRPr="0086440D">
          <w:rPr>
            <w:noProof/>
            <w:color w:val="538135" w:themeColor="accent6" w:themeShade="BF"/>
          </w:rPr>
          <w:fldChar w:fldCharType="end"/>
        </w:r>
        <w:r>
          <w:t xml:space="preserve"> </w:t>
        </w:r>
      </w:p>
    </w:sdtContent>
  </w:sdt>
  <w:p w14:paraId="2A901F3A" w14:textId="77777777" w:rsidR="0086440D" w:rsidRDefault="008644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08A334" w14:textId="77777777" w:rsidR="0086440D" w:rsidRDefault="0086440D" w:rsidP="0086440D">
      <w:pPr>
        <w:spacing w:after="0" w:line="240" w:lineRule="auto"/>
      </w:pPr>
      <w:r>
        <w:separator/>
      </w:r>
    </w:p>
  </w:footnote>
  <w:footnote w:type="continuationSeparator" w:id="0">
    <w:p w14:paraId="6CC955FE" w14:textId="77777777" w:rsidR="0086440D" w:rsidRDefault="0086440D" w:rsidP="008644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542C63" w14:textId="77777777" w:rsidR="0086440D" w:rsidRDefault="00157D27" w:rsidP="00157D27">
    <w:pPr>
      <w:pStyle w:val="Header"/>
      <w:jc w:val="center"/>
    </w:pPr>
    <w:r>
      <w:rPr>
        <w:noProof/>
      </w:rPr>
      <w:drawing>
        <wp:inline distT="0" distB="0" distL="0" distR="0" wp14:anchorId="7BA70F83" wp14:editId="530AFBD7">
          <wp:extent cx="1752600" cy="756804"/>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590" cy="7770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65D6C"/>
    <w:multiLevelType w:val="hybridMultilevel"/>
    <w:tmpl w:val="93164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3B6F71"/>
    <w:multiLevelType w:val="hybridMultilevel"/>
    <w:tmpl w:val="0CB6F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9B428A"/>
    <w:multiLevelType w:val="hybridMultilevel"/>
    <w:tmpl w:val="EA160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074141"/>
    <w:multiLevelType w:val="hybridMultilevel"/>
    <w:tmpl w:val="533C9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BB796A"/>
    <w:multiLevelType w:val="hybridMultilevel"/>
    <w:tmpl w:val="4922F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C7553C"/>
    <w:multiLevelType w:val="hybridMultilevel"/>
    <w:tmpl w:val="63C88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44D50"/>
    <w:multiLevelType w:val="hybridMultilevel"/>
    <w:tmpl w:val="92345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7F7B75"/>
    <w:multiLevelType w:val="hybridMultilevel"/>
    <w:tmpl w:val="324CE9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0A56F6"/>
    <w:multiLevelType w:val="hybridMultilevel"/>
    <w:tmpl w:val="DFBE1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54307F"/>
    <w:multiLevelType w:val="hybridMultilevel"/>
    <w:tmpl w:val="5E925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760E70"/>
    <w:multiLevelType w:val="hybridMultilevel"/>
    <w:tmpl w:val="0A5CA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211E53"/>
    <w:multiLevelType w:val="hybridMultilevel"/>
    <w:tmpl w:val="2BF84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283A6F"/>
    <w:multiLevelType w:val="hybridMultilevel"/>
    <w:tmpl w:val="DADA6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615019"/>
    <w:multiLevelType w:val="hybridMultilevel"/>
    <w:tmpl w:val="4AD8B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381807"/>
    <w:multiLevelType w:val="hybridMultilevel"/>
    <w:tmpl w:val="F7B6B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194378"/>
    <w:multiLevelType w:val="hybridMultilevel"/>
    <w:tmpl w:val="2D64B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2D451E"/>
    <w:multiLevelType w:val="hybridMultilevel"/>
    <w:tmpl w:val="B9988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762D7C"/>
    <w:multiLevelType w:val="hybridMultilevel"/>
    <w:tmpl w:val="3AB6D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EA4399"/>
    <w:multiLevelType w:val="hybridMultilevel"/>
    <w:tmpl w:val="217CE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0969F3"/>
    <w:multiLevelType w:val="hybridMultilevel"/>
    <w:tmpl w:val="D0B8D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1A5C30"/>
    <w:multiLevelType w:val="hybridMultilevel"/>
    <w:tmpl w:val="D938B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715C10"/>
    <w:multiLevelType w:val="hybridMultilevel"/>
    <w:tmpl w:val="21200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3E0BF5"/>
    <w:multiLevelType w:val="hybridMultilevel"/>
    <w:tmpl w:val="E4BA3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B72CD2"/>
    <w:multiLevelType w:val="hybridMultilevel"/>
    <w:tmpl w:val="704C7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DA0BBE"/>
    <w:multiLevelType w:val="hybridMultilevel"/>
    <w:tmpl w:val="42A2A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6434D6"/>
    <w:multiLevelType w:val="hybridMultilevel"/>
    <w:tmpl w:val="573AE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695287"/>
    <w:multiLevelType w:val="hybridMultilevel"/>
    <w:tmpl w:val="76DAF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3002AA"/>
    <w:multiLevelType w:val="hybridMultilevel"/>
    <w:tmpl w:val="C5D88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B3114F"/>
    <w:multiLevelType w:val="hybridMultilevel"/>
    <w:tmpl w:val="85A20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2C0586"/>
    <w:multiLevelType w:val="hybridMultilevel"/>
    <w:tmpl w:val="38789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8916C2"/>
    <w:multiLevelType w:val="hybridMultilevel"/>
    <w:tmpl w:val="77080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2B7958"/>
    <w:multiLevelType w:val="hybridMultilevel"/>
    <w:tmpl w:val="F9781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5E6BCE"/>
    <w:multiLevelType w:val="hybridMultilevel"/>
    <w:tmpl w:val="22FC6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E52AB1"/>
    <w:multiLevelType w:val="multilevel"/>
    <w:tmpl w:val="1A7A133A"/>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683B5ECA"/>
    <w:multiLevelType w:val="hybridMultilevel"/>
    <w:tmpl w:val="85E87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2C6F56"/>
    <w:multiLevelType w:val="hybridMultilevel"/>
    <w:tmpl w:val="26B44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03165B"/>
    <w:multiLevelType w:val="hybridMultilevel"/>
    <w:tmpl w:val="B0F2B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51463A"/>
    <w:multiLevelType w:val="hybridMultilevel"/>
    <w:tmpl w:val="A7D40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DD15A3"/>
    <w:multiLevelType w:val="hybridMultilevel"/>
    <w:tmpl w:val="92E02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6A2F27"/>
    <w:multiLevelType w:val="hybridMultilevel"/>
    <w:tmpl w:val="3AA05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23"/>
  </w:num>
  <w:num w:numId="4">
    <w:abstractNumId w:val="21"/>
  </w:num>
  <w:num w:numId="5">
    <w:abstractNumId w:val="17"/>
  </w:num>
  <w:num w:numId="6">
    <w:abstractNumId w:val="33"/>
  </w:num>
  <w:num w:numId="7">
    <w:abstractNumId w:val="22"/>
  </w:num>
  <w:num w:numId="8">
    <w:abstractNumId w:val="35"/>
  </w:num>
  <w:num w:numId="9">
    <w:abstractNumId w:val="34"/>
  </w:num>
  <w:num w:numId="10">
    <w:abstractNumId w:val="37"/>
  </w:num>
  <w:num w:numId="11">
    <w:abstractNumId w:val="20"/>
  </w:num>
  <w:num w:numId="12">
    <w:abstractNumId w:val="7"/>
  </w:num>
  <w:num w:numId="13">
    <w:abstractNumId w:val="24"/>
  </w:num>
  <w:num w:numId="14">
    <w:abstractNumId w:val="15"/>
  </w:num>
  <w:num w:numId="15">
    <w:abstractNumId w:val="6"/>
  </w:num>
  <w:num w:numId="16">
    <w:abstractNumId w:val="3"/>
  </w:num>
  <w:num w:numId="17">
    <w:abstractNumId w:val="32"/>
  </w:num>
  <w:num w:numId="18">
    <w:abstractNumId w:val="27"/>
  </w:num>
  <w:num w:numId="19">
    <w:abstractNumId w:val="26"/>
  </w:num>
  <w:num w:numId="20">
    <w:abstractNumId w:val="13"/>
  </w:num>
  <w:num w:numId="21">
    <w:abstractNumId w:val="29"/>
  </w:num>
  <w:num w:numId="22">
    <w:abstractNumId w:val="2"/>
  </w:num>
  <w:num w:numId="23">
    <w:abstractNumId w:val="19"/>
  </w:num>
  <w:num w:numId="24">
    <w:abstractNumId w:val="39"/>
  </w:num>
  <w:num w:numId="25">
    <w:abstractNumId w:val="16"/>
  </w:num>
  <w:num w:numId="26">
    <w:abstractNumId w:val="25"/>
  </w:num>
  <w:num w:numId="27">
    <w:abstractNumId w:val="31"/>
  </w:num>
  <w:num w:numId="28">
    <w:abstractNumId w:val="5"/>
  </w:num>
  <w:num w:numId="29">
    <w:abstractNumId w:val="0"/>
  </w:num>
  <w:num w:numId="30">
    <w:abstractNumId w:val="9"/>
  </w:num>
  <w:num w:numId="31">
    <w:abstractNumId w:val="14"/>
  </w:num>
  <w:num w:numId="32">
    <w:abstractNumId w:val="4"/>
  </w:num>
  <w:num w:numId="33">
    <w:abstractNumId w:val="36"/>
  </w:num>
  <w:num w:numId="34">
    <w:abstractNumId w:val="38"/>
  </w:num>
  <w:num w:numId="35">
    <w:abstractNumId w:val="28"/>
  </w:num>
  <w:num w:numId="36">
    <w:abstractNumId w:val="1"/>
  </w:num>
  <w:num w:numId="37">
    <w:abstractNumId w:val="12"/>
  </w:num>
  <w:num w:numId="38">
    <w:abstractNumId w:val="30"/>
  </w:num>
  <w:num w:numId="39">
    <w:abstractNumId w:val="10"/>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DB5"/>
    <w:rsid w:val="00007F77"/>
    <w:rsid w:val="00091FC3"/>
    <w:rsid w:val="001365CF"/>
    <w:rsid w:val="00157D27"/>
    <w:rsid w:val="001D2D1E"/>
    <w:rsid w:val="00545DB5"/>
    <w:rsid w:val="00603E68"/>
    <w:rsid w:val="007308D6"/>
    <w:rsid w:val="0074596A"/>
    <w:rsid w:val="0086440D"/>
    <w:rsid w:val="0099677A"/>
    <w:rsid w:val="00997070"/>
    <w:rsid w:val="00A05253"/>
    <w:rsid w:val="00DA2A8C"/>
    <w:rsid w:val="00E3766A"/>
    <w:rsid w:val="00EC0187"/>
    <w:rsid w:val="00FB7A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0C4C169"/>
  <w15:chartTrackingRefBased/>
  <w15:docId w15:val="{958FC6E2-799E-42C2-9694-ABD53A60D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5D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308D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5Dark-Accent3">
    <w:name w:val="Grid Table 5 Dark Accent 3"/>
    <w:basedOn w:val="TableNormal"/>
    <w:uiPriority w:val="50"/>
    <w:rsid w:val="00545DB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customStyle="1" w:styleId="Heading1Char">
    <w:name w:val="Heading 1 Char"/>
    <w:basedOn w:val="DefaultParagraphFont"/>
    <w:link w:val="Heading1"/>
    <w:uiPriority w:val="9"/>
    <w:rsid w:val="00545DB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45DB5"/>
    <w:pPr>
      <w:outlineLvl w:val="9"/>
    </w:pPr>
    <w:rPr>
      <w:lang w:val="en-US"/>
    </w:rPr>
  </w:style>
  <w:style w:type="paragraph" w:styleId="TOC1">
    <w:name w:val="toc 1"/>
    <w:basedOn w:val="Normal"/>
    <w:next w:val="Normal"/>
    <w:autoRedefine/>
    <w:uiPriority w:val="39"/>
    <w:unhideWhenUsed/>
    <w:rsid w:val="00545DB5"/>
    <w:pPr>
      <w:spacing w:after="100"/>
    </w:pPr>
  </w:style>
  <w:style w:type="character" w:styleId="Hyperlink">
    <w:name w:val="Hyperlink"/>
    <w:basedOn w:val="DefaultParagraphFont"/>
    <w:uiPriority w:val="99"/>
    <w:unhideWhenUsed/>
    <w:rsid w:val="00545DB5"/>
    <w:rPr>
      <w:color w:val="0563C1" w:themeColor="hyperlink"/>
      <w:u w:val="single"/>
    </w:rPr>
  </w:style>
  <w:style w:type="table" w:styleId="GridTable5Dark-Accent6">
    <w:name w:val="Grid Table 5 Dark Accent 6"/>
    <w:basedOn w:val="TableNormal"/>
    <w:uiPriority w:val="50"/>
    <w:rsid w:val="00545DB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008644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440D"/>
  </w:style>
  <w:style w:type="paragraph" w:styleId="Footer">
    <w:name w:val="footer"/>
    <w:basedOn w:val="Normal"/>
    <w:link w:val="FooterChar"/>
    <w:uiPriority w:val="99"/>
    <w:unhideWhenUsed/>
    <w:rsid w:val="008644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440D"/>
  </w:style>
  <w:style w:type="paragraph" w:styleId="ListParagraph">
    <w:name w:val="List Paragraph"/>
    <w:basedOn w:val="Normal"/>
    <w:uiPriority w:val="34"/>
    <w:qFormat/>
    <w:rsid w:val="007308D6"/>
    <w:pPr>
      <w:ind w:left="720"/>
      <w:contextualSpacing/>
    </w:pPr>
  </w:style>
  <w:style w:type="character" w:customStyle="1" w:styleId="Heading2Char">
    <w:name w:val="Heading 2 Char"/>
    <w:basedOn w:val="DefaultParagraphFont"/>
    <w:link w:val="Heading2"/>
    <w:uiPriority w:val="9"/>
    <w:rsid w:val="007308D6"/>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603E68"/>
    <w:pPr>
      <w:spacing w:after="100"/>
      <w:ind w:left="220"/>
    </w:pPr>
  </w:style>
  <w:style w:type="paragraph" w:styleId="NoSpacing">
    <w:name w:val="No Spacing"/>
    <w:uiPriority w:val="1"/>
    <w:qFormat/>
    <w:rsid w:val="0099677A"/>
    <w:pPr>
      <w:spacing w:after="0" w:line="240" w:lineRule="auto"/>
    </w:pPr>
  </w:style>
  <w:style w:type="paragraph" w:styleId="BalloonText">
    <w:name w:val="Balloon Text"/>
    <w:basedOn w:val="Normal"/>
    <w:link w:val="BalloonTextChar"/>
    <w:uiPriority w:val="99"/>
    <w:semiHidden/>
    <w:unhideWhenUsed/>
    <w:rsid w:val="009970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70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325B3F45D506C45B7EC218071B12225" ma:contentTypeVersion="4" ma:contentTypeDescription="Create a new document." ma:contentTypeScope="" ma:versionID="55bd4a22f839ca033b998c49edad2339">
  <xsd:schema xmlns:xsd="http://www.w3.org/2001/XMLSchema" xmlns:xs="http://www.w3.org/2001/XMLSchema" xmlns:p="http://schemas.microsoft.com/office/2006/metadata/properties" xmlns:ns2="c84a402b-b919-4b4f-a3a3-7282058d9dad" targetNamespace="http://schemas.microsoft.com/office/2006/metadata/properties" ma:root="true" ma:fieldsID="77f39cf614033ae671fcad6dd98c1e65" ns2:_="">
    <xsd:import namespace="c84a402b-b919-4b4f-a3a3-7282058d9d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4a402b-b919-4b4f-a3a3-7282058d9d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B3AD6-4C10-4389-A8D3-FBA2A730075F}">
  <ds:schemaRefs>
    <ds:schemaRef ds:uri="http://schemas.microsoft.com/sharepoint/v3/contenttype/forms"/>
  </ds:schemaRefs>
</ds:datastoreItem>
</file>

<file path=customXml/itemProps2.xml><?xml version="1.0" encoding="utf-8"?>
<ds:datastoreItem xmlns:ds="http://schemas.openxmlformats.org/officeDocument/2006/customXml" ds:itemID="{087CCE4E-0517-41CA-942D-E703A51BA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4a402b-b919-4b4f-a3a3-7282058d9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4E6F89-CC9C-401D-9265-B75EAE36C97C}">
  <ds:schemaRefs>
    <ds:schemaRef ds:uri="http://schemas.microsoft.com/office/infopath/2007/PartnerControls"/>
    <ds:schemaRef ds:uri="http://purl.org/dc/elements/1.1/"/>
    <ds:schemaRef ds:uri="http://www.w3.org/XML/1998/namespace"/>
    <ds:schemaRef ds:uri="http://purl.org/dc/dcmitype/"/>
    <ds:schemaRef ds:uri="http://purl.org/dc/terms/"/>
    <ds:schemaRef ds:uri="http://schemas.microsoft.com/office/2006/documentManagement/types"/>
    <ds:schemaRef ds:uri="c84a402b-b919-4b4f-a3a3-7282058d9dad"/>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1E5761C2-C2DF-4917-A647-42CC6A40A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2376</Words>
  <Characters>13545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Read</dc:creator>
  <cp:keywords/>
  <dc:description/>
  <cp:lastModifiedBy>Ben Skinner</cp:lastModifiedBy>
  <cp:revision>5</cp:revision>
  <dcterms:created xsi:type="dcterms:W3CDTF">2026-05-12T10:10:00Z</dcterms:created>
  <dcterms:modified xsi:type="dcterms:W3CDTF">2026-06-16T09:45:00Z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0x0101004325B3F45D506C45B7EC218071B12225</vt:lpwstr>
  </property>
</Properties>
</file>