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86440D" w:rsidRDefault="0086440D" w:rsidP="00545DB5">
      <w:pPr>
        <w:jc w:val="center"/>
        <w:rPr>
          <w:rFonts w:cstheme="minorHAnsi"/>
          <w:b/>
          <w:color w:val="538135" w:themeColor="accent6" w:themeShade="BF"/>
          <w:sz w:val="36"/>
        </w:rPr>
      </w:pPr>
    </w:p>
    <w:p w14:paraId="4C1C5B92" w14:textId="51C50A2F" w:rsidR="00545DB5" w:rsidRDefault="00264655" w:rsidP="00545DB5">
      <w:pPr>
        <w:jc w:val="center"/>
        <w:rPr>
          <w:rFonts w:cstheme="minorHAnsi"/>
          <w:b/>
          <w:color w:val="538135" w:themeColor="accent6" w:themeShade="BF"/>
          <w:sz w:val="36"/>
        </w:rPr>
      </w:pPr>
      <w:r>
        <w:rPr>
          <w:rFonts w:cstheme="minorHAnsi"/>
          <w:b/>
          <w:color w:val="538135" w:themeColor="accent6" w:themeShade="BF"/>
          <w:sz w:val="36"/>
        </w:rPr>
        <w:t>Photograph Policy – Context Addendum and Permissions Letter</w:t>
      </w:r>
    </w:p>
    <w:p w14:paraId="0A37501D" w14:textId="77777777" w:rsidR="0086440D" w:rsidRPr="00545DB5" w:rsidRDefault="0086440D" w:rsidP="00545DB5">
      <w:pPr>
        <w:jc w:val="center"/>
        <w:rPr>
          <w:rFonts w:cstheme="minorHAnsi"/>
          <w:b/>
          <w:color w:val="538135" w:themeColor="accent6" w:themeShade="BF"/>
          <w:sz w:val="36"/>
        </w:rPr>
      </w:pP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545DB5" w:rsidRPr="00545DB5" w14:paraId="1AA4AF57" w14:textId="77777777" w:rsidTr="00545D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9EEC81C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Review Due:</w:t>
            </w:r>
          </w:p>
        </w:tc>
        <w:tc>
          <w:tcPr>
            <w:tcW w:w="6582" w:type="dxa"/>
          </w:tcPr>
          <w:p w14:paraId="05D1B4E0" w14:textId="57035733" w:rsidR="00545DB5" w:rsidRPr="0086440D" w:rsidRDefault="00A904F7" w:rsidP="00B702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February 2027</w:t>
            </w:r>
          </w:p>
        </w:tc>
      </w:tr>
      <w:tr w:rsidR="00545DB5" w:rsidRPr="00545DB5" w14:paraId="5081A3B2" w14:textId="77777777" w:rsidTr="00545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BE1029C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Last Review</w:t>
            </w:r>
          </w:p>
        </w:tc>
        <w:tc>
          <w:tcPr>
            <w:tcW w:w="6582" w:type="dxa"/>
          </w:tcPr>
          <w:p w14:paraId="505BC01B" w14:textId="7AF1B09F" w:rsidR="00545DB5" w:rsidRPr="0086440D" w:rsidRDefault="00545DB5" w:rsidP="00B702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Ma</w:t>
            </w:r>
            <w:r w:rsidR="00A904F7">
              <w:rPr>
                <w:rFonts w:cstheme="minorHAnsi"/>
                <w:sz w:val="24"/>
              </w:rPr>
              <w:t>y 2026</w:t>
            </w:r>
          </w:p>
        </w:tc>
      </w:tr>
      <w:tr w:rsidR="00545DB5" w:rsidRPr="00545DB5" w14:paraId="71BB9A78" w14:textId="77777777" w:rsidTr="00545D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BA77C22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Applicable to:</w:t>
            </w:r>
          </w:p>
        </w:tc>
        <w:tc>
          <w:tcPr>
            <w:tcW w:w="6582" w:type="dxa"/>
          </w:tcPr>
          <w:p w14:paraId="75D1903F" w14:textId="77777777" w:rsidR="00545DB5" w:rsidRPr="00526E54" w:rsidRDefault="0086440D" w:rsidP="00B70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26E54">
              <w:rPr>
                <w:rFonts w:cstheme="minorHAnsi"/>
                <w:sz w:val="24"/>
                <w:szCs w:val="24"/>
              </w:rPr>
              <w:t>Finding Futures</w:t>
            </w:r>
          </w:p>
        </w:tc>
      </w:tr>
      <w:tr w:rsidR="00545DB5" w:rsidRPr="00545DB5" w14:paraId="0C6B8739" w14:textId="77777777" w:rsidTr="00545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ACB6051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Reviewed by:</w:t>
            </w:r>
          </w:p>
        </w:tc>
        <w:tc>
          <w:tcPr>
            <w:tcW w:w="6582" w:type="dxa"/>
          </w:tcPr>
          <w:p w14:paraId="24817662" w14:textId="77777777" w:rsidR="00545DB5" w:rsidRPr="00526E54" w:rsidRDefault="00545DB5" w:rsidP="00B702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26E54">
              <w:rPr>
                <w:rFonts w:cstheme="minorHAnsi"/>
                <w:sz w:val="24"/>
                <w:szCs w:val="24"/>
              </w:rPr>
              <w:t>BS</w:t>
            </w:r>
          </w:p>
        </w:tc>
        <w:bookmarkStart w:id="0" w:name="_GoBack"/>
        <w:bookmarkEnd w:id="0"/>
      </w:tr>
      <w:tr w:rsidR="00545DB5" w:rsidRPr="00545DB5" w14:paraId="19D35CC3" w14:textId="77777777" w:rsidTr="00545D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32F334F" w14:textId="77777777" w:rsidR="00545DB5" w:rsidRPr="0086440D" w:rsidRDefault="00545DB5" w:rsidP="00B70211">
            <w:pPr>
              <w:rPr>
                <w:rFonts w:cstheme="minorHAnsi"/>
                <w:sz w:val="24"/>
              </w:rPr>
            </w:pPr>
            <w:r w:rsidRPr="0086440D">
              <w:rPr>
                <w:rFonts w:cstheme="minorHAnsi"/>
                <w:sz w:val="24"/>
              </w:rPr>
              <w:t>Approved by:</w:t>
            </w:r>
          </w:p>
        </w:tc>
        <w:tc>
          <w:tcPr>
            <w:tcW w:w="6582" w:type="dxa"/>
          </w:tcPr>
          <w:p w14:paraId="5DAB6C7B" w14:textId="7619A60D" w:rsidR="00545DB5" w:rsidRPr="00526E54" w:rsidRDefault="00526E54" w:rsidP="00B70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26E54">
              <w:rPr>
                <w:color w:val="000000"/>
                <w:sz w:val="24"/>
                <w:szCs w:val="24"/>
              </w:rPr>
              <w:t>Board – 21.05.26</w:t>
            </w:r>
          </w:p>
        </w:tc>
      </w:tr>
    </w:tbl>
    <w:p w14:paraId="02EB378F" w14:textId="77777777" w:rsidR="00545DB5" w:rsidRPr="00545DB5" w:rsidRDefault="00545DB5" w:rsidP="00545DB5">
      <w:pPr>
        <w:jc w:val="center"/>
        <w:rPr>
          <w:rFonts w:cstheme="minorHAnsi"/>
        </w:rPr>
      </w:pPr>
    </w:p>
    <w:sdt>
      <w:sdtPr>
        <w:rPr>
          <w:rFonts w:eastAsiaTheme="minorHAnsi" w:cstheme="minorBidi"/>
          <w:color w:val="auto"/>
          <w:sz w:val="22"/>
          <w:szCs w:val="22"/>
          <w:lang w:val="en-GB"/>
        </w:rPr>
        <w:id w:val="958304941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noProof/>
        </w:rPr>
      </w:sdtEndPr>
      <w:sdtContent>
        <w:p w14:paraId="406425CA" w14:textId="77777777" w:rsidR="00545DB5" w:rsidRPr="00545DB5" w:rsidRDefault="00545DB5">
          <w:pPr>
            <w:pStyle w:val="TOCHeading"/>
            <w:rPr>
              <w:rFonts w:cstheme="minorHAnsi"/>
              <w:sz w:val="36"/>
            </w:rPr>
          </w:pPr>
          <w:r w:rsidRPr="00545DB5">
            <w:rPr>
              <w:rFonts w:cstheme="minorHAnsi"/>
            </w:rPr>
            <w:t>Contents</w:t>
          </w:r>
        </w:p>
        <w:p w14:paraId="50E4391A" w14:textId="525AC660" w:rsidR="00D80B34" w:rsidRPr="00D80B34" w:rsidRDefault="00545DB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r w:rsidRPr="00545DB5">
            <w:rPr>
              <w:rFonts w:cstheme="minorHAnsi"/>
              <w:sz w:val="24"/>
            </w:rPr>
            <w:fldChar w:fldCharType="begin"/>
          </w:r>
          <w:r w:rsidRPr="00545DB5">
            <w:rPr>
              <w:rFonts w:cstheme="minorHAnsi"/>
              <w:sz w:val="24"/>
            </w:rPr>
            <w:instrText xml:space="preserve"> TOC \o "1-3" \h \z \u </w:instrText>
          </w:r>
          <w:r w:rsidRPr="00545DB5">
            <w:rPr>
              <w:rFonts w:cstheme="minorHAnsi"/>
              <w:sz w:val="24"/>
            </w:rPr>
            <w:fldChar w:fldCharType="separate"/>
          </w:r>
          <w:hyperlink w:anchor="_Toc229487272" w:history="1">
            <w:r w:rsidR="00D80B34" w:rsidRPr="00D80B34">
              <w:rPr>
                <w:rStyle w:val="Hyperlink"/>
                <w:rFonts w:cstheme="minorHAnsi"/>
                <w:noProof/>
                <w:sz w:val="24"/>
                <w:szCs w:val="24"/>
              </w:rPr>
              <w:t>Document summary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_Toc229487272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2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6F6E83" w14:textId="4A340158" w:rsidR="00D80B34" w:rsidRPr="00D80B34" w:rsidRDefault="00526E54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73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Purpose of this Addendum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_Toc229487273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2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EF9026" w14:textId="6DADABA8" w:rsidR="00D80B34" w:rsidRPr="00D80B34" w:rsidRDefault="00526E54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74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Context of Finding Futures Provision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_Toc229487274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2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79E59C" w14:textId="4306652A" w:rsidR="00D80B34" w:rsidRPr="00D80B34" w:rsidRDefault="00526E54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75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Terminology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_Toc229487275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2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6A696B" w14:textId="0863B2FA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76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Principles Governing the Use of Images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_Toc229487276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3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5AD5E3" w14:textId="6393429F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77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Consent and Capacity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_Toc229487277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3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CC18CA" w14:textId="48533B50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78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Images in Work Placement and Employer Settings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_Toc229487278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3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DFE77C" w14:textId="467DC237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79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Use of Devices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_Toc229487279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3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C03B51" w14:textId="4ED9624F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80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Storage, Use and Publication of Images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_Toc229487280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3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B05FE7" w14:textId="1896BB16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81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Safeguarding Considerations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_Toc229487281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4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5BF3B7" w14:textId="5993D115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82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Training and Awareness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_Toc229487282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4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A1824E" w14:textId="3FD9D285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83" w:history="1">
            <w:r w:rsidR="00D80B34" w:rsidRPr="00D80B34">
              <w:rPr>
                <w:rStyle w:val="Hyperlink"/>
                <w:noProof/>
                <w:sz w:val="24"/>
                <w:szCs w:val="24"/>
                <w:lang w:eastAsia="en-GB"/>
              </w:rPr>
              <w:t>Relationship to Trust Policy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_Toc229487283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4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10C778" w14:textId="28148B63" w:rsidR="00D80B34" w:rsidRPr="00D80B34" w:rsidRDefault="00526E5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84" w:history="1">
            <w:r w:rsidR="00D80B34" w:rsidRPr="00D80B34">
              <w:rPr>
                <w:rStyle w:val="Hyperlink"/>
                <w:noProof/>
                <w:sz w:val="24"/>
                <w:szCs w:val="24"/>
              </w:rPr>
              <w:t>Appendices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_Toc229487284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4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C13E53" w14:textId="5B95F8F3" w:rsidR="00D80B34" w:rsidRPr="00D80B34" w:rsidRDefault="00526E54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29487285" w:history="1">
            <w:r w:rsidR="00D80B34" w:rsidRPr="00D80B34">
              <w:rPr>
                <w:rStyle w:val="Hyperlink"/>
                <w:noProof/>
                <w:sz w:val="24"/>
                <w:szCs w:val="24"/>
              </w:rPr>
              <w:t>Appendix 1 – Finding Futures Photo &amp; Video Consent Form</w:t>
            </w:r>
            <w:r w:rsidR="00D80B34" w:rsidRPr="00D80B34">
              <w:rPr>
                <w:noProof/>
                <w:webHidden/>
                <w:sz w:val="24"/>
                <w:szCs w:val="24"/>
              </w:rPr>
              <w:tab/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begin"/>
            </w:r>
            <w:r w:rsidR="00D80B34" w:rsidRPr="00D80B34">
              <w:rPr>
                <w:noProof/>
                <w:webHidden/>
                <w:sz w:val="24"/>
                <w:szCs w:val="24"/>
              </w:rPr>
              <w:instrText xml:space="preserve"> PAGEREF _Toc229487285 \h </w:instrText>
            </w:r>
            <w:r w:rsidR="00D80B34" w:rsidRPr="00D80B34">
              <w:rPr>
                <w:noProof/>
                <w:webHidden/>
                <w:sz w:val="24"/>
                <w:szCs w:val="24"/>
              </w:rPr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0B34" w:rsidRPr="00D80B34">
              <w:rPr>
                <w:noProof/>
                <w:webHidden/>
                <w:sz w:val="24"/>
                <w:szCs w:val="24"/>
              </w:rPr>
              <w:t>4</w:t>
            </w:r>
            <w:r w:rsidR="00D80B34" w:rsidRPr="00D80B3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05A809" w14:textId="4C7C1FFE" w:rsidR="00545DB5" w:rsidRPr="00545DB5" w:rsidRDefault="00545DB5">
          <w:pPr>
            <w:rPr>
              <w:rFonts w:cstheme="minorHAnsi"/>
            </w:rPr>
          </w:pPr>
          <w:r w:rsidRPr="00545DB5">
            <w:rPr>
              <w:rFonts w:cstheme="minorHAnsi"/>
              <w:b/>
              <w:bCs/>
              <w:noProof/>
              <w:sz w:val="24"/>
            </w:rPr>
            <w:fldChar w:fldCharType="end"/>
          </w:r>
        </w:p>
      </w:sdtContent>
    </w:sdt>
    <w:p w14:paraId="5A39BBE3" w14:textId="4D5FFA2D" w:rsidR="00545DB5" w:rsidRDefault="00545DB5" w:rsidP="00545DB5">
      <w:pPr>
        <w:rPr>
          <w:rFonts w:cstheme="minorHAnsi"/>
        </w:rPr>
      </w:pPr>
    </w:p>
    <w:p w14:paraId="5FE324C9" w14:textId="77777777" w:rsidR="00D80B34" w:rsidRPr="00545DB5" w:rsidRDefault="00D80B34" w:rsidP="00545DB5">
      <w:pPr>
        <w:rPr>
          <w:rFonts w:cstheme="minorHAnsi"/>
        </w:rPr>
      </w:pPr>
    </w:p>
    <w:p w14:paraId="7733B083" w14:textId="77777777" w:rsidR="00545DB5" w:rsidRPr="00545DB5" w:rsidRDefault="00545DB5" w:rsidP="00002E04">
      <w:pPr>
        <w:pStyle w:val="Heading1"/>
        <w:spacing w:before="0"/>
        <w:jc w:val="both"/>
        <w:rPr>
          <w:rFonts w:cstheme="minorHAnsi"/>
        </w:rPr>
      </w:pPr>
      <w:bookmarkStart w:id="1" w:name="_Toc229487272"/>
      <w:r w:rsidRPr="00545DB5">
        <w:rPr>
          <w:rFonts w:cstheme="minorHAnsi"/>
        </w:rPr>
        <w:lastRenderedPageBreak/>
        <w:t>Document summary</w:t>
      </w:r>
      <w:bookmarkEnd w:id="1"/>
      <w:r w:rsidRPr="00545DB5">
        <w:rPr>
          <w:rFonts w:cstheme="minorHAnsi"/>
        </w:rPr>
        <w:t xml:space="preserve"> </w:t>
      </w:r>
    </w:p>
    <w:p w14:paraId="4A84B71B" w14:textId="412602B2" w:rsidR="00F22C64" w:rsidRPr="00940EC3" w:rsidRDefault="00F22C64" w:rsidP="00002E04">
      <w:pPr>
        <w:pStyle w:val="Heading2"/>
        <w:spacing w:before="0"/>
        <w:jc w:val="both"/>
        <w:rPr>
          <w:lang w:eastAsia="en-GB"/>
        </w:rPr>
      </w:pPr>
      <w:bookmarkStart w:id="2" w:name="_Toc229487273"/>
      <w:r w:rsidRPr="00940EC3">
        <w:rPr>
          <w:lang w:eastAsia="en-GB"/>
        </w:rPr>
        <w:t>Purpose of this Addendum</w:t>
      </w:r>
      <w:bookmarkEnd w:id="2"/>
    </w:p>
    <w:p w14:paraId="51FC8553" w14:textId="2569F0A8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Finding Futures is part of The Partnership Trust and adopts the Trust’s Photograph Policy in full.</w:t>
      </w:r>
      <w:r w:rsidR="00940EC3">
        <w:rPr>
          <w:rFonts w:cstheme="minorHAnsi"/>
          <w:lang w:eastAsia="en-GB"/>
        </w:rPr>
        <w:t xml:space="preserve"> </w:t>
      </w:r>
      <w:r w:rsidRPr="00F22C64">
        <w:rPr>
          <w:rFonts w:cstheme="minorHAnsi"/>
          <w:lang w:eastAsia="en-GB"/>
        </w:rPr>
        <w:t>This addendum sets out how that policy is applied specifically within</w:t>
      </w:r>
      <w:r w:rsidR="00940EC3">
        <w:rPr>
          <w:rFonts w:cstheme="minorHAnsi"/>
          <w:lang w:eastAsia="en-GB"/>
        </w:rPr>
        <w:t xml:space="preserve"> </w:t>
      </w:r>
      <w:r w:rsidRPr="00F22C64">
        <w:rPr>
          <w:rFonts w:cstheme="minorHAnsi"/>
          <w:lang w:eastAsia="en-GB"/>
        </w:rPr>
        <w:t xml:space="preserve">Finding Futures’ </w:t>
      </w:r>
      <w:r w:rsidR="00940EC3">
        <w:rPr>
          <w:rFonts w:cstheme="minorHAnsi"/>
          <w:lang w:eastAsia="en-GB"/>
        </w:rPr>
        <w:t xml:space="preserve">context, which is that of a specialist </w:t>
      </w:r>
      <w:r w:rsidRPr="00F22C64">
        <w:rPr>
          <w:rFonts w:cstheme="minorHAnsi"/>
          <w:lang w:eastAsia="en-GB"/>
        </w:rPr>
        <w:t>post</w:t>
      </w:r>
      <w:r w:rsidRPr="00F22C64">
        <w:rPr>
          <w:rFonts w:cstheme="minorHAnsi"/>
          <w:lang w:eastAsia="en-GB"/>
        </w:rPr>
        <w:noBreakHyphen/>
        <w:t xml:space="preserve">16 </w:t>
      </w:r>
      <w:r w:rsidR="00940EC3">
        <w:rPr>
          <w:rFonts w:cstheme="minorHAnsi"/>
          <w:lang w:eastAsia="en-GB"/>
        </w:rPr>
        <w:t xml:space="preserve">further education college. Particular attention is paid to: </w:t>
      </w:r>
    </w:p>
    <w:p w14:paraId="431BFF0F" w14:textId="77777777" w:rsidR="00940EC3" w:rsidRDefault="00940EC3" w:rsidP="00002E04">
      <w:pPr>
        <w:pStyle w:val="ListParagraph"/>
        <w:numPr>
          <w:ilvl w:val="0"/>
          <w:numId w:val="34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 xml:space="preserve">Workplace-based and </w:t>
      </w:r>
      <w:r>
        <w:rPr>
          <w:rFonts w:cstheme="minorHAnsi"/>
          <w:lang w:eastAsia="en-GB"/>
        </w:rPr>
        <w:t>employer settings</w:t>
      </w:r>
    </w:p>
    <w:p w14:paraId="3C51D816" w14:textId="00C80AC0" w:rsidR="00F22C64" w:rsidRDefault="00940EC3" w:rsidP="00002E04">
      <w:pPr>
        <w:pStyle w:val="ListParagraph"/>
        <w:numPr>
          <w:ilvl w:val="0"/>
          <w:numId w:val="34"/>
        </w:numPr>
        <w:spacing w:after="0"/>
        <w:jc w:val="both"/>
        <w:rPr>
          <w:rFonts w:cstheme="minorHAnsi"/>
          <w:lang w:eastAsia="en-GB"/>
        </w:rPr>
      </w:pPr>
      <w:r>
        <w:rPr>
          <w:rFonts w:cstheme="minorHAnsi"/>
          <w:lang w:eastAsia="en-GB"/>
        </w:rPr>
        <w:t>O</w:t>
      </w:r>
      <w:r w:rsidR="00F22C64" w:rsidRPr="00940EC3">
        <w:rPr>
          <w:rFonts w:cstheme="minorHAnsi"/>
          <w:lang w:eastAsia="en-GB"/>
        </w:rPr>
        <w:t>ff</w:t>
      </w:r>
      <w:r w:rsidR="00F22C64" w:rsidRPr="00940EC3">
        <w:rPr>
          <w:rFonts w:cstheme="minorHAnsi"/>
          <w:lang w:eastAsia="en-GB"/>
        </w:rPr>
        <w:noBreakHyphen/>
        <w:t>site delivery</w:t>
      </w:r>
    </w:p>
    <w:p w14:paraId="15511F33" w14:textId="77777777" w:rsidR="00002E04" w:rsidRPr="00940EC3" w:rsidRDefault="00002E04" w:rsidP="00002E04">
      <w:pPr>
        <w:pStyle w:val="ListParagraph"/>
        <w:spacing w:after="0"/>
        <w:jc w:val="both"/>
        <w:rPr>
          <w:rFonts w:cstheme="minorHAnsi"/>
          <w:lang w:eastAsia="en-GB"/>
        </w:rPr>
      </w:pPr>
    </w:p>
    <w:p w14:paraId="2ADB87CE" w14:textId="3B88E716" w:rsidR="00F22C64" w:rsidRPr="00F22C64" w:rsidRDefault="00940EC3" w:rsidP="00002E04">
      <w:pPr>
        <w:spacing w:after="0"/>
        <w:jc w:val="both"/>
        <w:rPr>
          <w:rFonts w:cstheme="minorHAnsi"/>
          <w:lang w:eastAsia="en-GB"/>
        </w:rPr>
      </w:pPr>
      <w:r>
        <w:rPr>
          <w:rFonts w:cstheme="minorHAnsi"/>
          <w:lang w:eastAsia="en-GB"/>
        </w:rPr>
        <w:t xml:space="preserve">This </w:t>
      </w:r>
      <w:r w:rsidR="00F22C64" w:rsidRPr="00F22C64">
        <w:rPr>
          <w:rFonts w:cstheme="minorHAnsi"/>
          <w:lang w:eastAsia="en-GB"/>
        </w:rPr>
        <w:t>should be read alongside:</w:t>
      </w:r>
    </w:p>
    <w:p w14:paraId="42F5AC13" w14:textId="0E16110F" w:rsidR="00F22C64" w:rsidRPr="00940EC3" w:rsidRDefault="00F22C64" w:rsidP="00002E04">
      <w:pPr>
        <w:pStyle w:val="ListParagraph"/>
        <w:numPr>
          <w:ilvl w:val="0"/>
          <w:numId w:val="35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Trust Photograph Policy</w:t>
      </w:r>
    </w:p>
    <w:p w14:paraId="65D71E41" w14:textId="77777777" w:rsidR="00F22C64" w:rsidRPr="00940EC3" w:rsidRDefault="00F22C64" w:rsidP="00002E04">
      <w:pPr>
        <w:pStyle w:val="ListParagraph"/>
        <w:numPr>
          <w:ilvl w:val="0"/>
          <w:numId w:val="35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Safeguarding and Child Protection Policy</w:t>
      </w:r>
    </w:p>
    <w:p w14:paraId="08B09D27" w14:textId="77777777" w:rsidR="00F22C64" w:rsidRPr="00940EC3" w:rsidRDefault="00F22C64" w:rsidP="00002E04">
      <w:pPr>
        <w:pStyle w:val="ListParagraph"/>
        <w:numPr>
          <w:ilvl w:val="0"/>
          <w:numId w:val="35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Online Safety, Social Media and Mobile Phone Policy</w:t>
      </w:r>
    </w:p>
    <w:p w14:paraId="7A89861B" w14:textId="77777777" w:rsidR="00F22C64" w:rsidRPr="00940EC3" w:rsidRDefault="00F22C64" w:rsidP="00002E04">
      <w:pPr>
        <w:pStyle w:val="ListParagraph"/>
        <w:numPr>
          <w:ilvl w:val="0"/>
          <w:numId w:val="35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ICT Acceptable Use Policy</w:t>
      </w:r>
    </w:p>
    <w:p w14:paraId="1F54DBA1" w14:textId="6426AAE3" w:rsidR="00940EC3" w:rsidRDefault="00F22C64" w:rsidP="00002E04">
      <w:pPr>
        <w:pStyle w:val="ListParagraph"/>
        <w:numPr>
          <w:ilvl w:val="0"/>
          <w:numId w:val="35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SEN Policy and Information Report</w:t>
      </w:r>
    </w:p>
    <w:p w14:paraId="3A76B71F" w14:textId="77777777" w:rsidR="00002E04" w:rsidRDefault="00002E04" w:rsidP="00002E04">
      <w:pPr>
        <w:pStyle w:val="ListParagraph"/>
        <w:spacing w:after="0"/>
        <w:jc w:val="both"/>
        <w:rPr>
          <w:rFonts w:cstheme="minorHAnsi"/>
          <w:lang w:eastAsia="en-GB"/>
        </w:rPr>
      </w:pPr>
    </w:p>
    <w:p w14:paraId="7728437C" w14:textId="7953CFB9" w:rsidR="00F22C64" w:rsidRPr="00940EC3" w:rsidRDefault="00F22C64" w:rsidP="00002E04">
      <w:pPr>
        <w:pStyle w:val="Heading2"/>
        <w:rPr>
          <w:lang w:eastAsia="en-GB"/>
        </w:rPr>
      </w:pPr>
      <w:bookmarkStart w:id="3" w:name="_Toc229487274"/>
      <w:r w:rsidRPr="00940EC3">
        <w:rPr>
          <w:lang w:eastAsia="en-GB"/>
        </w:rPr>
        <w:t>Context of Finding Futures Provision</w:t>
      </w:r>
      <w:bookmarkEnd w:id="3"/>
    </w:p>
    <w:p w14:paraId="063C446E" w14:textId="50F0BF4F" w:rsidR="00940EC3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 xml:space="preserve">Photographs at Finding Futures </w:t>
      </w:r>
      <w:r w:rsidR="00940EC3">
        <w:rPr>
          <w:rFonts w:cstheme="minorHAnsi"/>
          <w:lang w:eastAsia="en-GB"/>
        </w:rPr>
        <w:t>are not taken in a school environment, but in that of a college which is based primarily within ‘host employer’ organisations. This means that photographs are generally taken within employer premises, or public/shared spaces</w:t>
      </w:r>
      <w:r w:rsidR="00002E04">
        <w:rPr>
          <w:rFonts w:cstheme="minorHAnsi"/>
          <w:lang w:eastAsia="en-GB"/>
        </w:rPr>
        <w:t>, and they apply to:</w:t>
      </w:r>
    </w:p>
    <w:p w14:paraId="7F9EB139" w14:textId="77777777" w:rsidR="00F22C64" w:rsidRPr="00940EC3" w:rsidRDefault="00F22C64" w:rsidP="00002E04">
      <w:pPr>
        <w:pStyle w:val="ListParagraph"/>
        <w:numPr>
          <w:ilvl w:val="0"/>
          <w:numId w:val="36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Young people under 18</w:t>
      </w:r>
    </w:p>
    <w:p w14:paraId="0601DECE" w14:textId="77777777" w:rsidR="00F22C64" w:rsidRPr="00940EC3" w:rsidRDefault="00F22C64" w:rsidP="00002E04">
      <w:pPr>
        <w:pStyle w:val="ListParagraph"/>
        <w:numPr>
          <w:ilvl w:val="0"/>
          <w:numId w:val="36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Young adults aged 18–25</w:t>
      </w:r>
    </w:p>
    <w:p w14:paraId="10CD4B7F" w14:textId="77777777" w:rsidR="00F22C64" w:rsidRPr="00940EC3" w:rsidRDefault="00F22C64" w:rsidP="00002E04">
      <w:pPr>
        <w:pStyle w:val="ListParagraph"/>
        <w:numPr>
          <w:ilvl w:val="0"/>
          <w:numId w:val="36"/>
        </w:numPr>
        <w:spacing w:after="0"/>
        <w:jc w:val="both"/>
        <w:rPr>
          <w:rFonts w:cstheme="minorHAnsi"/>
          <w:lang w:eastAsia="en-GB"/>
        </w:rPr>
      </w:pPr>
      <w:r w:rsidRPr="00940EC3">
        <w:rPr>
          <w:rFonts w:cstheme="minorHAnsi"/>
          <w:lang w:eastAsia="en-GB"/>
        </w:rPr>
        <w:t>Learners with SEND, EHCPs or additional vulnerabilities</w:t>
      </w:r>
    </w:p>
    <w:p w14:paraId="0E2F2626" w14:textId="77777777" w:rsidR="00002E04" w:rsidRDefault="00002E04" w:rsidP="00002E04">
      <w:pPr>
        <w:spacing w:after="0"/>
        <w:jc w:val="both"/>
        <w:rPr>
          <w:rFonts w:cstheme="minorHAnsi"/>
          <w:lang w:eastAsia="en-GB"/>
        </w:rPr>
      </w:pPr>
    </w:p>
    <w:p w14:paraId="2ED605A1" w14:textId="41D737A0" w:rsid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These factors require a careful, safeguarding</w:t>
      </w:r>
      <w:r w:rsidRPr="00F22C64">
        <w:rPr>
          <w:rFonts w:cstheme="minorHAnsi"/>
          <w:lang w:eastAsia="en-GB"/>
        </w:rPr>
        <w:noBreakHyphen/>
        <w:t>led approach to images.</w:t>
      </w:r>
    </w:p>
    <w:p w14:paraId="787DDB53" w14:textId="77777777" w:rsidR="00002E04" w:rsidRPr="00F22C64" w:rsidRDefault="00002E04" w:rsidP="00002E04">
      <w:pPr>
        <w:spacing w:after="0"/>
        <w:jc w:val="both"/>
        <w:rPr>
          <w:rFonts w:cstheme="minorHAnsi"/>
          <w:lang w:eastAsia="en-GB"/>
        </w:rPr>
      </w:pPr>
    </w:p>
    <w:p w14:paraId="23F18F79" w14:textId="57BB4EC2" w:rsidR="00F22C64" w:rsidRPr="00827B64" w:rsidRDefault="00F22C64" w:rsidP="00002E04">
      <w:pPr>
        <w:pStyle w:val="Heading2"/>
        <w:rPr>
          <w:lang w:eastAsia="en-GB"/>
        </w:rPr>
      </w:pPr>
      <w:bookmarkStart w:id="4" w:name="_Toc229487275"/>
      <w:r w:rsidRPr="00827B64">
        <w:rPr>
          <w:lang w:eastAsia="en-GB"/>
        </w:rPr>
        <w:t>Terminology</w:t>
      </w:r>
      <w:bookmarkEnd w:id="4"/>
    </w:p>
    <w:p w14:paraId="0519D22D" w14:textId="705AF04F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For the purposes of applying the Trust policy within Finding Futures</w:t>
      </w:r>
      <w:r w:rsidR="00827B64">
        <w:rPr>
          <w:rFonts w:cstheme="minorHAnsi"/>
          <w:lang w:eastAsia="en-GB"/>
        </w:rPr>
        <w:t>,</w:t>
      </w:r>
      <w:r w:rsidR="00827B64" w:rsidRPr="00827B64">
        <w:rPr>
          <w:rFonts w:cstheme="minorHAnsi"/>
          <w:lang w:eastAsia="en-GB"/>
        </w:rPr>
        <w:t xml:space="preserve"> </w:t>
      </w:r>
      <w:r w:rsidR="00827B64" w:rsidRPr="00CE03D4">
        <w:rPr>
          <w:rFonts w:cstheme="minorHAnsi"/>
          <w:lang w:eastAsia="en-GB"/>
        </w:rPr>
        <w:t>terminology is interpreted as follows:</w:t>
      </w:r>
    </w:p>
    <w:p w14:paraId="7659BF00" w14:textId="77777777" w:rsidR="00827B64" w:rsidRPr="00CE03D4" w:rsidRDefault="00827B64" w:rsidP="00002E04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lang w:eastAsia="en-GB"/>
        </w:rPr>
      </w:pPr>
      <w:r w:rsidRPr="00CE03D4">
        <w:rPr>
          <w:rFonts w:cstheme="minorHAnsi"/>
          <w:lang w:eastAsia="en-GB"/>
        </w:rPr>
        <w:t>References to ‘school’ should be read as ‘Finding Futures’ or ‘college’, which includes college</w:t>
      </w:r>
      <w:r w:rsidRPr="00CE03D4">
        <w:rPr>
          <w:rFonts w:cstheme="minorHAnsi"/>
          <w:lang w:eastAsia="en-GB"/>
        </w:rPr>
        <w:noBreakHyphen/>
        <w:t>based, community</w:t>
      </w:r>
      <w:r w:rsidRPr="00CE03D4">
        <w:rPr>
          <w:rFonts w:cstheme="minorHAnsi"/>
          <w:lang w:eastAsia="en-GB"/>
        </w:rPr>
        <w:noBreakHyphen/>
        <w:t>based and work</w:t>
      </w:r>
      <w:r w:rsidRPr="00CE03D4">
        <w:rPr>
          <w:rFonts w:cstheme="minorHAnsi"/>
          <w:lang w:eastAsia="en-GB"/>
        </w:rPr>
        <w:noBreakHyphen/>
        <w:t>placement settings accessed within Finding Futures provision</w:t>
      </w:r>
    </w:p>
    <w:p w14:paraId="6C0159E9" w14:textId="77777777" w:rsidR="00827B64" w:rsidRPr="00CE03D4" w:rsidRDefault="00827B64" w:rsidP="00002E04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lang w:eastAsia="en-GB"/>
        </w:rPr>
      </w:pPr>
      <w:r w:rsidRPr="00CE03D4">
        <w:rPr>
          <w:rFonts w:cstheme="minorHAnsi"/>
          <w:lang w:eastAsia="en-GB"/>
        </w:rPr>
        <w:t>References to ‘pupils’ or ‘children’ should be read as ‘learners’, which includes young people and adults aged 16–25.</w:t>
      </w:r>
    </w:p>
    <w:p w14:paraId="0AE323AD" w14:textId="77777777" w:rsidR="00827B64" w:rsidRPr="00CE03D4" w:rsidRDefault="00827B64" w:rsidP="00002E04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lang w:eastAsia="en-GB"/>
        </w:rPr>
      </w:pPr>
      <w:r w:rsidRPr="00CE03D4">
        <w:rPr>
          <w:rFonts w:cstheme="minorHAnsi"/>
          <w:lang w:eastAsia="en-GB"/>
        </w:rPr>
        <w:t>References to ‘children’ from a safeguarding perspective include children, young people and vulnerable young adults, in line with safeguarding definitions.</w:t>
      </w:r>
    </w:p>
    <w:p w14:paraId="46DC6A35" w14:textId="77777777" w:rsidR="00827B64" w:rsidRPr="00CE03D4" w:rsidRDefault="00827B64" w:rsidP="00002E04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lang w:eastAsia="en-GB"/>
        </w:rPr>
      </w:pPr>
      <w:r w:rsidRPr="00CE03D4">
        <w:rPr>
          <w:rFonts w:cstheme="minorHAnsi"/>
          <w:lang w:eastAsia="en-GB"/>
        </w:rPr>
        <w:t>References to ‘Headteacher’ should be read as ‘Head of Finding Futures’.</w:t>
      </w:r>
    </w:p>
    <w:p w14:paraId="10E33C3D" w14:textId="5DE96370" w:rsidR="00827B64" w:rsidRDefault="00827B64" w:rsidP="00002E04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  <w:lang w:eastAsia="en-GB"/>
        </w:rPr>
      </w:pPr>
      <w:r w:rsidRPr="00CE03D4">
        <w:rPr>
          <w:rFonts w:cstheme="minorHAnsi"/>
          <w:lang w:eastAsia="en-GB"/>
        </w:rPr>
        <w:t>References to ‘classroom’ should be read as ‘learning environment’, which may include off</w:t>
      </w:r>
      <w:r w:rsidRPr="00CE03D4">
        <w:rPr>
          <w:rFonts w:cstheme="minorHAnsi"/>
          <w:lang w:eastAsia="en-GB"/>
        </w:rPr>
        <w:noBreakHyphen/>
        <w:t>site, community or workplace settings.</w:t>
      </w:r>
    </w:p>
    <w:p w14:paraId="5D989F38" w14:textId="77777777" w:rsidR="00002E04" w:rsidRPr="00CE03D4" w:rsidRDefault="00002E04" w:rsidP="00002E04">
      <w:pPr>
        <w:pStyle w:val="ListParagraph"/>
        <w:spacing w:after="0"/>
        <w:jc w:val="both"/>
        <w:rPr>
          <w:rFonts w:cstheme="minorHAnsi"/>
          <w:lang w:eastAsia="en-GB"/>
        </w:rPr>
      </w:pPr>
    </w:p>
    <w:p w14:paraId="679E328F" w14:textId="6B13A2F1" w:rsidR="00002E0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 xml:space="preserve">This </w:t>
      </w:r>
      <w:r w:rsidR="00827B64">
        <w:rPr>
          <w:rFonts w:cstheme="minorHAnsi"/>
          <w:lang w:eastAsia="en-GB"/>
        </w:rPr>
        <w:t xml:space="preserve">approach </w:t>
      </w:r>
      <w:r w:rsidRPr="00F22C64">
        <w:rPr>
          <w:rFonts w:cstheme="minorHAnsi"/>
          <w:lang w:eastAsia="en-GB"/>
        </w:rPr>
        <w:t>reflects the interpretation set out in the Finding Futures GDPR &amp; Information Governance Context Statement</w:t>
      </w:r>
      <w:r w:rsidR="00827B64">
        <w:rPr>
          <w:rFonts w:cstheme="minorHAnsi"/>
          <w:lang w:eastAsia="en-GB"/>
        </w:rPr>
        <w:t xml:space="preserve">, and </w:t>
      </w:r>
      <w:r w:rsidR="00827B64" w:rsidRPr="00CE03D4">
        <w:rPr>
          <w:rFonts w:cstheme="minorHAnsi"/>
          <w:lang w:eastAsia="en-GB"/>
        </w:rPr>
        <w:t>ensures consistency with Trust governance while allowing appropriate application within Finding Futures’ specialist further education context.</w:t>
      </w:r>
    </w:p>
    <w:p w14:paraId="34665F2A" w14:textId="1159F0EF" w:rsidR="00F22C64" w:rsidRPr="00827B64" w:rsidRDefault="00F22C64" w:rsidP="00002E04">
      <w:pPr>
        <w:pStyle w:val="Heading1"/>
        <w:rPr>
          <w:lang w:eastAsia="en-GB"/>
        </w:rPr>
      </w:pPr>
      <w:bookmarkStart w:id="5" w:name="_Toc229487276"/>
      <w:r w:rsidRPr="00827B64">
        <w:rPr>
          <w:lang w:eastAsia="en-GB"/>
        </w:rPr>
        <w:lastRenderedPageBreak/>
        <w:t>Principles Governing the Use of Images</w:t>
      </w:r>
      <w:bookmarkEnd w:id="5"/>
    </w:p>
    <w:p w14:paraId="565DAF84" w14:textId="77777777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Finding Futures is guided by the following principles:</w:t>
      </w:r>
    </w:p>
    <w:p w14:paraId="63232BF3" w14:textId="77777777" w:rsidR="00F22C64" w:rsidRPr="00827B64" w:rsidRDefault="00F22C64" w:rsidP="00002E04">
      <w:pPr>
        <w:pStyle w:val="ListParagraph"/>
        <w:numPr>
          <w:ilvl w:val="0"/>
          <w:numId w:val="37"/>
        </w:numPr>
        <w:spacing w:after="0"/>
        <w:jc w:val="both"/>
        <w:rPr>
          <w:rFonts w:cstheme="minorHAnsi"/>
          <w:lang w:eastAsia="en-GB"/>
        </w:rPr>
      </w:pPr>
      <w:r w:rsidRPr="00827B64">
        <w:rPr>
          <w:rFonts w:cstheme="minorHAnsi"/>
          <w:lang w:eastAsia="en-GB"/>
        </w:rPr>
        <w:t>Images are used only where there is a clear and appropriate purpose</w:t>
      </w:r>
    </w:p>
    <w:p w14:paraId="5759F0AD" w14:textId="77777777" w:rsidR="00F22C64" w:rsidRPr="00827B64" w:rsidRDefault="00F22C64" w:rsidP="00002E04">
      <w:pPr>
        <w:pStyle w:val="ListParagraph"/>
        <w:numPr>
          <w:ilvl w:val="0"/>
          <w:numId w:val="37"/>
        </w:numPr>
        <w:spacing w:after="0"/>
        <w:jc w:val="both"/>
        <w:rPr>
          <w:rFonts w:cstheme="minorHAnsi"/>
          <w:lang w:eastAsia="en-GB"/>
        </w:rPr>
      </w:pPr>
      <w:r w:rsidRPr="00827B64">
        <w:rPr>
          <w:rFonts w:cstheme="minorHAnsi"/>
          <w:lang w:eastAsia="en-GB"/>
        </w:rPr>
        <w:t>The dignity, safety and privacy of learners is paramount</w:t>
      </w:r>
    </w:p>
    <w:p w14:paraId="3073102A" w14:textId="77777777" w:rsidR="00F22C64" w:rsidRPr="00827B64" w:rsidRDefault="00F22C64" w:rsidP="00002E04">
      <w:pPr>
        <w:pStyle w:val="ListParagraph"/>
        <w:numPr>
          <w:ilvl w:val="0"/>
          <w:numId w:val="37"/>
        </w:numPr>
        <w:spacing w:after="0"/>
        <w:jc w:val="both"/>
        <w:rPr>
          <w:rFonts w:cstheme="minorHAnsi"/>
          <w:lang w:eastAsia="en-GB"/>
        </w:rPr>
      </w:pPr>
      <w:r w:rsidRPr="00827B64">
        <w:rPr>
          <w:rFonts w:cstheme="minorHAnsi"/>
          <w:lang w:eastAsia="en-GB"/>
        </w:rPr>
        <w:t>Consent is informed, specific and revisited where needed</w:t>
      </w:r>
    </w:p>
    <w:p w14:paraId="665BD4AC" w14:textId="060CA251" w:rsidR="00002E04" w:rsidRPr="00002E04" w:rsidRDefault="00F22C64" w:rsidP="00002E04">
      <w:pPr>
        <w:pStyle w:val="ListParagraph"/>
        <w:numPr>
          <w:ilvl w:val="0"/>
          <w:numId w:val="37"/>
        </w:numPr>
        <w:spacing w:after="0"/>
        <w:jc w:val="both"/>
        <w:rPr>
          <w:rFonts w:cstheme="minorHAnsi"/>
          <w:lang w:eastAsia="en-GB"/>
        </w:rPr>
      </w:pPr>
      <w:r w:rsidRPr="00827B64">
        <w:rPr>
          <w:rFonts w:cstheme="minorHAnsi"/>
          <w:lang w:eastAsia="en-GB"/>
        </w:rPr>
        <w:t>Safeguarding considerations override promotional or organisational interests</w:t>
      </w:r>
    </w:p>
    <w:p w14:paraId="6B0E8DD7" w14:textId="56AD4442" w:rsidR="00F22C64" w:rsidRPr="00827B64" w:rsidRDefault="00F22C64" w:rsidP="00002E04">
      <w:pPr>
        <w:pStyle w:val="Heading1"/>
        <w:rPr>
          <w:lang w:eastAsia="en-GB"/>
        </w:rPr>
      </w:pPr>
      <w:bookmarkStart w:id="6" w:name="_Toc229487277"/>
      <w:r w:rsidRPr="00827B64">
        <w:rPr>
          <w:lang w:eastAsia="en-GB"/>
        </w:rPr>
        <w:t>Consent and Capacity</w:t>
      </w:r>
      <w:bookmarkEnd w:id="6"/>
    </w:p>
    <w:p w14:paraId="28647222" w14:textId="77777777" w:rsidR="00F22C64" w:rsidRPr="00827B64" w:rsidRDefault="00F22C64" w:rsidP="00002E04">
      <w:pPr>
        <w:spacing w:after="0"/>
        <w:ind w:firstLine="720"/>
        <w:jc w:val="both"/>
        <w:rPr>
          <w:rFonts w:cstheme="minorHAnsi"/>
          <w:u w:val="single"/>
          <w:lang w:eastAsia="en-GB"/>
        </w:rPr>
      </w:pPr>
      <w:r w:rsidRPr="00827B64">
        <w:rPr>
          <w:rFonts w:cstheme="minorHAnsi"/>
          <w:u w:val="single"/>
          <w:lang w:eastAsia="en-GB"/>
        </w:rPr>
        <w:t>Learners under 18</w:t>
      </w:r>
    </w:p>
    <w:p w14:paraId="06562372" w14:textId="19092CA1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Consent must be obtained from a parent/carer with parental responsibility</w:t>
      </w:r>
      <w:r w:rsidR="00827B64">
        <w:rPr>
          <w:rFonts w:cstheme="minorHAnsi"/>
          <w:lang w:eastAsia="en-GB"/>
        </w:rPr>
        <w:t>. L</w:t>
      </w:r>
      <w:r w:rsidRPr="00F22C64">
        <w:rPr>
          <w:rFonts w:cstheme="minorHAnsi"/>
          <w:lang w:eastAsia="en-GB"/>
        </w:rPr>
        <w:t>earner views are also sought and respected</w:t>
      </w:r>
      <w:r w:rsidR="00827B64">
        <w:rPr>
          <w:rFonts w:cstheme="minorHAnsi"/>
          <w:lang w:eastAsia="en-GB"/>
        </w:rPr>
        <w:t>.</w:t>
      </w:r>
    </w:p>
    <w:p w14:paraId="319A7028" w14:textId="77777777" w:rsidR="00F22C64" w:rsidRPr="00827B64" w:rsidRDefault="00F22C64" w:rsidP="00002E04">
      <w:pPr>
        <w:spacing w:after="0"/>
        <w:ind w:firstLine="720"/>
        <w:jc w:val="both"/>
        <w:rPr>
          <w:rFonts w:cstheme="minorHAnsi"/>
          <w:u w:val="single"/>
          <w:lang w:eastAsia="en-GB"/>
        </w:rPr>
      </w:pPr>
      <w:r w:rsidRPr="00827B64">
        <w:rPr>
          <w:rFonts w:cstheme="minorHAnsi"/>
          <w:u w:val="single"/>
          <w:lang w:eastAsia="en-GB"/>
        </w:rPr>
        <w:t>Learners aged 18 and over</w:t>
      </w:r>
    </w:p>
    <w:p w14:paraId="666E1078" w14:textId="6A086CF5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Learners provide their own consent</w:t>
      </w:r>
      <w:r w:rsidR="00827B64">
        <w:rPr>
          <w:rFonts w:cstheme="minorHAnsi"/>
          <w:lang w:eastAsia="en-GB"/>
        </w:rPr>
        <w:t xml:space="preserve">, and that consent </w:t>
      </w:r>
      <w:r w:rsidRPr="00F22C64">
        <w:rPr>
          <w:rFonts w:cstheme="minorHAnsi"/>
          <w:lang w:eastAsia="en-GB"/>
        </w:rPr>
        <w:t>must be informed and freely given</w:t>
      </w:r>
      <w:r w:rsidR="00827B64">
        <w:rPr>
          <w:rFonts w:cstheme="minorHAnsi"/>
          <w:lang w:eastAsia="en-GB"/>
        </w:rPr>
        <w:t xml:space="preserve">. </w:t>
      </w:r>
      <w:r w:rsidRPr="00F22C64">
        <w:rPr>
          <w:rFonts w:cstheme="minorHAnsi"/>
          <w:lang w:eastAsia="en-GB"/>
        </w:rPr>
        <w:t>Learners may withdraw consent at any time</w:t>
      </w:r>
      <w:r w:rsidR="00827B64">
        <w:rPr>
          <w:rFonts w:cstheme="minorHAnsi"/>
          <w:lang w:eastAsia="en-GB"/>
        </w:rPr>
        <w:t>.</w:t>
      </w:r>
    </w:p>
    <w:p w14:paraId="277AC85A" w14:textId="77777777" w:rsidR="00F22C64" w:rsidRPr="00827B64" w:rsidRDefault="00F22C64" w:rsidP="00002E04">
      <w:pPr>
        <w:spacing w:after="0"/>
        <w:ind w:firstLine="720"/>
        <w:jc w:val="both"/>
        <w:rPr>
          <w:rFonts w:cstheme="minorHAnsi"/>
          <w:u w:val="single"/>
          <w:lang w:eastAsia="en-GB"/>
        </w:rPr>
      </w:pPr>
      <w:r w:rsidRPr="00827B64">
        <w:rPr>
          <w:rFonts w:cstheme="minorHAnsi"/>
          <w:u w:val="single"/>
          <w:lang w:eastAsia="en-GB"/>
        </w:rPr>
        <w:t>Capacity and best</w:t>
      </w:r>
      <w:r w:rsidRPr="00827B64">
        <w:rPr>
          <w:rFonts w:cstheme="minorHAnsi"/>
          <w:u w:val="single"/>
          <w:lang w:eastAsia="en-GB"/>
        </w:rPr>
        <w:noBreakHyphen/>
        <w:t>interest decisions</w:t>
      </w:r>
    </w:p>
    <w:p w14:paraId="106C28F8" w14:textId="53212FAD" w:rsidR="00002E0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Where a learner may lack capacity to consent</w:t>
      </w:r>
      <w:r w:rsidR="00827B64">
        <w:rPr>
          <w:rFonts w:cstheme="minorHAnsi"/>
          <w:lang w:eastAsia="en-GB"/>
        </w:rPr>
        <w:t>, d</w:t>
      </w:r>
      <w:r w:rsidRPr="00F22C64">
        <w:rPr>
          <w:rFonts w:cstheme="minorHAnsi"/>
          <w:lang w:eastAsia="en-GB"/>
        </w:rPr>
        <w:t>ecisions are made in line with best</w:t>
      </w:r>
      <w:r w:rsidRPr="00F22C64">
        <w:rPr>
          <w:rFonts w:cstheme="minorHAnsi"/>
          <w:lang w:eastAsia="en-GB"/>
        </w:rPr>
        <w:noBreakHyphen/>
        <w:t>interest principles</w:t>
      </w:r>
      <w:r w:rsidR="00827B64">
        <w:rPr>
          <w:rFonts w:cstheme="minorHAnsi"/>
          <w:lang w:eastAsia="en-GB"/>
        </w:rPr>
        <w:t>. The i</w:t>
      </w:r>
      <w:r w:rsidRPr="00F22C64">
        <w:rPr>
          <w:rFonts w:cstheme="minorHAnsi"/>
          <w:lang w:eastAsia="en-GB"/>
        </w:rPr>
        <w:t>nvolvement of families, carers or professionals is sought where appropriate</w:t>
      </w:r>
      <w:r w:rsidR="00827B64">
        <w:rPr>
          <w:rFonts w:cstheme="minorHAnsi"/>
          <w:lang w:eastAsia="en-GB"/>
        </w:rPr>
        <w:t xml:space="preserve"> and s</w:t>
      </w:r>
      <w:r w:rsidRPr="00F22C64">
        <w:rPr>
          <w:rFonts w:cstheme="minorHAnsi"/>
          <w:lang w:eastAsia="en-GB"/>
        </w:rPr>
        <w:t>afeguarding considerations take precedence</w:t>
      </w:r>
      <w:r w:rsidR="00827B64">
        <w:rPr>
          <w:rFonts w:cstheme="minorHAnsi"/>
          <w:lang w:eastAsia="en-GB"/>
        </w:rPr>
        <w:t>.</w:t>
      </w:r>
    </w:p>
    <w:p w14:paraId="5ACFF309" w14:textId="77777777" w:rsidR="00F47E06" w:rsidRDefault="00F22C64" w:rsidP="00002E04">
      <w:pPr>
        <w:pStyle w:val="Heading1"/>
        <w:rPr>
          <w:lang w:eastAsia="en-GB"/>
        </w:rPr>
      </w:pPr>
      <w:bookmarkStart w:id="7" w:name="_Toc229487278"/>
      <w:r w:rsidRPr="00F47E06">
        <w:rPr>
          <w:lang w:eastAsia="en-GB"/>
        </w:rPr>
        <w:t>Images in Work Placement and Employer Settings</w:t>
      </w:r>
      <w:bookmarkEnd w:id="7"/>
    </w:p>
    <w:p w14:paraId="7F5C3091" w14:textId="35A37518" w:rsidR="00F22C64" w:rsidRPr="00F47E06" w:rsidRDefault="00F22C64" w:rsidP="00002E04">
      <w:pPr>
        <w:spacing w:after="0"/>
        <w:jc w:val="both"/>
        <w:rPr>
          <w:rFonts w:cstheme="minorHAnsi"/>
          <w:b/>
          <w:lang w:eastAsia="en-GB"/>
        </w:rPr>
      </w:pPr>
      <w:r w:rsidRPr="00F22C64">
        <w:rPr>
          <w:rFonts w:cstheme="minorHAnsi"/>
          <w:lang w:eastAsia="en-GB"/>
        </w:rPr>
        <w:t>Additional safeguards apply where images may be taken:</w:t>
      </w:r>
    </w:p>
    <w:p w14:paraId="0EC0153A" w14:textId="77777777" w:rsidR="00F22C64" w:rsidRPr="001D3A03" w:rsidRDefault="00F22C64" w:rsidP="00002E04">
      <w:pPr>
        <w:pStyle w:val="ListParagraph"/>
        <w:numPr>
          <w:ilvl w:val="0"/>
          <w:numId w:val="38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On employer premises</w:t>
      </w:r>
    </w:p>
    <w:p w14:paraId="79FB10EF" w14:textId="77777777" w:rsidR="00F22C64" w:rsidRPr="001D3A03" w:rsidRDefault="00F22C64" w:rsidP="00002E04">
      <w:pPr>
        <w:pStyle w:val="ListParagraph"/>
        <w:numPr>
          <w:ilvl w:val="0"/>
          <w:numId w:val="38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In public or commercial environments</w:t>
      </w:r>
    </w:p>
    <w:p w14:paraId="2FC589E0" w14:textId="77777777" w:rsidR="00F22C64" w:rsidRPr="001D3A03" w:rsidRDefault="00F22C64" w:rsidP="00002E04">
      <w:pPr>
        <w:pStyle w:val="ListParagraph"/>
        <w:numPr>
          <w:ilvl w:val="0"/>
          <w:numId w:val="38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Where other members of the public may be present</w:t>
      </w:r>
    </w:p>
    <w:p w14:paraId="48472354" w14:textId="77777777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In these circumstances:</w:t>
      </w:r>
    </w:p>
    <w:p w14:paraId="6C2315E5" w14:textId="77777777" w:rsidR="00F22C64" w:rsidRPr="001D3A03" w:rsidRDefault="00F22C64" w:rsidP="00002E04">
      <w:pPr>
        <w:pStyle w:val="ListParagraph"/>
        <w:numPr>
          <w:ilvl w:val="0"/>
          <w:numId w:val="39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Consent must be explicit and specific</w:t>
      </w:r>
    </w:p>
    <w:p w14:paraId="190BDDDE" w14:textId="77777777" w:rsidR="00F22C64" w:rsidRPr="001D3A03" w:rsidRDefault="00F22C64" w:rsidP="00002E04">
      <w:pPr>
        <w:pStyle w:val="ListParagraph"/>
        <w:numPr>
          <w:ilvl w:val="0"/>
          <w:numId w:val="39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Employers must be aware of and agree to any image use</w:t>
      </w:r>
    </w:p>
    <w:p w14:paraId="774B41DF" w14:textId="77777777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 xml:space="preserve">Images must not compromise: </w:t>
      </w:r>
    </w:p>
    <w:p w14:paraId="1D2AF902" w14:textId="77777777" w:rsidR="00F22C64" w:rsidRPr="001D3A03" w:rsidRDefault="00F22C64" w:rsidP="00002E04">
      <w:pPr>
        <w:pStyle w:val="ListParagraph"/>
        <w:numPr>
          <w:ilvl w:val="0"/>
          <w:numId w:val="40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The learner’s dignity</w:t>
      </w:r>
    </w:p>
    <w:p w14:paraId="149F71E9" w14:textId="77777777" w:rsidR="00F22C64" w:rsidRPr="001D3A03" w:rsidRDefault="00F22C64" w:rsidP="00002E04">
      <w:pPr>
        <w:pStyle w:val="ListParagraph"/>
        <w:numPr>
          <w:ilvl w:val="0"/>
          <w:numId w:val="40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Their privacy</w:t>
      </w:r>
    </w:p>
    <w:p w14:paraId="66B668F5" w14:textId="4C39530E" w:rsidR="00002E04" w:rsidRPr="00002E04" w:rsidRDefault="00F22C64" w:rsidP="00002E04">
      <w:pPr>
        <w:pStyle w:val="ListParagraph"/>
        <w:numPr>
          <w:ilvl w:val="0"/>
          <w:numId w:val="40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Their employability or future opportunities</w:t>
      </w:r>
    </w:p>
    <w:p w14:paraId="49995CB2" w14:textId="2C4B99D6" w:rsidR="00F22C64" w:rsidRPr="001D3A03" w:rsidRDefault="00F22C64" w:rsidP="00002E04">
      <w:pPr>
        <w:pStyle w:val="Heading1"/>
        <w:rPr>
          <w:lang w:eastAsia="en-GB"/>
        </w:rPr>
      </w:pPr>
      <w:bookmarkStart w:id="8" w:name="_Toc229487279"/>
      <w:r w:rsidRPr="001D3A03">
        <w:rPr>
          <w:lang w:eastAsia="en-GB"/>
        </w:rPr>
        <w:t>Use of Devices</w:t>
      </w:r>
      <w:bookmarkEnd w:id="8"/>
    </w:p>
    <w:p w14:paraId="6B12B386" w14:textId="7EE57AEF" w:rsid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Images of learners must only be taken on authorised Finding Futures equipment</w:t>
      </w:r>
      <w:r w:rsidR="001D3A03">
        <w:rPr>
          <w:rFonts w:cstheme="minorHAnsi"/>
          <w:lang w:eastAsia="en-GB"/>
        </w:rPr>
        <w:t xml:space="preserve">. </w:t>
      </w:r>
      <w:r w:rsidRPr="00F22C64">
        <w:rPr>
          <w:rFonts w:cstheme="minorHAnsi"/>
          <w:lang w:eastAsia="en-GB"/>
        </w:rPr>
        <w:t>Personal mobile phones or personal devices must not be used to take or store images of learners</w:t>
      </w:r>
      <w:r w:rsidR="001D3A03">
        <w:rPr>
          <w:rFonts w:cstheme="minorHAnsi"/>
          <w:lang w:eastAsia="en-GB"/>
        </w:rPr>
        <w:t xml:space="preserve">. </w:t>
      </w:r>
      <w:r w:rsidRPr="00F22C64">
        <w:rPr>
          <w:rFonts w:cstheme="minorHAnsi"/>
          <w:lang w:eastAsia="en-GB"/>
        </w:rPr>
        <w:t>Images must not be uploaded to personal social media or personal cloud storage</w:t>
      </w:r>
      <w:r w:rsidR="001D3A03">
        <w:rPr>
          <w:rFonts w:cstheme="minorHAnsi"/>
          <w:lang w:eastAsia="en-GB"/>
        </w:rPr>
        <w:t>.</w:t>
      </w:r>
    </w:p>
    <w:p w14:paraId="44AA0D4C" w14:textId="77777777" w:rsidR="00002E04" w:rsidRPr="00F22C64" w:rsidRDefault="00002E04" w:rsidP="00002E04">
      <w:pPr>
        <w:spacing w:after="0"/>
        <w:jc w:val="both"/>
        <w:rPr>
          <w:rFonts w:cstheme="minorHAnsi"/>
          <w:lang w:eastAsia="en-GB"/>
        </w:rPr>
      </w:pPr>
    </w:p>
    <w:p w14:paraId="34BE23F3" w14:textId="58FA87CA" w:rsidR="00002E0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These expectations are reinforced through the Online Safety, Social Media and Mobile Phone Policy.</w:t>
      </w:r>
    </w:p>
    <w:p w14:paraId="364F93E9" w14:textId="2913E808" w:rsidR="00F22C64" w:rsidRPr="001D3A03" w:rsidRDefault="00F22C64" w:rsidP="00002E04">
      <w:pPr>
        <w:pStyle w:val="Heading1"/>
        <w:rPr>
          <w:lang w:eastAsia="en-GB"/>
        </w:rPr>
      </w:pPr>
      <w:bookmarkStart w:id="9" w:name="_Toc229487280"/>
      <w:r w:rsidRPr="001D3A03">
        <w:rPr>
          <w:lang w:eastAsia="en-GB"/>
        </w:rPr>
        <w:t>Storage, Use and Publication of Images</w:t>
      </w:r>
      <w:bookmarkEnd w:id="9"/>
    </w:p>
    <w:p w14:paraId="01CE6BCC" w14:textId="72B85DB0" w:rsid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Images are stored securely in line with Trust data protection arrangements</w:t>
      </w:r>
      <w:r w:rsidR="001D3A03">
        <w:rPr>
          <w:rFonts w:cstheme="minorHAnsi"/>
          <w:lang w:eastAsia="en-GB"/>
        </w:rPr>
        <w:t xml:space="preserve">. </w:t>
      </w:r>
      <w:r w:rsidRPr="00F22C64">
        <w:rPr>
          <w:rFonts w:cstheme="minorHAnsi"/>
          <w:lang w:eastAsia="en-GB"/>
        </w:rPr>
        <w:t>Access is limited to authorised staff</w:t>
      </w:r>
      <w:r w:rsidR="001D3A03">
        <w:rPr>
          <w:rFonts w:cstheme="minorHAnsi"/>
          <w:lang w:eastAsia="en-GB"/>
        </w:rPr>
        <w:t>, and i</w:t>
      </w:r>
      <w:r w:rsidRPr="00F22C64">
        <w:rPr>
          <w:rFonts w:cstheme="minorHAnsi"/>
          <w:lang w:eastAsia="en-GB"/>
        </w:rPr>
        <w:t>mages are used only for the purpose originally agreed</w:t>
      </w:r>
      <w:r w:rsidR="001D3A03">
        <w:rPr>
          <w:rFonts w:cstheme="minorHAnsi"/>
          <w:lang w:eastAsia="en-GB"/>
        </w:rPr>
        <w:t>.</w:t>
      </w:r>
    </w:p>
    <w:p w14:paraId="25EF2C5D" w14:textId="77777777" w:rsidR="00002E04" w:rsidRPr="00F22C64" w:rsidRDefault="00002E04" w:rsidP="00002E04">
      <w:pPr>
        <w:spacing w:after="0"/>
        <w:jc w:val="both"/>
        <w:rPr>
          <w:rFonts w:cstheme="minorHAnsi"/>
          <w:lang w:eastAsia="en-GB"/>
        </w:rPr>
      </w:pPr>
    </w:p>
    <w:p w14:paraId="670A28DB" w14:textId="6385B656" w:rsid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Images are reviewed periodically and deleted when no longer required</w:t>
      </w:r>
      <w:r w:rsidR="001D3A03">
        <w:rPr>
          <w:rFonts w:cstheme="minorHAnsi"/>
          <w:lang w:eastAsia="en-GB"/>
        </w:rPr>
        <w:t>.</w:t>
      </w:r>
    </w:p>
    <w:p w14:paraId="1BB0F72F" w14:textId="77777777" w:rsidR="00002E04" w:rsidRPr="00F22C64" w:rsidRDefault="00002E04" w:rsidP="00002E04">
      <w:pPr>
        <w:spacing w:after="0"/>
        <w:jc w:val="both"/>
        <w:rPr>
          <w:rFonts w:cstheme="minorHAnsi"/>
          <w:lang w:eastAsia="en-GB"/>
        </w:rPr>
      </w:pPr>
    </w:p>
    <w:p w14:paraId="0C3F2E5D" w14:textId="2A0ABBA9" w:rsidR="00002E0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Images will not be</w:t>
      </w:r>
      <w:r w:rsidR="001D3A03">
        <w:rPr>
          <w:rFonts w:cstheme="minorHAnsi"/>
          <w:lang w:eastAsia="en-GB"/>
        </w:rPr>
        <w:t xml:space="preserve"> used out of context, shared with unauthorised third parties or used in ways that could place learners at risk. </w:t>
      </w:r>
    </w:p>
    <w:p w14:paraId="5FB2C62A" w14:textId="57B20E6A" w:rsidR="00F22C64" w:rsidRPr="001D3A03" w:rsidRDefault="00F22C64" w:rsidP="00002E04">
      <w:pPr>
        <w:pStyle w:val="Heading1"/>
        <w:rPr>
          <w:lang w:eastAsia="en-GB"/>
        </w:rPr>
      </w:pPr>
      <w:bookmarkStart w:id="10" w:name="_Toc229487281"/>
      <w:r w:rsidRPr="001D3A03">
        <w:rPr>
          <w:lang w:eastAsia="en-GB"/>
        </w:rPr>
        <w:t>Safeguarding Considerations</w:t>
      </w:r>
      <w:bookmarkEnd w:id="10"/>
    </w:p>
    <w:p w14:paraId="24673CBA" w14:textId="682A91B3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The use of photographs and images is treated as a safeguarding issue.</w:t>
      </w:r>
      <w:r w:rsidR="001D3A03">
        <w:rPr>
          <w:rFonts w:cstheme="minorHAnsi"/>
          <w:lang w:eastAsia="en-GB"/>
        </w:rPr>
        <w:t xml:space="preserve"> </w:t>
      </w:r>
      <w:r w:rsidRPr="00F22C64">
        <w:rPr>
          <w:rFonts w:cstheme="minorHAnsi"/>
          <w:lang w:eastAsia="en-GB"/>
        </w:rPr>
        <w:t>Any concerns about:</w:t>
      </w:r>
    </w:p>
    <w:p w14:paraId="279173A7" w14:textId="77777777" w:rsidR="00F22C64" w:rsidRPr="001D3A03" w:rsidRDefault="00F22C64" w:rsidP="00002E04">
      <w:pPr>
        <w:pStyle w:val="ListParagraph"/>
        <w:numPr>
          <w:ilvl w:val="0"/>
          <w:numId w:val="41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Inappropriate image use</w:t>
      </w:r>
    </w:p>
    <w:p w14:paraId="120E9D78" w14:textId="77777777" w:rsidR="00F22C64" w:rsidRPr="001D3A03" w:rsidRDefault="00F22C64" w:rsidP="00002E04">
      <w:pPr>
        <w:pStyle w:val="ListParagraph"/>
        <w:numPr>
          <w:ilvl w:val="0"/>
          <w:numId w:val="41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Pressure on learners to consent</w:t>
      </w:r>
    </w:p>
    <w:p w14:paraId="55BBC93A" w14:textId="77777777" w:rsidR="00F22C64" w:rsidRPr="001D3A03" w:rsidRDefault="00F22C64" w:rsidP="00002E04">
      <w:pPr>
        <w:pStyle w:val="ListParagraph"/>
        <w:numPr>
          <w:ilvl w:val="0"/>
          <w:numId w:val="41"/>
        </w:numPr>
        <w:spacing w:after="0"/>
        <w:jc w:val="both"/>
        <w:rPr>
          <w:rFonts w:cstheme="minorHAnsi"/>
          <w:lang w:eastAsia="en-GB"/>
        </w:rPr>
      </w:pPr>
      <w:r w:rsidRPr="001D3A03">
        <w:rPr>
          <w:rFonts w:cstheme="minorHAnsi"/>
          <w:lang w:eastAsia="en-GB"/>
        </w:rPr>
        <w:t>Images being shared outside agreed purposes</w:t>
      </w:r>
    </w:p>
    <w:p w14:paraId="132CDD5B" w14:textId="78924767" w:rsidR="00002E0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must be reported immediately in line with the Safeguarding and Child Protection Policy.</w:t>
      </w:r>
    </w:p>
    <w:p w14:paraId="2CBFA263" w14:textId="3BECB386" w:rsidR="00F22C64" w:rsidRPr="001D3A03" w:rsidRDefault="00F22C64" w:rsidP="00002E04">
      <w:pPr>
        <w:pStyle w:val="Heading1"/>
        <w:rPr>
          <w:lang w:eastAsia="en-GB"/>
        </w:rPr>
      </w:pPr>
      <w:bookmarkStart w:id="11" w:name="_Toc229487282"/>
      <w:r w:rsidRPr="001D3A03">
        <w:rPr>
          <w:lang w:eastAsia="en-GB"/>
        </w:rPr>
        <w:t>Training and Awareness</w:t>
      </w:r>
      <w:bookmarkEnd w:id="11"/>
    </w:p>
    <w:p w14:paraId="4EC57AE4" w14:textId="77777777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Staff at Finding Futures:</w:t>
      </w:r>
    </w:p>
    <w:p w14:paraId="09086F3F" w14:textId="77777777" w:rsidR="00F22C64" w:rsidRPr="00002E04" w:rsidRDefault="00F22C64" w:rsidP="00002E04">
      <w:pPr>
        <w:pStyle w:val="ListParagraph"/>
        <w:numPr>
          <w:ilvl w:val="0"/>
          <w:numId w:val="42"/>
        </w:numPr>
        <w:spacing w:after="0"/>
        <w:jc w:val="both"/>
        <w:rPr>
          <w:rFonts w:cstheme="minorHAnsi"/>
          <w:lang w:eastAsia="en-GB"/>
        </w:rPr>
      </w:pPr>
      <w:r w:rsidRPr="00002E04">
        <w:rPr>
          <w:rFonts w:cstheme="minorHAnsi"/>
          <w:lang w:eastAsia="en-GB"/>
        </w:rPr>
        <w:t>Are made aware of expectations around images and consent</w:t>
      </w:r>
    </w:p>
    <w:p w14:paraId="23A08560" w14:textId="77777777" w:rsidR="00F22C64" w:rsidRPr="00002E04" w:rsidRDefault="00F22C64" w:rsidP="00002E04">
      <w:pPr>
        <w:pStyle w:val="ListParagraph"/>
        <w:numPr>
          <w:ilvl w:val="0"/>
          <w:numId w:val="42"/>
        </w:numPr>
        <w:spacing w:after="0"/>
        <w:jc w:val="both"/>
        <w:rPr>
          <w:rFonts w:cstheme="minorHAnsi"/>
          <w:lang w:eastAsia="en-GB"/>
        </w:rPr>
      </w:pPr>
      <w:r w:rsidRPr="00002E04">
        <w:rPr>
          <w:rFonts w:cstheme="minorHAnsi"/>
          <w:lang w:eastAsia="en-GB"/>
        </w:rPr>
        <w:t>Understand the additional risks associated with off</w:t>
      </w:r>
      <w:r w:rsidRPr="00002E04">
        <w:rPr>
          <w:rFonts w:cstheme="minorHAnsi"/>
          <w:lang w:eastAsia="en-GB"/>
        </w:rPr>
        <w:noBreakHyphen/>
        <w:t>site and placement contexts</w:t>
      </w:r>
    </w:p>
    <w:p w14:paraId="6B6FF45A" w14:textId="6E6B2A98" w:rsidR="00002E04" w:rsidRPr="00002E04" w:rsidRDefault="00F22C64" w:rsidP="00002E04">
      <w:pPr>
        <w:pStyle w:val="ListParagraph"/>
        <w:numPr>
          <w:ilvl w:val="0"/>
          <w:numId w:val="42"/>
        </w:numPr>
        <w:spacing w:after="0"/>
        <w:jc w:val="both"/>
        <w:rPr>
          <w:rFonts w:cstheme="minorHAnsi"/>
          <w:lang w:eastAsia="en-GB"/>
        </w:rPr>
      </w:pPr>
      <w:r w:rsidRPr="00002E04">
        <w:rPr>
          <w:rFonts w:cstheme="minorHAnsi"/>
          <w:lang w:eastAsia="en-GB"/>
        </w:rPr>
        <w:t>Are supported to apply professional judgement and safeguarding principles</w:t>
      </w:r>
    </w:p>
    <w:p w14:paraId="0BF5CE56" w14:textId="291A27A7" w:rsidR="00F22C64" w:rsidRPr="0027638F" w:rsidRDefault="00F22C64" w:rsidP="00002E04">
      <w:pPr>
        <w:pStyle w:val="Heading1"/>
        <w:rPr>
          <w:lang w:eastAsia="en-GB"/>
        </w:rPr>
      </w:pPr>
      <w:bookmarkStart w:id="12" w:name="_Toc229487283"/>
      <w:r w:rsidRPr="0027638F">
        <w:rPr>
          <w:lang w:eastAsia="en-GB"/>
        </w:rPr>
        <w:t>Relationship to Trust Policy</w:t>
      </w:r>
      <w:bookmarkEnd w:id="12"/>
    </w:p>
    <w:p w14:paraId="517BA19B" w14:textId="04A9AB1B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  <w:r w:rsidRPr="00F22C64">
        <w:rPr>
          <w:rFonts w:cstheme="minorHAnsi"/>
          <w:lang w:eastAsia="en-GB"/>
        </w:rPr>
        <w:t>This addendum does not replace or override the Trust Photograph Policy</w:t>
      </w:r>
      <w:r w:rsidR="0027638F">
        <w:rPr>
          <w:rFonts w:cstheme="minorHAnsi"/>
          <w:lang w:eastAsia="en-GB"/>
        </w:rPr>
        <w:t>; i</w:t>
      </w:r>
      <w:r w:rsidRPr="00F22C64">
        <w:rPr>
          <w:rFonts w:cstheme="minorHAnsi"/>
          <w:lang w:eastAsia="en-GB"/>
        </w:rPr>
        <w:t>t provides contextual clarity to ensure that Trust expectations are applied appropriately and safely within Finding Futures’ post</w:t>
      </w:r>
      <w:r w:rsidRPr="00F22C64">
        <w:rPr>
          <w:rFonts w:cstheme="minorHAnsi"/>
          <w:lang w:eastAsia="en-GB"/>
        </w:rPr>
        <w:noBreakHyphen/>
        <w:t>16</w:t>
      </w:r>
      <w:r w:rsidR="0027638F">
        <w:rPr>
          <w:rFonts w:cstheme="minorHAnsi"/>
          <w:lang w:eastAsia="en-GB"/>
        </w:rPr>
        <w:t xml:space="preserve"> </w:t>
      </w:r>
      <w:r w:rsidRPr="00F22C64">
        <w:rPr>
          <w:rFonts w:cstheme="minorHAnsi"/>
          <w:lang w:eastAsia="en-GB"/>
        </w:rPr>
        <w:t xml:space="preserve">specialist </w:t>
      </w:r>
      <w:r w:rsidR="0027638F">
        <w:rPr>
          <w:rFonts w:cstheme="minorHAnsi"/>
          <w:lang w:eastAsia="en-GB"/>
        </w:rPr>
        <w:t xml:space="preserve">college </w:t>
      </w:r>
      <w:r w:rsidRPr="00F22C64">
        <w:rPr>
          <w:rFonts w:cstheme="minorHAnsi"/>
          <w:lang w:eastAsia="en-GB"/>
        </w:rPr>
        <w:t>provision.</w:t>
      </w:r>
    </w:p>
    <w:p w14:paraId="0EF39D4A" w14:textId="7C15D105" w:rsidR="00F22C64" w:rsidRPr="00F22C64" w:rsidRDefault="00F22C64" w:rsidP="00002E04">
      <w:pPr>
        <w:spacing w:after="0"/>
        <w:jc w:val="both"/>
        <w:rPr>
          <w:rFonts w:cstheme="minorHAnsi"/>
          <w:lang w:eastAsia="en-GB"/>
        </w:rPr>
      </w:pPr>
    </w:p>
    <w:p w14:paraId="54E7A6F5" w14:textId="77777777" w:rsidR="00F22C64" w:rsidRPr="00F22C64" w:rsidRDefault="00F22C64" w:rsidP="00002E04">
      <w:pPr>
        <w:spacing w:after="0"/>
        <w:jc w:val="both"/>
        <w:rPr>
          <w:rFonts w:cstheme="minorHAnsi"/>
        </w:rPr>
      </w:pPr>
    </w:p>
    <w:p w14:paraId="41C8F396" w14:textId="10AD7EE5" w:rsidR="00545DB5" w:rsidRDefault="00545DB5" w:rsidP="00002E04">
      <w:pPr>
        <w:spacing w:after="0"/>
        <w:jc w:val="both"/>
      </w:pPr>
    </w:p>
    <w:p w14:paraId="023A6663" w14:textId="47248D16" w:rsidR="00E6461C" w:rsidRDefault="00E6461C" w:rsidP="00002E04">
      <w:pPr>
        <w:spacing w:after="0"/>
        <w:jc w:val="both"/>
      </w:pPr>
    </w:p>
    <w:p w14:paraId="604553BD" w14:textId="3DDB41CA" w:rsidR="00E6461C" w:rsidRDefault="00002E04" w:rsidP="00002E04">
      <w:pPr>
        <w:pStyle w:val="Heading1"/>
      </w:pPr>
      <w:bookmarkStart w:id="13" w:name="_Toc229487284"/>
      <w:r>
        <w:t>Appendices</w:t>
      </w:r>
      <w:bookmarkEnd w:id="13"/>
    </w:p>
    <w:p w14:paraId="1F77C417" w14:textId="648EA8E2" w:rsidR="00002E04" w:rsidRDefault="00002E04" w:rsidP="00002E04">
      <w:pPr>
        <w:pStyle w:val="Heading2"/>
      </w:pPr>
      <w:bookmarkStart w:id="14" w:name="_Toc229487285"/>
      <w:r>
        <w:t>Appendix 1 – Finding Futures Photo &amp; Video Consent Form</w:t>
      </w:r>
      <w:bookmarkEnd w:id="14"/>
    </w:p>
    <w:p w14:paraId="4C850B4B" w14:textId="270F1FC1" w:rsidR="00E6461C" w:rsidRDefault="00E6461C" w:rsidP="00002E04">
      <w:pPr>
        <w:spacing w:after="0"/>
        <w:jc w:val="both"/>
      </w:pPr>
    </w:p>
    <w:p w14:paraId="0A41EAFC" w14:textId="00258820" w:rsidR="00E6461C" w:rsidRDefault="00002E04" w:rsidP="00002E04">
      <w:pPr>
        <w:spacing w:after="0"/>
        <w:jc w:val="both"/>
      </w:pPr>
      <w:r>
        <w:t>(next page)</w:t>
      </w:r>
    </w:p>
    <w:p w14:paraId="48504430" w14:textId="4A54B742" w:rsidR="00E6461C" w:rsidRDefault="00E6461C" w:rsidP="00002E04">
      <w:pPr>
        <w:spacing w:after="0"/>
        <w:jc w:val="both"/>
      </w:pPr>
    </w:p>
    <w:p w14:paraId="2F07464E" w14:textId="4520E452" w:rsidR="00E6461C" w:rsidRDefault="00E6461C" w:rsidP="00002E04">
      <w:pPr>
        <w:spacing w:after="0"/>
        <w:jc w:val="both"/>
      </w:pPr>
    </w:p>
    <w:p w14:paraId="19E3EA4B" w14:textId="57A0042E" w:rsidR="00E6461C" w:rsidRDefault="00E6461C" w:rsidP="00002E04">
      <w:pPr>
        <w:spacing w:after="0"/>
        <w:jc w:val="both"/>
      </w:pPr>
    </w:p>
    <w:p w14:paraId="30CD36BF" w14:textId="4BBA15A7" w:rsidR="00E6461C" w:rsidRDefault="00E6461C" w:rsidP="00002E04">
      <w:pPr>
        <w:spacing w:after="0"/>
        <w:jc w:val="both"/>
      </w:pPr>
    </w:p>
    <w:p w14:paraId="3CDD8075" w14:textId="1895EBB6" w:rsidR="00E6461C" w:rsidRDefault="00E6461C" w:rsidP="00002E04">
      <w:pPr>
        <w:spacing w:after="0"/>
        <w:jc w:val="both"/>
      </w:pPr>
    </w:p>
    <w:p w14:paraId="4A806B79" w14:textId="3BA7F04D" w:rsidR="00E6461C" w:rsidRDefault="00E6461C" w:rsidP="00002E04">
      <w:pPr>
        <w:spacing w:after="0"/>
        <w:jc w:val="both"/>
      </w:pPr>
    </w:p>
    <w:p w14:paraId="34BA90AA" w14:textId="744CA9AA" w:rsidR="00E6461C" w:rsidRDefault="00E6461C" w:rsidP="00002E04">
      <w:pPr>
        <w:spacing w:after="0"/>
        <w:jc w:val="both"/>
      </w:pPr>
    </w:p>
    <w:p w14:paraId="3C15CBC7" w14:textId="2B377639" w:rsidR="00E6461C" w:rsidRDefault="00E6461C" w:rsidP="00002E04">
      <w:pPr>
        <w:spacing w:after="0"/>
        <w:jc w:val="both"/>
      </w:pPr>
    </w:p>
    <w:p w14:paraId="37F12125" w14:textId="77777777" w:rsidR="00E6461C" w:rsidRDefault="00E6461C" w:rsidP="00E6461C">
      <w:pPr>
        <w:sectPr w:rsidR="00E6461C" w:rsidSect="0086440D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pgBorders w:offsetFrom="page">
            <w:top w:val="single" w:sz="8" w:space="24" w:color="385623" w:themeColor="accent6" w:themeShade="80"/>
            <w:left w:val="single" w:sz="8" w:space="24" w:color="385623" w:themeColor="accent6" w:themeShade="80"/>
            <w:bottom w:val="single" w:sz="8" w:space="24" w:color="385623" w:themeColor="accent6" w:themeShade="80"/>
            <w:right w:val="single" w:sz="8" w:space="24" w:color="385623" w:themeColor="accent6" w:themeShade="80"/>
          </w:pgBorders>
          <w:cols w:space="708"/>
          <w:docGrid w:linePitch="360"/>
        </w:sectPr>
      </w:pPr>
    </w:p>
    <w:p w14:paraId="03ED5EF0" w14:textId="77777777" w:rsidR="00E6461C" w:rsidRDefault="00E6461C"/>
    <w:p w14:paraId="445FCC78" w14:textId="77777777" w:rsidR="00E6461C" w:rsidRPr="00920297" w:rsidRDefault="00E6461C" w:rsidP="00920297"/>
    <w:p w14:paraId="2A33E2AC" w14:textId="77777777" w:rsidR="00E6461C" w:rsidRPr="00473EA8" w:rsidRDefault="00E6461C" w:rsidP="00473EA8">
      <w:pPr>
        <w:jc w:val="right"/>
        <w:rPr>
          <w:rFonts w:ascii="Calibri" w:hAnsi="Calibri" w:cs="Calibri"/>
        </w:rPr>
      </w:pPr>
      <w:r w:rsidRPr="00473EA8">
        <w:rPr>
          <w:rFonts w:ascii="Calibri" w:hAnsi="Calibri" w:cs="Calibri"/>
        </w:rPr>
        <w:t xml:space="preserve">Date: </w:t>
      </w:r>
    </w:p>
    <w:p w14:paraId="238BBA7A" w14:textId="77777777" w:rsidR="00E6461C" w:rsidRDefault="00E6461C" w:rsidP="00473EA8">
      <w:pPr>
        <w:rPr>
          <w:rFonts w:ascii="Calibri" w:hAnsi="Calibri" w:cs="Calibri"/>
          <w:color w:val="000000"/>
          <w:bdr w:val="none" w:sz="0" w:space="0" w:color="auto" w:frame="1"/>
        </w:rPr>
      </w:pPr>
    </w:p>
    <w:p w14:paraId="427D9391" w14:textId="4365B2DC" w:rsidR="00E6461C" w:rsidRPr="00473EA8" w:rsidRDefault="00E6461C" w:rsidP="00473EA8">
      <w:pPr>
        <w:rPr>
          <w:rFonts w:ascii="Calibri" w:hAnsi="Calibri" w:cs="Calibri"/>
          <w:color w:val="000000"/>
          <w:bdr w:val="none" w:sz="0" w:space="0" w:color="auto" w:frame="1"/>
        </w:rPr>
      </w:pPr>
      <w:r w:rsidRPr="00473EA8">
        <w:rPr>
          <w:rFonts w:ascii="Calibri" w:hAnsi="Calibri" w:cs="Calibri"/>
          <w:color w:val="000000"/>
          <w:bdr w:val="none" w:sz="0" w:space="0" w:color="auto" w:frame="1"/>
        </w:rPr>
        <w:t xml:space="preserve">Dear </w:t>
      </w:r>
      <w:r w:rsidR="00E43147">
        <w:rPr>
          <w:rFonts w:ascii="Calibri" w:hAnsi="Calibri" w:cs="Calibri"/>
          <w:color w:val="000000"/>
          <w:bdr w:val="none" w:sz="0" w:space="0" w:color="auto" w:frame="1"/>
        </w:rPr>
        <w:t>L</w:t>
      </w:r>
      <w:r>
        <w:rPr>
          <w:rFonts w:ascii="Calibri" w:hAnsi="Calibri" w:cs="Calibri"/>
          <w:color w:val="000000"/>
          <w:bdr w:val="none" w:sz="0" w:space="0" w:color="auto" w:frame="1"/>
        </w:rPr>
        <w:t>earner,</w:t>
      </w:r>
    </w:p>
    <w:p w14:paraId="6692F2D2" w14:textId="77777777" w:rsidR="00E6461C" w:rsidRPr="00473EA8" w:rsidRDefault="00E6461C" w:rsidP="00473EA8">
      <w:pPr>
        <w:rPr>
          <w:rFonts w:ascii="Calibri" w:hAnsi="Calibri" w:cs="Calibri"/>
          <w:sz w:val="24"/>
          <w:u w:val="single"/>
        </w:rPr>
      </w:pPr>
      <w:r w:rsidRPr="00473EA8">
        <w:rPr>
          <w:rFonts w:ascii="Calibri" w:hAnsi="Calibri" w:cs="Calibri"/>
          <w:sz w:val="24"/>
          <w:u w:val="single"/>
        </w:rPr>
        <w:t>Finding Futures Photo &amp; Video Consent Form</w:t>
      </w:r>
    </w:p>
    <w:p w14:paraId="2E7A57A1" w14:textId="77777777" w:rsidR="00E6461C" w:rsidRDefault="00E6461C" w:rsidP="00473EA8">
      <w:p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 xml:space="preserve">We would like your permission to use photographs and/or video recordings of you for marketing, promotional, and educational purposes. </w:t>
      </w:r>
    </w:p>
    <w:p w14:paraId="26808033" w14:textId="77777777" w:rsidR="00E6461C" w:rsidRDefault="00E6461C" w:rsidP="00473EA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Images or recordings may be taken during:</w:t>
      </w:r>
    </w:p>
    <w:p w14:paraId="2AC2EDA9" w14:textId="77777777" w:rsidR="00E6461C" w:rsidRDefault="00E6461C" w:rsidP="00E6461C">
      <w:pPr>
        <w:pStyle w:val="ListParagraph"/>
        <w:numPr>
          <w:ilvl w:val="0"/>
          <w:numId w:val="3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Learning activities </w:t>
      </w:r>
    </w:p>
    <w:p w14:paraId="13242AAA" w14:textId="77777777" w:rsidR="00E6461C" w:rsidRDefault="00E6461C" w:rsidP="00E6461C">
      <w:pPr>
        <w:pStyle w:val="ListParagraph"/>
        <w:numPr>
          <w:ilvl w:val="0"/>
          <w:numId w:val="3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Employer or work-placement settings</w:t>
      </w:r>
    </w:p>
    <w:p w14:paraId="6D856D0F" w14:textId="77777777" w:rsidR="00E6461C" w:rsidRDefault="00E6461C" w:rsidP="00E6461C">
      <w:pPr>
        <w:pStyle w:val="ListParagraph"/>
        <w:numPr>
          <w:ilvl w:val="0"/>
          <w:numId w:val="3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Community-based learning</w:t>
      </w:r>
    </w:p>
    <w:p w14:paraId="32B5C638" w14:textId="77777777" w:rsidR="00E6461C" w:rsidRDefault="00E6461C" w:rsidP="00473EA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They may be used in:</w:t>
      </w:r>
    </w:p>
    <w:p w14:paraId="0282303C" w14:textId="77777777" w:rsidR="00E6461C" w:rsidRDefault="00E6461C" w:rsidP="00E6461C">
      <w:pPr>
        <w:pStyle w:val="ListParagraph"/>
        <w:numPr>
          <w:ilvl w:val="0"/>
          <w:numId w:val="3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Printed materials (e.g. leaflets, brochures, posters)</w:t>
      </w:r>
    </w:p>
    <w:p w14:paraId="578111C3" w14:textId="77777777" w:rsidR="00E6461C" w:rsidRDefault="00E6461C" w:rsidP="00E6461C">
      <w:pPr>
        <w:pStyle w:val="ListParagraph"/>
        <w:numPr>
          <w:ilvl w:val="0"/>
          <w:numId w:val="3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Online platforms (e.g. Finding Futures website and official social media accounts)</w:t>
      </w:r>
    </w:p>
    <w:p w14:paraId="0D9346E1" w14:textId="77777777" w:rsidR="00E6461C" w:rsidRPr="00473EA8" w:rsidRDefault="00E6461C" w:rsidP="00E6461C">
      <w:pPr>
        <w:pStyle w:val="ListParagraph"/>
        <w:numPr>
          <w:ilvl w:val="0"/>
          <w:numId w:val="3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Presentations or communications that promote the work of Finding Futures </w:t>
      </w:r>
    </w:p>
    <w:p w14:paraId="6612D278" w14:textId="77777777" w:rsidR="00E6461C" w:rsidRPr="00473EA8" w:rsidRDefault="00E6461C" w:rsidP="00473EA8">
      <w:p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 xml:space="preserve">In line with the UK General Data Protection Regulation (GDPR) and the Data Protection Act 2018, </w:t>
      </w:r>
      <w:r>
        <w:rPr>
          <w:rFonts w:ascii="Calibri" w:hAnsi="Calibri" w:cs="Calibri"/>
        </w:rPr>
        <w:t xml:space="preserve">we require </w:t>
      </w:r>
      <w:r w:rsidRPr="00473EA8">
        <w:rPr>
          <w:rFonts w:ascii="Calibri" w:hAnsi="Calibri" w:cs="Calibri"/>
        </w:rPr>
        <w:t>your consent is required before we can use your image in this way.</w:t>
      </w:r>
    </w:p>
    <w:p w14:paraId="7B21304A" w14:textId="77777777" w:rsidR="00E6461C" w:rsidRPr="00473EA8" w:rsidRDefault="00E6461C" w:rsidP="00473EA8">
      <w:pPr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Learner</w:t>
      </w:r>
      <w:r w:rsidRPr="00473EA8">
        <w:rPr>
          <w:rFonts w:ascii="Calibri" w:hAnsi="Calibri" w:cs="Calibri"/>
          <w:sz w:val="24"/>
          <w:szCs w:val="24"/>
          <w:u w:val="single"/>
        </w:rPr>
        <w:t xml:space="preserve"> Details</w:t>
      </w:r>
    </w:p>
    <w:p w14:paraId="434679E6" w14:textId="77777777" w:rsidR="00E6461C" w:rsidRPr="00473EA8" w:rsidRDefault="00E6461C" w:rsidP="00473EA8">
      <w:pPr>
        <w:rPr>
          <w:rFonts w:ascii="Calibri" w:hAnsi="Calibri" w:cs="Calibri"/>
        </w:rPr>
      </w:pPr>
      <w:r w:rsidRPr="00473EA8">
        <w:rPr>
          <w:rFonts w:ascii="Calibri" w:hAnsi="Calibri" w:cs="Calibri"/>
        </w:rPr>
        <w:t>Full Name: ______________________________________</w:t>
      </w:r>
    </w:p>
    <w:p w14:paraId="01BF3F81" w14:textId="77777777" w:rsidR="00E6461C" w:rsidRPr="00473EA8" w:rsidRDefault="00E6461C" w:rsidP="00473EA8">
      <w:pPr>
        <w:rPr>
          <w:rFonts w:ascii="Calibri" w:hAnsi="Calibri" w:cs="Calibri"/>
        </w:rPr>
      </w:pPr>
      <w:r w:rsidRPr="00473EA8">
        <w:rPr>
          <w:rFonts w:ascii="Calibri" w:hAnsi="Calibri" w:cs="Calibri"/>
        </w:rPr>
        <w:t>Course/Programme: ______________________________</w:t>
      </w:r>
    </w:p>
    <w:p w14:paraId="20F3EE43" w14:textId="77777777" w:rsidR="00E6461C" w:rsidRPr="00473EA8" w:rsidRDefault="00E6461C" w:rsidP="00473EA8">
      <w:pPr>
        <w:rPr>
          <w:rFonts w:ascii="Calibri" w:hAnsi="Calibri" w:cs="Calibri"/>
        </w:rPr>
      </w:pPr>
      <w:r w:rsidRPr="00473EA8">
        <w:rPr>
          <w:rFonts w:ascii="Calibri" w:hAnsi="Calibri" w:cs="Calibri"/>
        </w:rPr>
        <w:t>Contact Email: __________________________________</w:t>
      </w:r>
    </w:p>
    <w:p w14:paraId="4908553C" w14:textId="77777777" w:rsidR="00E6461C" w:rsidRPr="00473EA8" w:rsidRDefault="00E6461C" w:rsidP="00473EA8">
      <w:pPr>
        <w:rPr>
          <w:rFonts w:ascii="Calibri" w:hAnsi="Calibri" w:cs="Calibri"/>
          <w:sz w:val="24"/>
          <w:szCs w:val="24"/>
          <w:u w:val="single"/>
        </w:rPr>
      </w:pPr>
      <w:r w:rsidRPr="00473EA8">
        <w:rPr>
          <w:rFonts w:ascii="Calibri" w:hAnsi="Calibri" w:cs="Calibri"/>
          <w:sz w:val="24"/>
          <w:szCs w:val="24"/>
          <w:u w:val="single"/>
        </w:rPr>
        <w:t>Consent Statement</w:t>
      </w:r>
    </w:p>
    <w:p w14:paraId="5FBAC7EB" w14:textId="77777777" w:rsidR="00E6461C" w:rsidRDefault="00E6461C" w:rsidP="00473EA8">
      <w:pPr>
        <w:rPr>
          <w:rFonts w:ascii="Calibri" w:hAnsi="Calibri" w:cs="Calibri"/>
        </w:rPr>
      </w:pPr>
      <w:r w:rsidRPr="00473EA8">
        <w:rPr>
          <w:rFonts w:ascii="Calibri" w:hAnsi="Calibri" w:cs="Calibri"/>
        </w:rPr>
        <w:t>By signing this form, I confirm that:</w:t>
      </w:r>
    </w:p>
    <w:p w14:paraId="1B947C82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>I give permission for Finding Futures to use photographs and video of me for the purposes of marketing</w:t>
      </w:r>
      <w:r>
        <w:rPr>
          <w:rFonts w:ascii="Calibri" w:hAnsi="Calibri" w:cs="Calibri"/>
        </w:rPr>
        <w:t>,</w:t>
      </w:r>
      <w:r w:rsidRPr="00473EA8">
        <w:rPr>
          <w:rFonts w:ascii="Calibri" w:hAnsi="Calibri" w:cs="Calibri"/>
        </w:rPr>
        <w:t xml:space="preserve"> publicity</w:t>
      </w:r>
      <w:r>
        <w:rPr>
          <w:rFonts w:ascii="Calibri" w:hAnsi="Calibri" w:cs="Calibri"/>
        </w:rPr>
        <w:t xml:space="preserve"> and educational purposes. </w:t>
      </w:r>
    </w:p>
    <w:p w14:paraId="2A793D8D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>I understand these materials may be used:</w:t>
      </w:r>
    </w:p>
    <w:p w14:paraId="083B1827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>On the college website and official social media accounts</w:t>
      </w:r>
      <w:r>
        <w:rPr>
          <w:rFonts w:ascii="Calibri" w:hAnsi="Calibri" w:cs="Calibri"/>
        </w:rPr>
        <w:t>.</w:t>
      </w:r>
    </w:p>
    <w:p w14:paraId="5E1A400C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>In printed publications such as brochures, leaflets, or posters</w:t>
      </w:r>
      <w:r>
        <w:rPr>
          <w:rFonts w:ascii="Calibri" w:hAnsi="Calibri" w:cs="Calibri"/>
        </w:rPr>
        <w:t>.</w:t>
      </w:r>
    </w:p>
    <w:p w14:paraId="3017E8D2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 xml:space="preserve">In </w:t>
      </w:r>
      <w:r>
        <w:rPr>
          <w:rFonts w:ascii="Calibri" w:hAnsi="Calibri" w:cs="Calibri"/>
        </w:rPr>
        <w:t>presentations, promotional materials or press communications.</w:t>
      </w:r>
    </w:p>
    <w:p w14:paraId="204B9FAD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 understand that my image may be taken in community, public or work-placement environments. </w:t>
      </w:r>
    </w:p>
    <w:p w14:paraId="10396C18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>I understand that my image may be stored securely by the college and used for up to 5 years unless I withdraw my consent earlier.</w:t>
      </w:r>
    </w:p>
    <w:p w14:paraId="05F489B2" w14:textId="77777777" w:rsidR="00E6461C" w:rsidRDefault="00E6461C" w:rsidP="00676265">
      <w:pPr>
        <w:jc w:val="both"/>
        <w:rPr>
          <w:rFonts w:ascii="Calibri" w:hAnsi="Calibri" w:cs="Calibri"/>
        </w:rPr>
      </w:pPr>
    </w:p>
    <w:p w14:paraId="11533541" w14:textId="77777777" w:rsidR="00E6461C" w:rsidRDefault="00E6461C" w:rsidP="00676265">
      <w:pPr>
        <w:jc w:val="both"/>
        <w:rPr>
          <w:rFonts w:ascii="Calibri" w:hAnsi="Calibri" w:cs="Calibri"/>
        </w:rPr>
      </w:pPr>
    </w:p>
    <w:p w14:paraId="402EABF2" w14:textId="77777777" w:rsidR="00E6461C" w:rsidRPr="00676265" w:rsidRDefault="00E6461C" w:rsidP="00676265">
      <w:pPr>
        <w:jc w:val="both"/>
        <w:rPr>
          <w:rFonts w:ascii="Calibri" w:hAnsi="Calibri" w:cs="Calibri"/>
        </w:rPr>
      </w:pPr>
    </w:p>
    <w:p w14:paraId="598738A1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>I understand that:</w:t>
      </w:r>
    </w:p>
    <w:p w14:paraId="339470E6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Giving consent is voluntary.</w:t>
      </w:r>
    </w:p>
    <w:p w14:paraId="60BBFD6C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 can refuse consent without any impact on my learning or support</w:t>
      </w:r>
    </w:p>
    <w:p w14:paraId="26F5F838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 can withdraw consent at any time</w:t>
      </w:r>
    </w:p>
    <w:p w14:paraId="454049F8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 understand that: </w:t>
      </w:r>
    </w:p>
    <w:p w14:paraId="4E628FD3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Withdrawal of consent applies to future use only</w:t>
      </w:r>
    </w:p>
    <w:p w14:paraId="36347E99" w14:textId="77777777" w:rsidR="00E6461C" w:rsidRDefault="00E6461C" w:rsidP="00E6461C">
      <w:pPr>
        <w:pStyle w:val="ListParagraph"/>
        <w:numPr>
          <w:ilvl w:val="1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It may not be possible to remove materials already lawfully published (for example, printed materials already distributed or archived online content)</w:t>
      </w:r>
    </w:p>
    <w:p w14:paraId="16E99178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 have been informed of my rights under UK GDPR, including the rights to access, rectify or erase my personal data where applicable.</w:t>
      </w:r>
    </w:p>
    <w:p w14:paraId="197E72ED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 have been provided with the Finding Futures Privacy Notice and understand how my data will be used. </w:t>
      </w:r>
    </w:p>
    <w:p w14:paraId="230BA8C5" w14:textId="77777777" w:rsidR="00E6461C" w:rsidRPr="00473EA8" w:rsidRDefault="00E6461C" w:rsidP="00473EA8">
      <w:pPr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Learner</w:t>
      </w:r>
      <w:r w:rsidRPr="00473EA8">
        <w:rPr>
          <w:rFonts w:ascii="Calibri" w:hAnsi="Calibri" w:cs="Calibri"/>
          <w:sz w:val="24"/>
          <w:szCs w:val="24"/>
          <w:u w:val="single"/>
        </w:rPr>
        <w:t xml:space="preserve"> Declaration</w:t>
      </w:r>
    </w:p>
    <w:p w14:paraId="115649A9" w14:textId="77777777" w:rsidR="00E6461C" w:rsidRPr="00473EA8" w:rsidRDefault="00E6461C" w:rsidP="00473EA8">
      <w:pPr>
        <w:rPr>
          <w:rFonts w:ascii="Calibri" w:hAnsi="Calibri" w:cs="Calibri"/>
        </w:rPr>
      </w:pPr>
      <w:r w:rsidRPr="00473EA8">
        <w:rPr>
          <w:rFonts w:ascii="Segoe UI Symbol" w:hAnsi="Segoe UI Symbol" w:cs="Segoe UI Symbol"/>
        </w:rPr>
        <w:t>☐</w:t>
      </w:r>
      <w:r w:rsidRPr="00473EA8">
        <w:rPr>
          <w:rFonts w:ascii="Calibri" w:hAnsi="Calibri" w:cs="Calibri"/>
        </w:rPr>
        <w:t xml:space="preserve"> I give consent for my image to be used as described above.</w:t>
      </w:r>
    </w:p>
    <w:p w14:paraId="3654A5CC" w14:textId="77777777" w:rsidR="00E6461C" w:rsidRPr="00473EA8" w:rsidRDefault="00E6461C" w:rsidP="00473EA8">
      <w:pPr>
        <w:rPr>
          <w:rFonts w:ascii="Calibri" w:hAnsi="Calibri" w:cs="Calibri"/>
        </w:rPr>
      </w:pPr>
      <w:r w:rsidRPr="00473EA8">
        <w:rPr>
          <w:rFonts w:ascii="Segoe UI Symbol" w:hAnsi="Segoe UI Symbol" w:cs="Segoe UI Symbol"/>
        </w:rPr>
        <w:t>☐</w:t>
      </w:r>
      <w:r w:rsidRPr="00473EA8">
        <w:rPr>
          <w:rFonts w:ascii="Calibri" w:hAnsi="Calibri" w:cs="Calibri"/>
        </w:rPr>
        <w:t xml:space="preserve"> I do not give consent for my image to be used.</w:t>
      </w:r>
    </w:p>
    <w:p w14:paraId="68694EEF" w14:textId="77777777" w:rsidR="00E6461C" w:rsidRPr="00473EA8" w:rsidRDefault="00E6461C" w:rsidP="00473EA8">
      <w:pPr>
        <w:rPr>
          <w:rFonts w:ascii="Calibri" w:hAnsi="Calibri" w:cs="Calibri"/>
        </w:rPr>
      </w:pPr>
      <w:r w:rsidRPr="00473EA8">
        <w:rPr>
          <w:rFonts w:ascii="Calibri" w:hAnsi="Calibri" w:cs="Calibri"/>
        </w:rPr>
        <w:br/>
        <w:t>Signature: ___________________________________________</w:t>
      </w:r>
    </w:p>
    <w:p w14:paraId="2B062022" w14:textId="77777777" w:rsidR="00E6461C" w:rsidRPr="00473EA8" w:rsidRDefault="00E6461C" w:rsidP="00473EA8">
      <w:pPr>
        <w:rPr>
          <w:rFonts w:ascii="Calibri" w:hAnsi="Calibri" w:cs="Calibri"/>
        </w:rPr>
      </w:pPr>
      <w:r w:rsidRPr="00473EA8">
        <w:rPr>
          <w:rFonts w:ascii="Calibri" w:hAnsi="Calibri" w:cs="Calibri"/>
        </w:rPr>
        <w:t>Date: ______________________________________________</w:t>
      </w:r>
    </w:p>
    <w:p w14:paraId="250B951D" w14:textId="77777777" w:rsidR="00E6461C" w:rsidRPr="00473EA8" w:rsidRDefault="00E6461C" w:rsidP="00473EA8">
      <w:pPr>
        <w:rPr>
          <w:rFonts w:ascii="Calibri" w:hAnsi="Calibri" w:cs="Calibri"/>
          <w:sz w:val="24"/>
          <w:szCs w:val="24"/>
          <w:u w:val="single"/>
        </w:rPr>
      </w:pPr>
      <w:r w:rsidRPr="00473EA8">
        <w:rPr>
          <w:rFonts w:ascii="Calibri" w:hAnsi="Calibri" w:cs="Calibri"/>
          <w:sz w:val="24"/>
          <w:szCs w:val="24"/>
          <w:u w:val="single"/>
        </w:rPr>
        <w:t xml:space="preserve">Privacy </w:t>
      </w:r>
      <w:r>
        <w:rPr>
          <w:rFonts w:ascii="Calibri" w:hAnsi="Calibri" w:cs="Calibri"/>
          <w:sz w:val="24"/>
          <w:szCs w:val="24"/>
          <w:u w:val="single"/>
        </w:rPr>
        <w:t>Information</w:t>
      </w:r>
    </w:p>
    <w:p w14:paraId="48644E6E" w14:textId="77777777" w:rsidR="00E6461C" w:rsidRDefault="00E6461C" w:rsidP="00473EA8">
      <w:pPr>
        <w:jc w:val="both"/>
        <w:rPr>
          <w:rFonts w:ascii="Calibri" w:hAnsi="Calibri" w:cs="Calibri"/>
        </w:rPr>
      </w:pPr>
      <w:r w:rsidRPr="00473EA8">
        <w:rPr>
          <w:rFonts w:ascii="Calibri" w:hAnsi="Calibri" w:cs="Calibri"/>
        </w:rPr>
        <w:t xml:space="preserve">Finding Futures is the data controller </w:t>
      </w:r>
      <w:r>
        <w:rPr>
          <w:rFonts w:ascii="Calibri" w:hAnsi="Calibri" w:cs="Calibri"/>
        </w:rPr>
        <w:t>for any images or recordings collected</w:t>
      </w:r>
      <w:r w:rsidRPr="00473EA8">
        <w:rPr>
          <w:rFonts w:ascii="Calibri" w:hAnsi="Calibri" w:cs="Calibri"/>
        </w:rPr>
        <w:t xml:space="preserve">. Your data will only be processed </w:t>
      </w:r>
      <w:r>
        <w:rPr>
          <w:rFonts w:ascii="Calibri" w:hAnsi="Calibri" w:cs="Calibri"/>
        </w:rPr>
        <w:t>only:</w:t>
      </w:r>
    </w:p>
    <w:p w14:paraId="4B21A415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With your consent</w:t>
      </w:r>
    </w:p>
    <w:p w14:paraId="64A09677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For the purposes outlined above</w:t>
      </w:r>
    </w:p>
    <w:p w14:paraId="7FB92F17" w14:textId="77777777" w:rsidR="00E6461C" w:rsidRDefault="00E6461C" w:rsidP="00E6461C">
      <w:pPr>
        <w:pStyle w:val="ListParagraph"/>
        <w:numPr>
          <w:ilvl w:val="0"/>
          <w:numId w:val="3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accordance with UK GDPR and data protection legislation</w:t>
      </w:r>
    </w:p>
    <w:p w14:paraId="7E5079B7" w14:textId="77777777" w:rsidR="00E6461C" w:rsidRDefault="00E6461C" w:rsidP="000B12F2">
      <w:pPr>
        <w:jc w:val="both"/>
        <w:rPr>
          <w:rFonts w:ascii="Calibri" w:hAnsi="Calibri" w:cs="Calibri"/>
        </w:rPr>
      </w:pPr>
      <w:r w:rsidRPr="000B12F2">
        <w:rPr>
          <w:rFonts w:ascii="Calibri" w:hAnsi="Calibri" w:cs="Calibri"/>
        </w:rPr>
        <w:t xml:space="preserve">You </w:t>
      </w:r>
      <w:r>
        <w:rPr>
          <w:rFonts w:ascii="Calibri" w:hAnsi="Calibri" w:cs="Calibri"/>
        </w:rPr>
        <w:t>may</w:t>
      </w:r>
      <w:r w:rsidRPr="000B12F2">
        <w:rPr>
          <w:rFonts w:ascii="Calibri" w:hAnsi="Calibri" w:cs="Calibri"/>
        </w:rPr>
        <w:t xml:space="preserve"> withdraw consent </w:t>
      </w:r>
      <w:r>
        <w:rPr>
          <w:rFonts w:ascii="Calibri" w:hAnsi="Calibri" w:cs="Calibri"/>
        </w:rPr>
        <w:t xml:space="preserve">or request further information by </w:t>
      </w:r>
      <w:r w:rsidRPr="000B12F2">
        <w:rPr>
          <w:rFonts w:ascii="Calibri" w:hAnsi="Calibri" w:cs="Calibri"/>
        </w:rPr>
        <w:t xml:space="preserve">contacting Ben Skinner, Head of Finding Futures. </w:t>
      </w:r>
    </w:p>
    <w:p w14:paraId="705A6520" w14:textId="77777777" w:rsidR="00E6461C" w:rsidRPr="000B12F2" w:rsidRDefault="00E6461C" w:rsidP="000B12F2">
      <w:pPr>
        <w:jc w:val="both"/>
        <w:rPr>
          <w:rFonts w:ascii="Calibri" w:hAnsi="Calibri" w:cs="Calibri"/>
        </w:rPr>
      </w:pPr>
      <w:r w:rsidRPr="000B12F2">
        <w:rPr>
          <w:rFonts w:ascii="Calibri" w:hAnsi="Calibri" w:cs="Calibri"/>
        </w:rPr>
        <w:t xml:space="preserve">For more information, please see our full Privacy Policy at </w:t>
      </w:r>
      <w:hyperlink r:id="rId13" w:history="1">
        <w:r w:rsidRPr="00BA1A2C">
          <w:rPr>
            <w:rStyle w:val="Hyperlink"/>
            <w:rFonts w:ascii="Calibri" w:hAnsi="Calibri" w:cs="Calibri"/>
          </w:rPr>
          <w:t>www.findingfutures.ac.uk/privacy</w:t>
        </w:r>
      </w:hyperlink>
      <w:r>
        <w:rPr>
          <w:rFonts w:ascii="Calibri" w:hAnsi="Calibri" w:cs="Calibri"/>
        </w:rPr>
        <w:t xml:space="preserve"> </w:t>
      </w:r>
    </w:p>
    <w:p w14:paraId="56E6825F" w14:textId="77777777" w:rsidR="00E6461C" w:rsidRPr="00473EA8" w:rsidRDefault="00E6461C" w:rsidP="00473EA8">
      <w:pPr>
        <w:rPr>
          <w:rFonts w:ascii="Calibri" w:hAnsi="Calibri" w:cs="Calibri"/>
          <w:color w:val="000000"/>
          <w:bdr w:val="none" w:sz="0" w:space="0" w:color="auto" w:frame="1"/>
        </w:rPr>
      </w:pPr>
      <w:r w:rsidRPr="00473EA8">
        <w:rPr>
          <w:rFonts w:ascii="Calibri" w:hAnsi="Calibri" w:cs="Calibri"/>
          <w:color w:val="000000"/>
          <w:bdr w:val="none" w:sz="0" w:space="0" w:color="auto" w:frame="1"/>
        </w:rPr>
        <w:br/>
        <w:t>Many thanks,</w:t>
      </w:r>
    </w:p>
    <w:p w14:paraId="64245931" w14:textId="77777777" w:rsidR="00E6461C" w:rsidRPr="00473EA8" w:rsidRDefault="00E6461C" w:rsidP="00473EA8">
      <w:pPr>
        <w:rPr>
          <w:rFonts w:ascii="Calibri" w:hAnsi="Calibri" w:cs="Calibri"/>
          <w:noProof/>
          <w:color w:val="000000"/>
          <w:bdr w:val="none" w:sz="0" w:space="0" w:color="auto" w:frame="1"/>
        </w:rPr>
      </w:pPr>
      <w:r w:rsidRPr="00473EA8"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75F03FB6" wp14:editId="1CC9292C">
            <wp:simplePos x="0" y="0"/>
            <wp:positionH relativeFrom="margin">
              <wp:posOffset>114300</wp:posOffset>
            </wp:positionH>
            <wp:positionV relativeFrom="paragraph">
              <wp:posOffset>138853</wp:posOffset>
            </wp:positionV>
            <wp:extent cx="749300" cy="525780"/>
            <wp:effectExtent l="0" t="0" r="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nature - Ben Skinner (3)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" t="7072" r="91857" b="69590"/>
                    <a:stretch/>
                  </pic:blipFill>
                  <pic:spPr bwMode="auto">
                    <a:xfrm>
                      <a:off x="0" y="0"/>
                      <a:ext cx="749300" cy="52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7E8F1B" w14:textId="77777777" w:rsidR="00E6461C" w:rsidRDefault="00E6461C" w:rsidP="00473EA8">
      <w:pPr>
        <w:rPr>
          <w:rFonts w:ascii="Calibri" w:hAnsi="Calibri" w:cs="Calibri"/>
          <w:color w:val="000000"/>
          <w:bdr w:val="none" w:sz="0" w:space="0" w:color="auto" w:frame="1"/>
        </w:rPr>
      </w:pPr>
    </w:p>
    <w:p w14:paraId="4F44E4A3" w14:textId="77777777" w:rsidR="00E6461C" w:rsidRDefault="00E6461C" w:rsidP="00473EA8">
      <w:pPr>
        <w:rPr>
          <w:rFonts w:ascii="Calibri" w:hAnsi="Calibri" w:cs="Calibri"/>
          <w:color w:val="000000"/>
          <w:bdr w:val="none" w:sz="0" w:space="0" w:color="auto" w:frame="1"/>
        </w:rPr>
      </w:pPr>
    </w:p>
    <w:p w14:paraId="21041549" w14:textId="77777777" w:rsidR="00E6461C" w:rsidRPr="00473EA8" w:rsidRDefault="00E6461C" w:rsidP="00473EA8">
      <w:pPr>
        <w:rPr>
          <w:rFonts w:ascii="Calibri" w:hAnsi="Calibri" w:cs="Calibri"/>
          <w:color w:val="000000"/>
          <w:bdr w:val="none" w:sz="0" w:space="0" w:color="auto" w:frame="1"/>
        </w:rPr>
      </w:pPr>
      <w:r w:rsidRPr="00473EA8">
        <w:rPr>
          <w:rFonts w:ascii="Calibri" w:hAnsi="Calibri" w:cs="Calibri"/>
          <w:color w:val="000000"/>
          <w:bdr w:val="none" w:sz="0" w:space="0" w:color="auto" w:frame="1"/>
        </w:rPr>
        <w:t xml:space="preserve">Ben Skinner. </w:t>
      </w:r>
    </w:p>
    <w:p w14:paraId="34B163B8" w14:textId="77777777" w:rsidR="00E6461C" w:rsidRPr="00473EA8" w:rsidRDefault="00E6461C" w:rsidP="00473EA8">
      <w:pPr>
        <w:rPr>
          <w:rFonts w:ascii="Calibri" w:hAnsi="Calibri" w:cs="Calibri"/>
          <w:b/>
          <w:color w:val="000000"/>
        </w:rPr>
      </w:pPr>
    </w:p>
    <w:p w14:paraId="144B474A" w14:textId="77777777" w:rsidR="00E6461C" w:rsidRPr="00473EA8" w:rsidRDefault="00E6461C" w:rsidP="00473EA8">
      <w:pPr>
        <w:rPr>
          <w:rFonts w:ascii="Calibri" w:hAnsi="Calibri" w:cs="Calibri"/>
        </w:rPr>
      </w:pPr>
    </w:p>
    <w:p w14:paraId="26FA9343" w14:textId="77777777" w:rsidR="00E6461C" w:rsidRPr="00473EA8" w:rsidRDefault="00E6461C" w:rsidP="00473EA8">
      <w:pPr>
        <w:rPr>
          <w:rFonts w:ascii="Calibri" w:hAnsi="Calibri" w:cs="Calibri"/>
        </w:rPr>
      </w:pPr>
    </w:p>
    <w:sectPr w:rsidR="00E6461C" w:rsidRPr="00473EA8" w:rsidSect="009E7537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pgBorders w:offsetFrom="page">
        <w:top w:val="single" w:sz="8" w:space="24" w:color="385623" w:themeColor="accent6" w:themeShade="80"/>
        <w:left w:val="single" w:sz="8" w:space="24" w:color="385623" w:themeColor="accent6" w:themeShade="80"/>
        <w:bottom w:val="single" w:sz="8" w:space="24" w:color="385623" w:themeColor="accent6" w:themeShade="80"/>
        <w:right w:val="single" w:sz="8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B00A" w14:textId="77777777" w:rsidR="0086440D" w:rsidRDefault="0086440D" w:rsidP="0086440D">
      <w:pPr>
        <w:spacing w:after="0" w:line="240" w:lineRule="auto"/>
      </w:pPr>
      <w:r>
        <w:separator/>
      </w:r>
    </w:p>
  </w:endnote>
  <w:endnote w:type="continuationSeparator" w:id="0">
    <w:p w14:paraId="60061E4C" w14:textId="77777777" w:rsidR="0086440D" w:rsidRDefault="0086440D" w:rsidP="0086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0206392"/>
      <w:docPartObj>
        <w:docPartGallery w:val="Page Numbers (Bottom of Page)"/>
        <w:docPartUnique/>
      </w:docPartObj>
    </w:sdtPr>
    <w:sdtEndPr/>
    <w:sdtContent>
      <w:p w14:paraId="2A63EB2F" w14:textId="77777777" w:rsidR="0086440D" w:rsidRDefault="0086440D">
        <w:pPr>
          <w:pStyle w:val="Footer"/>
          <w:jc w:val="right"/>
        </w:pPr>
        <w:r w:rsidRPr="0086440D">
          <w:rPr>
            <w:color w:val="538135" w:themeColor="accent6" w:themeShade="BF"/>
          </w:rPr>
          <w:t xml:space="preserve">Page | </w:t>
        </w:r>
        <w:r w:rsidRPr="0086440D">
          <w:rPr>
            <w:color w:val="538135" w:themeColor="accent6" w:themeShade="BF"/>
          </w:rPr>
          <w:fldChar w:fldCharType="begin"/>
        </w:r>
        <w:r w:rsidRPr="0086440D">
          <w:rPr>
            <w:color w:val="538135" w:themeColor="accent6" w:themeShade="BF"/>
          </w:rPr>
          <w:instrText xml:space="preserve"> PAGE   \* MERGEFORMAT </w:instrText>
        </w:r>
        <w:r w:rsidRPr="0086440D">
          <w:rPr>
            <w:color w:val="538135" w:themeColor="accent6" w:themeShade="BF"/>
          </w:rPr>
          <w:fldChar w:fldCharType="separate"/>
        </w:r>
        <w:r w:rsidRPr="0086440D">
          <w:rPr>
            <w:noProof/>
            <w:color w:val="538135" w:themeColor="accent6" w:themeShade="BF"/>
          </w:rPr>
          <w:t>2</w:t>
        </w:r>
        <w:r w:rsidRPr="0086440D">
          <w:rPr>
            <w:noProof/>
            <w:color w:val="538135" w:themeColor="accent6" w:themeShade="BF"/>
          </w:rPr>
          <w:fldChar w:fldCharType="end"/>
        </w:r>
        <w:r>
          <w:t xml:space="preserve"> </w:t>
        </w:r>
      </w:p>
    </w:sdtContent>
  </w:sdt>
  <w:p w14:paraId="72A3D3EC" w14:textId="77777777" w:rsidR="0086440D" w:rsidRDefault="008644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9AA1D" w14:textId="77777777" w:rsidR="005D752E" w:rsidRDefault="0027638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8B7EB7" wp14:editId="1988EDAD">
          <wp:simplePos x="0" y="0"/>
          <wp:positionH relativeFrom="margin">
            <wp:posOffset>-467685</wp:posOffset>
          </wp:positionH>
          <wp:positionV relativeFrom="paragraph">
            <wp:posOffset>-831717</wp:posOffset>
          </wp:positionV>
          <wp:extent cx="7319645" cy="1469390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Letterhead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9645" cy="146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7FBF7A" w14:textId="77777777" w:rsidR="00920297" w:rsidRDefault="00526E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AFD9C" w14:textId="77777777" w:rsidR="0086440D" w:rsidRDefault="0086440D" w:rsidP="0086440D">
      <w:pPr>
        <w:spacing w:after="0" w:line="240" w:lineRule="auto"/>
      </w:pPr>
      <w:r>
        <w:separator/>
      </w:r>
    </w:p>
  </w:footnote>
  <w:footnote w:type="continuationSeparator" w:id="0">
    <w:p w14:paraId="4B94D5A5" w14:textId="77777777" w:rsidR="0086440D" w:rsidRDefault="0086440D" w:rsidP="0086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B940D" w14:textId="77777777" w:rsidR="0086440D" w:rsidRDefault="00157D27" w:rsidP="00157D27">
    <w:pPr>
      <w:pStyle w:val="Header"/>
      <w:jc w:val="center"/>
    </w:pPr>
    <w:r>
      <w:rPr>
        <w:noProof/>
      </w:rPr>
      <w:drawing>
        <wp:inline distT="0" distB="0" distL="0" distR="0" wp14:anchorId="468D31B8" wp14:editId="07777777">
          <wp:extent cx="2051384" cy="885825"/>
          <wp:effectExtent l="0" t="0" r="635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067" cy="890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D40CB" w14:textId="77777777" w:rsidR="003F3A16" w:rsidRDefault="0027638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A264570" wp14:editId="2942D253">
          <wp:simplePos x="0" y="0"/>
          <wp:positionH relativeFrom="column">
            <wp:posOffset>-567690</wp:posOffset>
          </wp:positionH>
          <wp:positionV relativeFrom="paragraph">
            <wp:posOffset>-360680</wp:posOffset>
          </wp:positionV>
          <wp:extent cx="8285480" cy="1206500"/>
          <wp:effectExtent l="0" t="0" r="0" b="0"/>
          <wp:wrapThrough wrapText="bothSides">
            <wp:wrapPolygon edited="0">
              <wp:start x="0" y="0"/>
              <wp:lineTo x="0" y="19440"/>
              <wp:lineTo x="6506" y="19440"/>
              <wp:lineTo x="7946" y="18758"/>
              <wp:lineTo x="13111" y="17053"/>
              <wp:lineTo x="13161" y="15688"/>
              <wp:lineTo x="12763" y="13642"/>
              <wp:lineTo x="11919" y="10914"/>
              <wp:lineTo x="11969" y="8185"/>
              <wp:lineTo x="9833" y="6139"/>
              <wp:lineTo x="17084" y="4775"/>
              <wp:lineTo x="17084" y="2046"/>
              <wp:lineTo x="6506" y="0"/>
              <wp:lineTo x="0" y="0"/>
            </wp:wrapPolygon>
          </wp:wrapThrough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Letterhead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5480" cy="1206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EB945A" w14:textId="77777777" w:rsidR="005D752E" w:rsidRDefault="00526E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15079"/>
    <w:multiLevelType w:val="hybridMultilevel"/>
    <w:tmpl w:val="DAC2D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B1F7A"/>
    <w:multiLevelType w:val="hybridMultilevel"/>
    <w:tmpl w:val="93BE6EAE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50C0F"/>
    <w:multiLevelType w:val="hybridMultilevel"/>
    <w:tmpl w:val="72AA6178"/>
    <w:lvl w:ilvl="0" w:tplc="CEC4D3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77027"/>
    <w:multiLevelType w:val="multilevel"/>
    <w:tmpl w:val="8C4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E18F5"/>
    <w:multiLevelType w:val="hybridMultilevel"/>
    <w:tmpl w:val="322AF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C1996"/>
    <w:multiLevelType w:val="multilevel"/>
    <w:tmpl w:val="8066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3D52FB"/>
    <w:multiLevelType w:val="hybridMultilevel"/>
    <w:tmpl w:val="9F58744A"/>
    <w:lvl w:ilvl="0" w:tplc="CEC4D3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658F3"/>
    <w:multiLevelType w:val="hybridMultilevel"/>
    <w:tmpl w:val="682E48F4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C5EDE"/>
    <w:multiLevelType w:val="multilevel"/>
    <w:tmpl w:val="6AF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C94DB8"/>
    <w:multiLevelType w:val="hybridMultilevel"/>
    <w:tmpl w:val="B9E8B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44808"/>
    <w:multiLevelType w:val="hybridMultilevel"/>
    <w:tmpl w:val="44B891A2"/>
    <w:lvl w:ilvl="0" w:tplc="CEC4D3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858C3"/>
    <w:multiLevelType w:val="hybridMultilevel"/>
    <w:tmpl w:val="0C34707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2661"/>
    <w:multiLevelType w:val="hybridMultilevel"/>
    <w:tmpl w:val="1176267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B5F2B"/>
    <w:multiLevelType w:val="hybridMultilevel"/>
    <w:tmpl w:val="6AA6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B6CE5"/>
    <w:multiLevelType w:val="multilevel"/>
    <w:tmpl w:val="AEB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3C3506"/>
    <w:multiLevelType w:val="hybridMultilevel"/>
    <w:tmpl w:val="E9CCC8AE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05D31"/>
    <w:multiLevelType w:val="hybridMultilevel"/>
    <w:tmpl w:val="E91C9664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71F7"/>
    <w:multiLevelType w:val="multilevel"/>
    <w:tmpl w:val="CCBE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1F7BD7"/>
    <w:multiLevelType w:val="hybridMultilevel"/>
    <w:tmpl w:val="A1388840"/>
    <w:lvl w:ilvl="0" w:tplc="CEC4D3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C83B6D"/>
    <w:multiLevelType w:val="multilevel"/>
    <w:tmpl w:val="1098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017BEB"/>
    <w:multiLevelType w:val="hybridMultilevel"/>
    <w:tmpl w:val="7408F44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041A3"/>
    <w:multiLevelType w:val="multilevel"/>
    <w:tmpl w:val="7F92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087B64"/>
    <w:multiLevelType w:val="multilevel"/>
    <w:tmpl w:val="066CC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2341DF"/>
    <w:multiLevelType w:val="hybridMultilevel"/>
    <w:tmpl w:val="A872BB0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DF2F44"/>
    <w:multiLevelType w:val="multilevel"/>
    <w:tmpl w:val="1BC0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3130EE"/>
    <w:multiLevelType w:val="hybridMultilevel"/>
    <w:tmpl w:val="B29814D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0631CB"/>
    <w:multiLevelType w:val="hybridMultilevel"/>
    <w:tmpl w:val="DD10398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823023"/>
    <w:multiLevelType w:val="multilevel"/>
    <w:tmpl w:val="B896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4C645A"/>
    <w:multiLevelType w:val="multilevel"/>
    <w:tmpl w:val="58E0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C43D37"/>
    <w:multiLevelType w:val="hybridMultilevel"/>
    <w:tmpl w:val="544C60E6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C38B8"/>
    <w:multiLevelType w:val="hybridMultilevel"/>
    <w:tmpl w:val="4FD8757C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F6F0E"/>
    <w:multiLevelType w:val="multilevel"/>
    <w:tmpl w:val="5DD4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DF5B43"/>
    <w:multiLevelType w:val="multilevel"/>
    <w:tmpl w:val="C784A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6D05BA"/>
    <w:multiLevelType w:val="hybridMultilevel"/>
    <w:tmpl w:val="A6F6C688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704C88"/>
    <w:multiLevelType w:val="multilevel"/>
    <w:tmpl w:val="8EDC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A66437"/>
    <w:multiLevelType w:val="multilevel"/>
    <w:tmpl w:val="B616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6A40FC"/>
    <w:multiLevelType w:val="hybridMultilevel"/>
    <w:tmpl w:val="86002C3A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123CA8"/>
    <w:multiLevelType w:val="multilevel"/>
    <w:tmpl w:val="8CECB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BD7C15"/>
    <w:multiLevelType w:val="multilevel"/>
    <w:tmpl w:val="F4B8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616B67"/>
    <w:multiLevelType w:val="hybridMultilevel"/>
    <w:tmpl w:val="2BFA6FFE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8213E7"/>
    <w:multiLevelType w:val="hybridMultilevel"/>
    <w:tmpl w:val="BE7E699E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983252"/>
    <w:multiLevelType w:val="hybridMultilevel"/>
    <w:tmpl w:val="7E6A2440"/>
    <w:lvl w:ilvl="0" w:tplc="CEC4D31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10"/>
  </w:num>
  <w:num w:numId="5">
    <w:abstractNumId w:val="7"/>
  </w:num>
  <w:num w:numId="6">
    <w:abstractNumId w:val="36"/>
  </w:num>
  <w:num w:numId="7">
    <w:abstractNumId w:val="30"/>
  </w:num>
  <w:num w:numId="8">
    <w:abstractNumId w:val="15"/>
  </w:num>
  <w:num w:numId="9">
    <w:abstractNumId w:val="1"/>
  </w:num>
  <w:num w:numId="10">
    <w:abstractNumId w:val="11"/>
  </w:num>
  <w:num w:numId="11">
    <w:abstractNumId w:val="16"/>
  </w:num>
  <w:num w:numId="12">
    <w:abstractNumId w:val="33"/>
  </w:num>
  <w:num w:numId="13">
    <w:abstractNumId w:val="26"/>
  </w:num>
  <w:num w:numId="14">
    <w:abstractNumId w:val="40"/>
  </w:num>
  <w:num w:numId="15">
    <w:abstractNumId w:val="27"/>
  </w:num>
  <w:num w:numId="16">
    <w:abstractNumId w:val="22"/>
  </w:num>
  <w:num w:numId="17">
    <w:abstractNumId w:val="37"/>
  </w:num>
  <w:num w:numId="18">
    <w:abstractNumId w:val="34"/>
  </w:num>
  <w:num w:numId="19">
    <w:abstractNumId w:val="31"/>
  </w:num>
  <w:num w:numId="20">
    <w:abstractNumId w:val="21"/>
  </w:num>
  <w:num w:numId="21">
    <w:abstractNumId w:val="32"/>
  </w:num>
  <w:num w:numId="22">
    <w:abstractNumId w:val="19"/>
  </w:num>
  <w:num w:numId="23">
    <w:abstractNumId w:val="17"/>
  </w:num>
  <w:num w:numId="24">
    <w:abstractNumId w:val="35"/>
  </w:num>
  <w:num w:numId="25">
    <w:abstractNumId w:val="5"/>
  </w:num>
  <w:num w:numId="26">
    <w:abstractNumId w:val="28"/>
  </w:num>
  <w:num w:numId="27">
    <w:abstractNumId w:val="38"/>
  </w:num>
  <w:num w:numId="28">
    <w:abstractNumId w:val="3"/>
  </w:num>
  <w:num w:numId="29">
    <w:abstractNumId w:val="8"/>
  </w:num>
  <w:num w:numId="30">
    <w:abstractNumId w:val="24"/>
  </w:num>
  <w:num w:numId="31">
    <w:abstractNumId w:val="14"/>
  </w:num>
  <w:num w:numId="32">
    <w:abstractNumId w:val="2"/>
  </w:num>
  <w:num w:numId="33">
    <w:abstractNumId w:val="6"/>
  </w:num>
  <w:num w:numId="34">
    <w:abstractNumId w:val="18"/>
  </w:num>
  <w:num w:numId="35">
    <w:abstractNumId w:val="41"/>
  </w:num>
  <w:num w:numId="36">
    <w:abstractNumId w:val="12"/>
  </w:num>
  <w:num w:numId="37">
    <w:abstractNumId w:val="25"/>
  </w:num>
  <w:num w:numId="38">
    <w:abstractNumId w:val="20"/>
  </w:num>
  <w:num w:numId="39">
    <w:abstractNumId w:val="39"/>
  </w:num>
  <w:num w:numId="40">
    <w:abstractNumId w:val="29"/>
  </w:num>
  <w:num w:numId="41">
    <w:abstractNumId w:val="23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B5"/>
    <w:rsid w:val="00002E04"/>
    <w:rsid w:val="00157D27"/>
    <w:rsid w:val="001D3A03"/>
    <w:rsid w:val="00264655"/>
    <w:rsid w:val="0027638F"/>
    <w:rsid w:val="00526E54"/>
    <w:rsid w:val="00545DB5"/>
    <w:rsid w:val="00662D7F"/>
    <w:rsid w:val="00815391"/>
    <w:rsid w:val="00827B64"/>
    <w:rsid w:val="0086440D"/>
    <w:rsid w:val="00940EC3"/>
    <w:rsid w:val="00957E29"/>
    <w:rsid w:val="00A904F7"/>
    <w:rsid w:val="00D80B34"/>
    <w:rsid w:val="00E3766A"/>
    <w:rsid w:val="00E43147"/>
    <w:rsid w:val="00E6461C"/>
    <w:rsid w:val="00EC0187"/>
    <w:rsid w:val="00F22C64"/>
    <w:rsid w:val="00F47E06"/>
    <w:rsid w:val="00FB7A95"/>
    <w:rsid w:val="14212C90"/>
    <w:rsid w:val="40A3B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B11DBB"/>
  <w15:chartTrackingRefBased/>
  <w15:docId w15:val="{958FC6E2-799E-42C2-9694-ABD53A60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E04"/>
    <w:pPr>
      <w:keepNext/>
      <w:keepLines/>
      <w:spacing w:before="240" w:after="0"/>
      <w:outlineLvl w:val="0"/>
    </w:pPr>
    <w:rPr>
      <w:rFonts w:eastAsiaTheme="majorEastAsia" w:cstheme="majorBidi"/>
      <w:color w:val="538135" w:themeColor="accent6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E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3">
    <w:name w:val="Grid Table 5 Dark Accent 3"/>
    <w:basedOn w:val="TableNormal"/>
    <w:uiPriority w:val="50"/>
    <w:rsid w:val="00545D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02E04"/>
    <w:rPr>
      <w:rFonts w:eastAsiaTheme="majorEastAsia" w:cstheme="majorBidi"/>
      <w:color w:val="538135" w:themeColor="accent6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45DB5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5DB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45DB5"/>
    <w:rPr>
      <w:color w:val="0563C1" w:themeColor="hyperlink"/>
      <w:u w:val="single"/>
    </w:rPr>
  </w:style>
  <w:style w:type="table" w:styleId="GridTable5Dark-Accent6">
    <w:name w:val="Grid Table 5 Dark Accent 6"/>
    <w:basedOn w:val="TableNormal"/>
    <w:uiPriority w:val="50"/>
    <w:rsid w:val="00545DB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864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40D"/>
  </w:style>
  <w:style w:type="paragraph" w:styleId="Footer">
    <w:name w:val="footer"/>
    <w:basedOn w:val="Normal"/>
    <w:link w:val="FooterChar"/>
    <w:uiPriority w:val="99"/>
    <w:unhideWhenUsed/>
    <w:rsid w:val="00864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40D"/>
  </w:style>
  <w:style w:type="paragraph" w:styleId="ListParagraph">
    <w:name w:val="List Paragraph"/>
    <w:basedOn w:val="Normal"/>
    <w:uiPriority w:val="34"/>
    <w:qFormat/>
    <w:rsid w:val="0081539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02E04"/>
    <w:rPr>
      <w:rFonts w:asciiTheme="majorHAnsi" w:eastAsiaTheme="majorEastAsia" w:hAnsiTheme="majorHAnsi" w:cstheme="majorBidi"/>
      <w:color w:val="538135" w:themeColor="accent6" w:themeShade="BF"/>
      <w:sz w:val="28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D80B3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indingfutures.ac.uk/privacy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5B3F45D506C45B7EC218071B12225" ma:contentTypeVersion="4" ma:contentTypeDescription="Create a new document." ma:contentTypeScope="" ma:versionID="55bd4a22f839ca033b998c49edad2339">
  <xsd:schema xmlns:xsd="http://www.w3.org/2001/XMLSchema" xmlns:xs="http://www.w3.org/2001/XMLSchema" xmlns:p="http://schemas.microsoft.com/office/2006/metadata/properties" xmlns:ns2="c84a402b-b919-4b4f-a3a3-7282058d9dad" targetNamespace="http://schemas.microsoft.com/office/2006/metadata/properties" ma:root="true" ma:fieldsID="77f39cf614033ae671fcad6dd98c1e65" ns2:_="">
    <xsd:import namespace="c84a402b-b919-4b4f-a3a3-7282058d9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a402b-b919-4b4f-a3a3-7282058d9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A5F9C-3BDE-44F1-9820-BA790ABC91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BC4208-29C1-4140-9419-7C82A2D94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4a402b-b919-4b4f-a3a3-7282058d9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2774AF-A146-49D2-8422-21EAEA6EC65E}">
  <ds:schemaRefs>
    <ds:schemaRef ds:uri="http://purl.org/dc/terms/"/>
    <ds:schemaRef ds:uri="c84a402b-b919-4b4f-a3a3-7282058d9dad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DBD37D4-92CF-41AF-857C-A1C0B88E1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Read</dc:creator>
  <cp:keywords/>
  <dc:description/>
  <cp:lastModifiedBy>Ben Skinner</cp:lastModifiedBy>
  <cp:revision>4</cp:revision>
  <dcterms:created xsi:type="dcterms:W3CDTF">2026-05-12T13:07:00Z</dcterms:created>
  <dcterms:modified xsi:type="dcterms:W3CDTF">2026-06-16T09:48:00Z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0x0101004325B3F45D506C45B7EC218071B12225</vt:lpwstr>
  </property>
</Properties>
</file>